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D32" w:rsidRPr="009B5171" w:rsidRDefault="00806D32" w:rsidP="00806D32">
      <w:pPr>
        <w:spacing w:after="0" w:line="240" w:lineRule="auto"/>
        <w:jc w:val="center"/>
        <w:rPr>
          <w:rFonts w:ascii="Arial" w:hAnsi="Arial" w:cs="Arial"/>
          <w:b/>
          <w:sz w:val="24"/>
          <w:szCs w:val="24"/>
          <w:lang w:val="es-CO"/>
        </w:rPr>
      </w:pPr>
      <w:r>
        <w:rPr>
          <w:rFonts w:ascii="Arial" w:hAnsi="Arial" w:cs="Arial"/>
          <w:b/>
          <w:sz w:val="24"/>
          <w:szCs w:val="24"/>
        </w:rPr>
        <w:t>GUÍA DE</w:t>
      </w:r>
      <w:r w:rsidRPr="00D171D1">
        <w:rPr>
          <w:rFonts w:ascii="Arial" w:hAnsi="Arial" w:cs="Arial"/>
          <w:b/>
          <w:sz w:val="24"/>
          <w:szCs w:val="24"/>
        </w:rPr>
        <w:t xml:space="preserve"> RENDICIÓN DE CUENTAS </w:t>
      </w:r>
      <w:r w:rsidR="00EB67F4">
        <w:rPr>
          <w:rFonts w:ascii="Arial" w:hAnsi="Arial" w:cs="Arial"/>
          <w:b/>
          <w:sz w:val="24"/>
          <w:szCs w:val="24"/>
        </w:rPr>
        <w:t xml:space="preserve">DE </w:t>
      </w:r>
      <w:r w:rsidRPr="00D171D1">
        <w:rPr>
          <w:rFonts w:ascii="Arial" w:hAnsi="Arial" w:cs="Arial"/>
          <w:b/>
          <w:sz w:val="24"/>
          <w:szCs w:val="24"/>
        </w:rPr>
        <w:t xml:space="preserve">EMVARIAS </w:t>
      </w:r>
      <w:r w:rsidR="001468EE">
        <w:rPr>
          <w:rFonts w:ascii="Arial" w:hAnsi="Arial" w:cs="Arial"/>
          <w:b/>
          <w:sz w:val="24"/>
          <w:szCs w:val="24"/>
        </w:rPr>
        <w:t>S.A. E.S.P.</w:t>
      </w:r>
    </w:p>
    <w:p w:rsidR="00806D32" w:rsidRDefault="00806D32" w:rsidP="00806D32">
      <w:pPr>
        <w:spacing w:after="0" w:line="240" w:lineRule="auto"/>
        <w:jc w:val="both"/>
        <w:rPr>
          <w:rFonts w:ascii="Arial" w:hAnsi="Arial" w:cs="Arial"/>
          <w:b/>
          <w:sz w:val="24"/>
          <w:szCs w:val="24"/>
        </w:rPr>
      </w:pPr>
    </w:p>
    <w:p w:rsidR="00806D32" w:rsidRDefault="00806D32" w:rsidP="00806D32">
      <w:pPr>
        <w:spacing w:after="0" w:line="240" w:lineRule="auto"/>
        <w:jc w:val="both"/>
        <w:rPr>
          <w:rFonts w:ascii="Arial" w:hAnsi="Arial" w:cs="Arial"/>
          <w:b/>
          <w:sz w:val="24"/>
          <w:szCs w:val="24"/>
        </w:rPr>
      </w:pPr>
    </w:p>
    <w:p w:rsidR="00174D83" w:rsidRPr="00174D83" w:rsidRDefault="00174D83" w:rsidP="00174D83">
      <w:pPr>
        <w:jc w:val="center"/>
        <w:rPr>
          <w:rFonts w:ascii="Arial" w:hAnsi="Arial" w:cs="Arial"/>
          <w:b/>
        </w:rPr>
      </w:pPr>
      <w:r w:rsidRPr="00174D83">
        <w:rPr>
          <w:rFonts w:ascii="Arial" w:hAnsi="Arial" w:cs="Arial"/>
          <w:b/>
        </w:rPr>
        <w:t>TABLA DE CONTENIDO</w:t>
      </w:r>
    </w:p>
    <w:p w:rsidR="003C2263" w:rsidRPr="00716638" w:rsidRDefault="003C2263" w:rsidP="003C2263">
      <w:pPr>
        <w:spacing w:after="120" w:line="240" w:lineRule="auto"/>
        <w:rPr>
          <w:rFonts w:ascii="Arial" w:hAnsi="Arial" w:cs="Arial"/>
          <w:b/>
          <w:sz w:val="20"/>
          <w:szCs w:val="20"/>
        </w:rPr>
      </w:pPr>
    </w:p>
    <w:p w:rsidR="003C2263" w:rsidRPr="00716638" w:rsidRDefault="003C2263" w:rsidP="005F47F7">
      <w:pPr>
        <w:pStyle w:val="Prrafodelista"/>
        <w:numPr>
          <w:ilvl w:val="3"/>
          <w:numId w:val="1"/>
        </w:numPr>
        <w:tabs>
          <w:tab w:val="right" w:pos="8789"/>
        </w:tabs>
        <w:spacing w:after="160" w:line="240" w:lineRule="auto"/>
        <w:ind w:left="426" w:right="-232" w:hanging="426"/>
        <w:contextualSpacing w:val="0"/>
        <w:rPr>
          <w:rFonts w:ascii="Arial" w:hAnsi="Arial" w:cs="Arial"/>
          <w:b/>
          <w:sz w:val="20"/>
          <w:szCs w:val="20"/>
        </w:rPr>
      </w:pPr>
      <w:r w:rsidRPr="00716638">
        <w:rPr>
          <w:rFonts w:ascii="Arial" w:hAnsi="Arial" w:cs="Arial"/>
          <w:b/>
          <w:sz w:val="20"/>
          <w:szCs w:val="20"/>
        </w:rPr>
        <w:t>ASPECTOS INTRODUCTORIOS SOBRE LA RENDICIÓN DE CUENTAS</w:t>
      </w:r>
      <w:r w:rsidR="00B92C1C">
        <w:rPr>
          <w:rFonts w:ascii="Arial" w:hAnsi="Arial" w:cs="Arial"/>
          <w:b/>
          <w:sz w:val="20"/>
          <w:szCs w:val="20"/>
        </w:rPr>
        <w:t>…………</w:t>
      </w:r>
      <w:proofErr w:type="gramStart"/>
      <w:r w:rsidR="00B92C1C">
        <w:rPr>
          <w:rFonts w:ascii="Arial" w:hAnsi="Arial" w:cs="Arial"/>
          <w:b/>
          <w:sz w:val="20"/>
          <w:szCs w:val="20"/>
        </w:rPr>
        <w:t>……</w:t>
      </w:r>
      <w:r w:rsidR="006D27C0">
        <w:rPr>
          <w:rFonts w:ascii="Arial" w:hAnsi="Arial" w:cs="Arial"/>
          <w:b/>
          <w:sz w:val="20"/>
          <w:szCs w:val="20"/>
        </w:rPr>
        <w:t>.</w:t>
      </w:r>
      <w:proofErr w:type="gramEnd"/>
      <w:r w:rsidR="00B92C1C">
        <w:rPr>
          <w:rFonts w:ascii="Arial" w:hAnsi="Arial" w:cs="Arial"/>
          <w:b/>
          <w:sz w:val="20"/>
          <w:szCs w:val="20"/>
        </w:rPr>
        <w:t>….</w:t>
      </w:r>
      <w:r w:rsidR="00E9503F">
        <w:rPr>
          <w:rFonts w:ascii="Arial" w:hAnsi="Arial" w:cs="Arial"/>
          <w:b/>
          <w:sz w:val="20"/>
          <w:szCs w:val="20"/>
        </w:rPr>
        <w:t>2</w:t>
      </w:r>
      <w:r w:rsidR="00BB4FF7">
        <w:rPr>
          <w:rFonts w:ascii="Arial" w:hAnsi="Arial" w:cs="Arial"/>
          <w:b/>
          <w:sz w:val="20"/>
          <w:szCs w:val="20"/>
        </w:rPr>
        <w:tab/>
      </w:r>
    </w:p>
    <w:p w:rsidR="003C2263" w:rsidRPr="00716638" w:rsidRDefault="003C2263" w:rsidP="005F47F7">
      <w:pPr>
        <w:tabs>
          <w:tab w:val="right" w:pos="8789"/>
        </w:tabs>
        <w:autoSpaceDE w:val="0"/>
        <w:autoSpaceDN w:val="0"/>
        <w:adjustRightInd w:val="0"/>
        <w:spacing w:after="160" w:line="240" w:lineRule="auto"/>
        <w:ind w:left="426" w:right="-232" w:hanging="426"/>
        <w:jc w:val="both"/>
        <w:rPr>
          <w:rFonts w:ascii="Arial" w:hAnsi="Arial" w:cs="Arial"/>
          <w:b/>
          <w:sz w:val="20"/>
          <w:szCs w:val="20"/>
        </w:rPr>
      </w:pPr>
      <w:r w:rsidRPr="00716638">
        <w:rPr>
          <w:rFonts w:ascii="Arial" w:hAnsi="Arial" w:cs="Arial"/>
          <w:b/>
          <w:sz w:val="20"/>
          <w:szCs w:val="20"/>
        </w:rPr>
        <w:t xml:space="preserve">1.1 </w:t>
      </w:r>
      <w:r w:rsidR="00BC19CE">
        <w:rPr>
          <w:rFonts w:ascii="Arial" w:hAnsi="Arial" w:cs="Arial"/>
          <w:b/>
          <w:sz w:val="20"/>
          <w:szCs w:val="20"/>
        </w:rPr>
        <w:tab/>
      </w:r>
      <w:r w:rsidRPr="00716638">
        <w:rPr>
          <w:rFonts w:ascii="Arial" w:hAnsi="Arial" w:cs="Arial"/>
          <w:b/>
          <w:sz w:val="20"/>
          <w:szCs w:val="20"/>
        </w:rPr>
        <w:t>OBJET</w:t>
      </w:r>
      <w:r w:rsidR="00EB6116">
        <w:rPr>
          <w:rFonts w:ascii="Arial" w:hAnsi="Arial" w:cs="Arial"/>
          <w:b/>
          <w:sz w:val="20"/>
          <w:szCs w:val="20"/>
        </w:rPr>
        <w:t>IVOS DE LA RENDICIÓN DE CUENTAS</w:t>
      </w:r>
      <w:r w:rsidR="00B92C1C">
        <w:rPr>
          <w:rFonts w:ascii="Arial" w:hAnsi="Arial" w:cs="Arial"/>
          <w:b/>
          <w:sz w:val="20"/>
          <w:szCs w:val="20"/>
        </w:rPr>
        <w:t>………………………………………………...</w:t>
      </w:r>
      <w:r w:rsidR="00E9503F">
        <w:rPr>
          <w:rFonts w:ascii="Arial" w:hAnsi="Arial" w:cs="Arial"/>
          <w:b/>
          <w:sz w:val="20"/>
          <w:szCs w:val="20"/>
        </w:rPr>
        <w:t>3</w:t>
      </w:r>
      <w:r w:rsidR="00EB6116">
        <w:rPr>
          <w:rFonts w:ascii="Arial" w:hAnsi="Arial" w:cs="Arial"/>
          <w:b/>
          <w:sz w:val="20"/>
          <w:szCs w:val="20"/>
        </w:rPr>
        <w:tab/>
      </w:r>
    </w:p>
    <w:p w:rsidR="003C2263" w:rsidRPr="00716638" w:rsidRDefault="003C2263" w:rsidP="005F47F7">
      <w:pPr>
        <w:tabs>
          <w:tab w:val="right" w:pos="8789"/>
        </w:tabs>
        <w:autoSpaceDE w:val="0"/>
        <w:autoSpaceDN w:val="0"/>
        <w:adjustRightInd w:val="0"/>
        <w:spacing w:after="160" w:line="240" w:lineRule="auto"/>
        <w:ind w:left="426" w:right="-232" w:hanging="426"/>
        <w:jc w:val="both"/>
        <w:rPr>
          <w:rFonts w:ascii="Arial" w:hAnsi="Arial" w:cs="Arial"/>
          <w:b/>
          <w:sz w:val="20"/>
          <w:szCs w:val="20"/>
        </w:rPr>
      </w:pPr>
      <w:r w:rsidRPr="00716638">
        <w:rPr>
          <w:rFonts w:ascii="Arial" w:hAnsi="Arial" w:cs="Arial"/>
          <w:b/>
          <w:sz w:val="20"/>
          <w:szCs w:val="20"/>
        </w:rPr>
        <w:t xml:space="preserve">1.2 </w:t>
      </w:r>
      <w:r w:rsidR="00BC19CE">
        <w:rPr>
          <w:rFonts w:ascii="Arial" w:hAnsi="Arial" w:cs="Arial"/>
          <w:b/>
          <w:sz w:val="20"/>
          <w:szCs w:val="20"/>
        </w:rPr>
        <w:tab/>
      </w:r>
      <w:r w:rsidRPr="00716638">
        <w:rPr>
          <w:rFonts w:ascii="Arial" w:hAnsi="Arial" w:cs="Arial"/>
          <w:b/>
          <w:sz w:val="20"/>
          <w:szCs w:val="20"/>
        </w:rPr>
        <w:t>GENERALIDADES</w:t>
      </w:r>
      <w:r w:rsidR="00B92C1C">
        <w:rPr>
          <w:rFonts w:ascii="Arial" w:hAnsi="Arial" w:cs="Arial"/>
          <w:b/>
          <w:sz w:val="20"/>
          <w:szCs w:val="20"/>
        </w:rPr>
        <w:t>……………………………………………….............................................</w:t>
      </w:r>
      <w:r w:rsidR="006D27C0">
        <w:rPr>
          <w:rFonts w:ascii="Arial" w:hAnsi="Arial" w:cs="Arial"/>
          <w:b/>
          <w:sz w:val="20"/>
          <w:szCs w:val="20"/>
        </w:rPr>
        <w:t>.</w:t>
      </w:r>
      <w:r w:rsidR="00B92C1C">
        <w:rPr>
          <w:rFonts w:ascii="Arial" w:hAnsi="Arial" w:cs="Arial"/>
          <w:b/>
          <w:sz w:val="20"/>
          <w:szCs w:val="20"/>
        </w:rPr>
        <w:t>.....</w:t>
      </w:r>
      <w:r w:rsidR="00E9503F">
        <w:rPr>
          <w:rFonts w:ascii="Arial" w:hAnsi="Arial" w:cs="Arial"/>
          <w:b/>
          <w:sz w:val="20"/>
          <w:szCs w:val="20"/>
        </w:rPr>
        <w:t>3</w:t>
      </w:r>
      <w:r w:rsidR="00EB6116">
        <w:rPr>
          <w:rFonts w:ascii="Arial" w:hAnsi="Arial" w:cs="Arial"/>
          <w:b/>
          <w:sz w:val="20"/>
          <w:szCs w:val="20"/>
        </w:rPr>
        <w:tab/>
      </w:r>
    </w:p>
    <w:p w:rsidR="003C2263" w:rsidRPr="00BC19CE" w:rsidRDefault="00195875" w:rsidP="005F47F7">
      <w:pPr>
        <w:tabs>
          <w:tab w:val="right" w:pos="8789"/>
        </w:tabs>
        <w:spacing w:after="160" w:line="240" w:lineRule="auto"/>
        <w:ind w:left="426" w:right="-232" w:hanging="426"/>
        <w:jc w:val="both"/>
        <w:rPr>
          <w:rFonts w:ascii="Arial" w:hAnsi="Arial" w:cs="Arial"/>
          <w:b/>
          <w:sz w:val="20"/>
          <w:szCs w:val="20"/>
        </w:rPr>
      </w:pPr>
      <w:r>
        <w:rPr>
          <w:rFonts w:ascii="Arial" w:hAnsi="Arial" w:cs="Arial"/>
          <w:b/>
          <w:sz w:val="20"/>
          <w:szCs w:val="20"/>
        </w:rPr>
        <w:t>2</w:t>
      </w:r>
      <w:r w:rsidR="00BC19CE">
        <w:rPr>
          <w:rFonts w:ascii="Arial" w:hAnsi="Arial" w:cs="Arial"/>
          <w:b/>
          <w:sz w:val="20"/>
          <w:szCs w:val="20"/>
        </w:rPr>
        <w:t>.</w:t>
      </w:r>
      <w:r w:rsidR="00BC19CE">
        <w:rPr>
          <w:rFonts w:ascii="Arial" w:hAnsi="Arial" w:cs="Arial"/>
          <w:b/>
          <w:sz w:val="20"/>
          <w:szCs w:val="20"/>
        </w:rPr>
        <w:tab/>
      </w:r>
      <w:r w:rsidR="003C2263" w:rsidRPr="00BC19CE">
        <w:rPr>
          <w:rFonts w:ascii="Arial" w:hAnsi="Arial" w:cs="Arial"/>
          <w:b/>
          <w:sz w:val="20"/>
          <w:szCs w:val="20"/>
        </w:rPr>
        <w:t xml:space="preserve">INFORMES O CUENTAS QUE DEBE RENDIR EMVARIAS </w:t>
      </w:r>
      <w:r w:rsidR="00C6456A">
        <w:rPr>
          <w:rFonts w:ascii="Arial" w:hAnsi="Arial" w:cs="Arial"/>
          <w:b/>
          <w:sz w:val="20"/>
          <w:szCs w:val="20"/>
        </w:rPr>
        <w:t>S.A E.S.P....</w:t>
      </w:r>
      <w:r w:rsidR="00B92C1C">
        <w:rPr>
          <w:rFonts w:ascii="Arial" w:hAnsi="Arial" w:cs="Arial"/>
          <w:b/>
          <w:sz w:val="20"/>
          <w:szCs w:val="20"/>
        </w:rPr>
        <w:t>……………</w:t>
      </w:r>
      <w:r w:rsidR="006D27C0">
        <w:rPr>
          <w:rFonts w:ascii="Arial" w:hAnsi="Arial" w:cs="Arial"/>
          <w:b/>
          <w:sz w:val="20"/>
          <w:szCs w:val="20"/>
        </w:rPr>
        <w:t>…</w:t>
      </w:r>
      <w:proofErr w:type="gramStart"/>
      <w:r w:rsidR="006D27C0">
        <w:rPr>
          <w:rFonts w:ascii="Arial" w:hAnsi="Arial" w:cs="Arial"/>
          <w:b/>
          <w:sz w:val="20"/>
          <w:szCs w:val="20"/>
        </w:rPr>
        <w:t>…</w:t>
      </w:r>
      <w:r w:rsidR="00C6456A">
        <w:rPr>
          <w:rFonts w:ascii="Arial" w:hAnsi="Arial" w:cs="Arial"/>
          <w:b/>
          <w:sz w:val="20"/>
          <w:szCs w:val="20"/>
        </w:rPr>
        <w:t>….</w:t>
      </w:r>
      <w:proofErr w:type="gramEnd"/>
      <w:r w:rsidR="00E9503F">
        <w:rPr>
          <w:rFonts w:ascii="Arial" w:hAnsi="Arial" w:cs="Arial"/>
          <w:b/>
          <w:sz w:val="20"/>
          <w:szCs w:val="20"/>
        </w:rPr>
        <w:t>3</w:t>
      </w:r>
      <w:r w:rsidR="00EB6116" w:rsidRPr="00BC19CE">
        <w:rPr>
          <w:rFonts w:ascii="Arial" w:hAnsi="Arial" w:cs="Arial"/>
          <w:b/>
          <w:sz w:val="20"/>
          <w:szCs w:val="20"/>
        </w:rPr>
        <w:tab/>
      </w:r>
    </w:p>
    <w:p w:rsidR="004F5FD9" w:rsidRDefault="00145C5C" w:rsidP="005F47F7">
      <w:pPr>
        <w:pStyle w:val="Encabezado"/>
        <w:tabs>
          <w:tab w:val="clear" w:pos="4252"/>
          <w:tab w:val="clear" w:pos="8504"/>
          <w:tab w:val="right" w:pos="8789"/>
        </w:tabs>
        <w:spacing w:after="160"/>
        <w:ind w:right="-232"/>
        <w:rPr>
          <w:rFonts w:ascii="Arial" w:hAnsi="Arial" w:cs="Arial"/>
          <w:b/>
          <w:sz w:val="20"/>
          <w:szCs w:val="20"/>
          <w:lang w:val="es-ES_tradnl"/>
        </w:rPr>
      </w:pPr>
      <w:proofErr w:type="gramStart"/>
      <w:r>
        <w:rPr>
          <w:rFonts w:ascii="Arial" w:hAnsi="Arial" w:cs="Arial"/>
          <w:b/>
          <w:sz w:val="20"/>
          <w:szCs w:val="20"/>
          <w:lang w:val="es-ES_tradnl"/>
        </w:rPr>
        <w:t xml:space="preserve">2.1 </w:t>
      </w:r>
      <w:r w:rsidR="004F5FD9">
        <w:rPr>
          <w:rFonts w:ascii="Arial" w:hAnsi="Arial" w:cs="Arial"/>
          <w:b/>
          <w:sz w:val="20"/>
          <w:szCs w:val="20"/>
          <w:lang w:val="es-ES_tradnl"/>
        </w:rPr>
        <w:t xml:space="preserve"> </w:t>
      </w:r>
      <w:r w:rsidR="004F5FD9" w:rsidRPr="004F5FD9">
        <w:rPr>
          <w:rFonts w:ascii="Arial" w:hAnsi="Arial" w:cs="Arial"/>
          <w:b/>
          <w:sz w:val="20"/>
          <w:szCs w:val="20"/>
        </w:rPr>
        <w:t>PROCURADURÍA</w:t>
      </w:r>
      <w:proofErr w:type="gramEnd"/>
      <w:r w:rsidR="004F5FD9" w:rsidRPr="004F5FD9">
        <w:rPr>
          <w:rFonts w:ascii="Arial" w:hAnsi="Arial" w:cs="Arial"/>
          <w:b/>
          <w:sz w:val="20"/>
          <w:szCs w:val="20"/>
        </w:rPr>
        <w:t xml:space="preserve"> GENERAL DE LA NACIÓN</w:t>
      </w:r>
      <w:r w:rsidR="004F5FD9">
        <w:rPr>
          <w:rFonts w:ascii="Arial" w:hAnsi="Arial" w:cs="Arial"/>
          <w:b/>
          <w:sz w:val="20"/>
          <w:szCs w:val="20"/>
        </w:rPr>
        <w:t>……………………………………………………3</w:t>
      </w:r>
    </w:p>
    <w:p w:rsidR="003C2263" w:rsidRPr="00716638" w:rsidRDefault="004F5FD9" w:rsidP="005F47F7">
      <w:pPr>
        <w:pStyle w:val="Encabezado"/>
        <w:tabs>
          <w:tab w:val="clear" w:pos="4252"/>
          <w:tab w:val="clear" w:pos="8504"/>
          <w:tab w:val="right" w:pos="8789"/>
        </w:tabs>
        <w:spacing w:after="160"/>
        <w:ind w:right="-232"/>
        <w:rPr>
          <w:rFonts w:ascii="Arial" w:hAnsi="Arial" w:cs="Arial"/>
          <w:b/>
          <w:bCs/>
          <w:sz w:val="20"/>
          <w:szCs w:val="20"/>
        </w:rPr>
      </w:pPr>
      <w:r>
        <w:rPr>
          <w:rFonts w:ascii="Arial" w:hAnsi="Arial" w:cs="Arial"/>
          <w:b/>
          <w:sz w:val="20"/>
          <w:szCs w:val="20"/>
          <w:lang w:val="es-ES_tradnl"/>
        </w:rPr>
        <w:t xml:space="preserve">2.2 </w:t>
      </w:r>
      <w:r w:rsidR="003C2263" w:rsidRPr="00716638">
        <w:rPr>
          <w:rFonts w:ascii="Arial" w:hAnsi="Arial" w:cs="Arial"/>
          <w:b/>
          <w:sz w:val="20"/>
          <w:szCs w:val="20"/>
          <w:lang w:val="es-ES_tradnl"/>
        </w:rPr>
        <w:t>CONTRALORÍA GENERAL DE LA REPÚBLICA</w:t>
      </w:r>
      <w:r w:rsidR="00B92C1C">
        <w:rPr>
          <w:rFonts w:ascii="Arial" w:hAnsi="Arial" w:cs="Arial"/>
          <w:b/>
          <w:sz w:val="20"/>
          <w:szCs w:val="20"/>
          <w:lang w:val="es-ES_tradnl"/>
        </w:rPr>
        <w:t>………………………………………</w:t>
      </w:r>
      <w:proofErr w:type="gramStart"/>
      <w:r w:rsidR="00B92C1C">
        <w:rPr>
          <w:rFonts w:ascii="Arial" w:hAnsi="Arial" w:cs="Arial"/>
          <w:b/>
          <w:sz w:val="20"/>
          <w:szCs w:val="20"/>
          <w:lang w:val="es-ES_tradnl"/>
        </w:rPr>
        <w:t>……</w:t>
      </w:r>
      <w:r w:rsidR="006D27C0">
        <w:rPr>
          <w:rFonts w:ascii="Arial" w:hAnsi="Arial" w:cs="Arial"/>
          <w:b/>
          <w:sz w:val="20"/>
          <w:szCs w:val="20"/>
          <w:lang w:val="es-ES_tradnl"/>
        </w:rPr>
        <w:t>.</w:t>
      </w:r>
      <w:proofErr w:type="gramEnd"/>
      <w:r w:rsidR="00B92C1C">
        <w:rPr>
          <w:rFonts w:ascii="Arial" w:hAnsi="Arial" w:cs="Arial"/>
          <w:b/>
          <w:sz w:val="20"/>
          <w:szCs w:val="20"/>
          <w:lang w:val="es-ES_tradnl"/>
        </w:rPr>
        <w:t>…</w:t>
      </w:r>
      <w:r w:rsidR="0011103E">
        <w:rPr>
          <w:rFonts w:ascii="Arial" w:hAnsi="Arial" w:cs="Arial"/>
          <w:b/>
          <w:sz w:val="20"/>
          <w:szCs w:val="20"/>
          <w:lang w:val="es-ES_tradnl"/>
        </w:rPr>
        <w:t>…</w:t>
      </w:r>
      <w:r w:rsidR="00E9503F">
        <w:rPr>
          <w:rFonts w:ascii="Arial" w:hAnsi="Arial" w:cs="Arial"/>
          <w:b/>
          <w:sz w:val="20"/>
          <w:szCs w:val="20"/>
          <w:lang w:val="es-ES_tradnl"/>
        </w:rPr>
        <w:t>3</w:t>
      </w:r>
      <w:r w:rsidR="00EB6116">
        <w:rPr>
          <w:rFonts w:ascii="Arial" w:hAnsi="Arial" w:cs="Arial"/>
          <w:b/>
          <w:sz w:val="20"/>
          <w:szCs w:val="20"/>
          <w:lang w:val="es-ES_tradnl"/>
        </w:rPr>
        <w:tab/>
      </w:r>
    </w:p>
    <w:p w:rsidR="003C2263" w:rsidRPr="00B5654F" w:rsidRDefault="00145C5C" w:rsidP="005F47F7">
      <w:pPr>
        <w:tabs>
          <w:tab w:val="right" w:pos="8789"/>
        </w:tabs>
        <w:spacing w:after="160" w:line="240" w:lineRule="auto"/>
        <w:ind w:right="-232"/>
        <w:jc w:val="both"/>
        <w:rPr>
          <w:rFonts w:ascii="Arial" w:hAnsi="Arial" w:cs="Arial"/>
          <w:b/>
          <w:sz w:val="20"/>
          <w:szCs w:val="20"/>
        </w:rPr>
      </w:pPr>
      <w:r>
        <w:rPr>
          <w:rFonts w:ascii="Arial" w:hAnsi="Arial" w:cs="Arial"/>
          <w:b/>
          <w:sz w:val="20"/>
          <w:szCs w:val="20"/>
        </w:rPr>
        <w:t>2.</w:t>
      </w:r>
      <w:r w:rsidR="004F5FD9">
        <w:rPr>
          <w:rFonts w:ascii="Arial" w:hAnsi="Arial" w:cs="Arial"/>
          <w:b/>
          <w:sz w:val="20"/>
          <w:szCs w:val="20"/>
        </w:rPr>
        <w:t>3</w:t>
      </w:r>
      <w:r>
        <w:rPr>
          <w:rFonts w:ascii="Arial" w:hAnsi="Arial" w:cs="Arial"/>
          <w:b/>
          <w:sz w:val="20"/>
          <w:szCs w:val="20"/>
        </w:rPr>
        <w:t xml:space="preserve"> </w:t>
      </w:r>
      <w:r w:rsidR="003C2263" w:rsidRPr="00B5654F">
        <w:rPr>
          <w:rFonts w:ascii="Arial" w:hAnsi="Arial" w:cs="Arial"/>
          <w:b/>
          <w:sz w:val="20"/>
          <w:szCs w:val="20"/>
        </w:rPr>
        <w:t>CONTADURÍA GENERAL DE LA NACIÓN</w:t>
      </w:r>
      <w:r w:rsidR="00B92C1C" w:rsidRPr="00B5654F">
        <w:rPr>
          <w:rFonts w:ascii="Arial" w:hAnsi="Arial" w:cs="Arial"/>
          <w:b/>
          <w:sz w:val="20"/>
          <w:szCs w:val="20"/>
        </w:rPr>
        <w:t>………………………………………………...</w:t>
      </w:r>
      <w:r w:rsidR="006D27C0">
        <w:rPr>
          <w:rFonts w:ascii="Arial" w:hAnsi="Arial" w:cs="Arial"/>
          <w:b/>
          <w:sz w:val="20"/>
          <w:szCs w:val="20"/>
        </w:rPr>
        <w:t>.</w:t>
      </w:r>
      <w:r w:rsidR="00B92C1C" w:rsidRPr="00B5654F">
        <w:rPr>
          <w:rFonts w:ascii="Arial" w:hAnsi="Arial" w:cs="Arial"/>
          <w:b/>
          <w:sz w:val="20"/>
          <w:szCs w:val="20"/>
        </w:rPr>
        <w:t>....</w:t>
      </w:r>
      <w:r w:rsidR="006D27C0">
        <w:rPr>
          <w:rFonts w:ascii="Arial" w:hAnsi="Arial" w:cs="Arial"/>
          <w:b/>
          <w:sz w:val="20"/>
          <w:szCs w:val="20"/>
        </w:rPr>
        <w:t>.</w:t>
      </w:r>
      <w:r w:rsidR="00B92C1C" w:rsidRPr="00B5654F">
        <w:rPr>
          <w:rFonts w:ascii="Arial" w:hAnsi="Arial" w:cs="Arial"/>
          <w:b/>
          <w:sz w:val="20"/>
          <w:szCs w:val="20"/>
        </w:rPr>
        <w:t>....</w:t>
      </w:r>
      <w:r w:rsidR="0011103E">
        <w:rPr>
          <w:rFonts w:ascii="Arial" w:hAnsi="Arial" w:cs="Arial"/>
          <w:b/>
          <w:sz w:val="20"/>
          <w:szCs w:val="20"/>
        </w:rPr>
        <w:t>.</w:t>
      </w:r>
      <w:r w:rsidR="004F5FD9">
        <w:rPr>
          <w:rFonts w:ascii="Arial" w:hAnsi="Arial" w:cs="Arial"/>
          <w:b/>
          <w:sz w:val="20"/>
          <w:szCs w:val="20"/>
        </w:rPr>
        <w:t>4</w:t>
      </w:r>
      <w:r w:rsidR="00EB6116" w:rsidRPr="00B5654F">
        <w:rPr>
          <w:rFonts w:ascii="Arial" w:hAnsi="Arial" w:cs="Arial"/>
          <w:b/>
          <w:sz w:val="20"/>
          <w:szCs w:val="20"/>
        </w:rPr>
        <w:tab/>
      </w:r>
    </w:p>
    <w:p w:rsidR="003C2263" w:rsidRPr="00716638" w:rsidRDefault="00145C5C" w:rsidP="005F47F7">
      <w:pPr>
        <w:tabs>
          <w:tab w:val="right" w:pos="8789"/>
        </w:tabs>
        <w:spacing w:after="160" w:line="240" w:lineRule="auto"/>
        <w:ind w:right="-232" w:firstLine="1"/>
        <w:jc w:val="both"/>
        <w:rPr>
          <w:rFonts w:ascii="Arial" w:eastAsia="Times New Roman" w:hAnsi="Arial" w:cs="Arial"/>
          <w:b/>
          <w:color w:val="000000"/>
          <w:sz w:val="20"/>
          <w:szCs w:val="20"/>
          <w:lang w:eastAsia="es-ES"/>
        </w:rPr>
      </w:pPr>
      <w:r>
        <w:rPr>
          <w:rFonts w:ascii="Arial" w:hAnsi="Arial" w:cs="Arial"/>
          <w:b/>
          <w:sz w:val="20"/>
          <w:szCs w:val="20"/>
        </w:rPr>
        <w:t>2.</w:t>
      </w:r>
      <w:r w:rsidR="004F5FD9">
        <w:rPr>
          <w:rFonts w:ascii="Arial" w:hAnsi="Arial" w:cs="Arial"/>
          <w:b/>
          <w:sz w:val="20"/>
          <w:szCs w:val="20"/>
        </w:rPr>
        <w:t>4</w:t>
      </w:r>
      <w:r>
        <w:rPr>
          <w:rFonts w:ascii="Arial" w:hAnsi="Arial" w:cs="Arial"/>
          <w:b/>
          <w:sz w:val="20"/>
          <w:szCs w:val="20"/>
        </w:rPr>
        <w:t xml:space="preserve"> </w:t>
      </w:r>
      <w:r w:rsidR="003C2263" w:rsidRPr="00716638">
        <w:rPr>
          <w:rFonts w:ascii="Arial" w:hAnsi="Arial" w:cs="Arial"/>
          <w:b/>
          <w:sz w:val="20"/>
          <w:szCs w:val="20"/>
        </w:rPr>
        <w:t xml:space="preserve">SUPERINTENDENCIA DE SERVICIOS PÚBLICOS DOMICILIARIOS </w:t>
      </w:r>
      <w:r w:rsidR="00EB6116">
        <w:rPr>
          <w:rFonts w:ascii="Arial" w:hAnsi="Arial" w:cs="Arial"/>
          <w:b/>
          <w:sz w:val="20"/>
          <w:szCs w:val="20"/>
        </w:rPr>
        <w:t>–</w:t>
      </w:r>
      <w:r w:rsidR="003C2263" w:rsidRPr="00716638">
        <w:rPr>
          <w:rFonts w:ascii="Arial" w:eastAsia="Times New Roman" w:hAnsi="Arial" w:cs="Arial"/>
          <w:b/>
          <w:color w:val="000000"/>
          <w:sz w:val="20"/>
          <w:szCs w:val="20"/>
          <w:lang w:eastAsia="es-ES"/>
        </w:rPr>
        <w:t xml:space="preserve"> SUI</w:t>
      </w:r>
      <w:r w:rsidR="00B92C1C">
        <w:rPr>
          <w:rFonts w:ascii="Arial" w:eastAsia="Times New Roman" w:hAnsi="Arial" w:cs="Arial"/>
          <w:b/>
          <w:color w:val="000000"/>
          <w:sz w:val="20"/>
          <w:szCs w:val="20"/>
          <w:lang w:eastAsia="es-ES"/>
        </w:rPr>
        <w:t>……</w:t>
      </w:r>
      <w:proofErr w:type="gramStart"/>
      <w:r w:rsidR="00B92C1C">
        <w:rPr>
          <w:rFonts w:ascii="Arial" w:eastAsia="Times New Roman" w:hAnsi="Arial" w:cs="Arial"/>
          <w:b/>
          <w:color w:val="000000"/>
          <w:sz w:val="20"/>
          <w:szCs w:val="20"/>
          <w:lang w:eastAsia="es-ES"/>
        </w:rPr>
        <w:t>……</w:t>
      </w:r>
      <w:r w:rsidR="006D27C0">
        <w:rPr>
          <w:rFonts w:ascii="Arial" w:eastAsia="Times New Roman" w:hAnsi="Arial" w:cs="Arial"/>
          <w:b/>
          <w:color w:val="000000"/>
          <w:sz w:val="20"/>
          <w:szCs w:val="20"/>
          <w:lang w:eastAsia="es-ES"/>
        </w:rPr>
        <w:t>.</w:t>
      </w:r>
      <w:proofErr w:type="gramEnd"/>
      <w:r w:rsidR="00B92C1C">
        <w:rPr>
          <w:rFonts w:ascii="Arial" w:eastAsia="Times New Roman" w:hAnsi="Arial" w:cs="Arial"/>
          <w:b/>
          <w:color w:val="000000"/>
          <w:sz w:val="20"/>
          <w:szCs w:val="20"/>
          <w:lang w:eastAsia="es-ES"/>
        </w:rPr>
        <w:t>………</w:t>
      </w:r>
      <w:r w:rsidR="0011103E">
        <w:rPr>
          <w:rFonts w:ascii="Arial" w:eastAsia="Times New Roman" w:hAnsi="Arial" w:cs="Arial"/>
          <w:b/>
          <w:color w:val="000000"/>
          <w:sz w:val="20"/>
          <w:szCs w:val="20"/>
          <w:lang w:eastAsia="es-ES"/>
        </w:rPr>
        <w:t>5</w:t>
      </w:r>
      <w:r w:rsidR="00EB6116">
        <w:rPr>
          <w:rFonts w:ascii="Arial" w:eastAsia="Times New Roman" w:hAnsi="Arial" w:cs="Arial"/>
          <w:b/>
          <w:color w:val="000000"/>
          <w:sz w:val="20"/>
          <w:szCs w:val="20"/>
          <w:lang w:eastAsia="es-ES"/>
        </w:rPr>
        <w:tab/>
      </w:r>
      <w:r w:rsidR="003C2263" w:rsidRPr="00716638">
        <w:rPr>
          <w:rFonts w:ascii="Arial" w:eastAsia="Times New Roman" w:hAnsi="Arial" w:cs="Arial"/>
          <w:b/>
          <w:color w:val="000000"/>
          <w:sz w:val="20"/>
          <w:szCs w:val="20"/>
          <w:lang w:eastAsia="es-ES"/>
        </w:rPr>
        <w:t xml:space="preserve"> </w:t>
      </w:r>
    </w:p>
    <w:p w:rsidR="003C2263" w:rsidRPr="00716638" w:rsidRDefault="00145C5C" w:rsidP="005F47F7">
      <w:pPr>
        <w:pStyle w:val="Ttulo1"/>
        <w:tabs>
          <w:tab w:val="right" w:pos="8789"/>
        </w:tabs>
        <w:spacing w:before="0" w:after="160" w:line="240" w:lineRule="auto"/>
        <w:ind w:right="-232" w:firstLine="1"/>
        <w:jc w:val="both"/>
        <w:rPr>
          <w:rFonts w:ascii="Arial" w:hAnsi="Arial" w:cs="Arial"/>
          <w:color w:val="auto"/>
          <w:sz w:val="20"/>
          <w:szCs w:val="20"/>
        </w:rPr>
      </w:pPr>
      <w:r>
        <w:rPr>
          <w:rFonts w:ascii="Arial" w:hAnsi="Arial" w:cs="Arial"/>
          <w:color w:val="auto"/>
          <w:sz w:val="20"/>
          <w:szCs w:val="20"/>
        </w:rPr>
        <w:t>2.</w:t>
      </w:r>
      <w:r w:rsidR="004F5FD9">
        <w:rPr>
          <w:rFonts w:ascii="Arial" w:hAnsi="Arial" w:cs="Arial"/>
          <w:color w:val="auto"/>
          <w:sz w:val="20"/>
          <w:szCs w:val="20"/>
        </w:rPr>
        <w:t>5</w:t>
      </w:r>
      <w:r>
        <w:rPr>
          <w:rFonts w:ascii="Arial" w:hAnsi="Arial" w:cs="Arial"/>
          <w:color w:val="auto"/>
          <w:sz w:val="20"/>
          <w:szCs w:val="20"/>
        </w:rPr>
        <w:t xml:space="preserve"> </w:t>
      </w:r>
      <w:r w:rsidR="003C2263" w:rsidRPr="00716638">
        <w:rPr>
          <w:rFonts w:ascii="Arial" w:hAnsi="Arial" w:cs="Arial"/>
          <w:color w:val="auto"/>
          <w:sz w:val="20"/>
          <w:szCs w:val="20"/>
        </w:rPr>
        <w:t xml:space="preserve">DEPARTAMENTO ADMINISTRATIVO DE LA FUNCIÓN PÚBLICA </w:t>
      </w:r>
      <w:r w:rsidR="00EB6116">
        <w:rPr>
          <w:rFonts w:ascii="Arial" w:hAnsi="Arial" w:cs="Arial"/>
          <w:color w:val="auto"/>
          <w:sz w:val="20"/>
          <w:szCs w:val="20"/>
        </w:rPr>
        <w:t>–</w:t>
      </w:r>
      <w:r w:rsidR="003C2263" w:rsidRPr="00716638">
        <w:rPr>
          <w:rFonts w:ascii="Arial" w:hAnsi="Arial" w:cs="Arial"/>
          <w:color w:val="auto"/>
          <w:sz w:val="20"/>
          <w:szCs w:val="20"/>
        </w:rPr>
        <w:t xml:space="preserve"> DAFP</w:t>
      </w:r>
      <w:r w:rsidR="00B92C1C">
        <w:rPr>
          <w:rFonts w:ascii="Arial" w:hAnsi="Arial" w:cs="Arial"/>
          <w:color w:val="auto"/>
          <w:sz w:val="20"/>
          <w:szCs w:val="20"/>
        </w:rPr>
        <w:t>……………</w:t>
      </w:r>
      <w:proofErr w:type="gramStart"/>
      <w:r w:rsidR="00B92C1C">
        <w:rPr>
          <w:rFonts w:ascii="Arial" w:hAnsi="Arial" w:cs="Arial"/>
          <w:color w:val="auto"/>
          <w:sz w:val="20"/>
          <w:szCs w:val="20"/>
        </w:rPr>
        <w:t>……</w:t>
      </w:r>
      <w:r w:rsidR="0011103E">
        <w:rPr>
          <w:rFonts w:ascii="Arial" w:hAnsi="Arial" w:cs="Arial"/>
          <w:color w:val="auto"/>
          <w:sz w:val="20"/>
          <w:szCs w:val="20"/>
        </w:rPr>
        <w:t>.</w:t>
      </w:r>
      <w:proofErr w:type="gramEnd"/>
      <w:r w:rsidR="004F5FD9">
        <w:rPr>
          <w:rFonts w:ascii="Arial" w:hAnsi="Arial" w:cs="Arial"/>
          <w:color w:val="auto"/>
          <w:sz w:val="20"/>
          <w:szCs w:val="20"/>
        </w:rPr>
        <w:t>6</w:t>
      </w:r>
      <w:r w:rsidR="00EB6116">
        <w:rPr>
          <w:rFonts w:ascii="Arial" w:hAnsi="Arial" w:cs="Arial"/>
          <w:color w:val="auto"/>
          <w:sz w:val="20"/>
          <w:szCs w:val="20"/>
        </w:rPr>
        <w:tab/>
      </w:r>
    </w:p>
    <w:p w:rsidR="003C2263" w:rsidRDefault="00145C5C" w:rsidP="005F47F7">
      <w:pPr>
        <w:tabs>
          <w:tab w:val="right" w:pos="8789"/>
        </w:tabs>
        <w:spacing w:after="160" w:line="240" w:lineRule="auto"/>
        <w:ind w:right="-232" w:firstLine="1"/>
        <w:jc w:val="both"/>
        <w:rPr>
          <w:rFonts w:ascii="Arial" w:hAnsi="Arial" w:cs="Arial"/>
          <w:b/>
          <w:sz w:val="20"/>
          <w:szCs w:val="20"/>
        </w:rPr>
      </w:pPr>
      <w:r>
        <w:rPr>
          <w:rFonts w:ascii="Arial" w:hAnsi="Arial" w:cs="Arial"/>
          <w:b/>
          <w:sz w:val="20"/>
          <w:szCs w:val="20"/>
        </w:rPr>
        <w:t>2.</w:t>
      </w:r>
      <w:r w:rsidR="004F5FD9">
        <w:rPr>
          <w:rFonts w:ascii="Arial" w:hAnsi="Arial" w:cs="Arial"/>
          <w:b/>
          <w:sz w:val="20"/>
          <w:szCs w:val="20"/>
        </w:rPr>
        <w:t>6</w:t>
      </w:r>
      <w:r>
        <w:rPr>
          <w:rFonts w:ascii="Arial" w:hAnsi="Arial" w:cs="Arial"/>
          <w:b/>
          <w:sz w:val="20"/>
          <w:szCs w:val="20"/>
        </w:rPr>
        <w:t xml:space="preserve"> </w:t>
      </w:r>
      <w:r w:rsidR="003C2263" w:rsidRPr="00716638">
        <w:rPr>
          <w:rFonts w:ascii="Arial" w:hAnsi="Arial" w:cs="Arial"/>
          <w:b/>
          <w:sz w:val="20"/>
          <w:szCs w:val="20"/>
        </w:rPr>
        <w:t>AGENCIA NACIONAL DE CONTRATACIÓN PÚBLICA</w:t>
      </w:r>
      <w:r w:rsidR="003C2263" w:rsidRPr="00BC19CE">
        <w:rPr>
          <w:rFonts w:ascii="Arial" w:hAnsi="Arial" w:cs="Arial"/>
          <w:b/>
          <w:sz w:val="20"/>
          <w:szCs w:val="20"/>
        </w:rPr>
        <w:t xml:space="preserve"> </w:t>
      </w:r>
      <w:r w:rsidR="003C2263" w:rsidRPr="00716638">
        <w:rPr>
          <w:rFonts w:ascii="Arial" w:hAnsi="Arial" w:cs="Arial"/>
          <w:b/>
          <w:sz w:val="20"/>
          <w:szCs w:val="20"/>
        </w:rPr>
        <w:t>COLOMBIA COMPRA EFICIENTE</w:t>
      </w:r>
      <w:r w:rsidR="00E9503F">
        <w:rPr>
          <w:rFonts w:ascii="Arial" w:hAnsi="Arial" w:cs="Arial"/>
          <w:b/>
          <w:sz w:val="20"/>
          <w:szCs w:val="20"/>
        </w:rPr>
        <w:t xml:space="preserve"> </w:t>
      </w:r>
      <w:r w:rsidR="004F5FD9">
        <w:rPr>
          <w:rFonts w:ascii="Arial" w:hAnsi="Arial" w:cs="Arial"/>
          <w:b/>
          <w:sz w:val="20"/>
          <w:szCs w:val="20"/>
        </w:rPr>
        <w:t>8</w:t>
      </w:r>
      <w:r w:rsidR="00BC19CE">
        <w:rPr>
          <w:rFonts w:ascii="Arial" w:hAnsi="Arial" w:cs="Arial"/>
          <w:b/>
          <w:sz w:val="20"/>
          <w:szCs w:val="20"/>
        </w:rPr>
        <w:tab/>
      </w:r>
    </w:p>
    <w:p w:rsidR="003C2263" w:rsidRPr="00716638" w:rsidRDefault="00EB0D29" w:rsidP="005F47F7">
      <w:pPr>
        <w:pStyle w:val="Ttulo1"/>
        <w:tabs>
          <w:tab w:val="right" w:pos="8789"/>
        </w:tabs>
        <w:spacing w:before="0" w:after="160" w:line="240" w:lineRule="auto"/>
        <w:ind w:right="-232"/>
        <w:rPr>
          <w:rFonts w:ascii="Arial" w:hAnsi="Arial" w:cs="Arial"/>
          <w:color w:val="auto"/>
          <w:sz w:val="20"/>
          <w:szCs w:val="20"/>
        </w:rPr>
      </w:pPr>
      <w:r>
        <w:rPr>
          <w:rFonts w:ascii="Arial" w:hAnsi="Arial" w:cs="Arial"/>
          <w:color w:val="auto"/>
          <w:sz w:val="20"/>
          <w:szCs w:val="20"/>
        </w:rPr>
        <w:t>2.</w:t>
      </w:r>
      <w:r w:rsidR="004F5FD9">
        <w:rPr>
          <w:rFonts w:ascii="Arial" w:hAnsi="Arial" w:cs="Arial"/>
          <w:color w:val="auto"/>
          <w:sz w:val="20"/>
          <w:szCs w:val="20"/>
        </w:rPr>
        <w:t>7</w:t>
      </w:r>
      <w:r w:rsidR="00145C5C">
        <w:rPr>
          <w:rFonts w:ascii="Arial" w:hAnsi="Arial" w:cs="Arial"/>
          <w:color w:val="auto"/>
          <w:sz w:val="20"/>
          <w:szCs w:val="20"/>
        </w:rPr>
        <w:t xml:space="preserve"> </w:t>
      </w:r>
      <w:r w:rsidR="003C2263" w:rsidRPr="00716638">
        <w:rPr>
          <w:rFonts w:ascii="Arial" w:hAnsi="Arial" w:cs="Arial"/>
          <w:color w:val="auto"/>
          <w:sz w:val="20"/>
          <w:szCs w:val="20"/>
        </w:rPr>
        <w:t xml:space="preserve">CONCEJO DE </w:t>
      </w:r>
      <w:r w:rsidR="00145C5C" w:rsidRPr="00716638">
        <w:rPr>
          <w:rFonts w:ascii="Arial" w:hAnsi="Arial" w:cs="Arial"/>
          <w:color w:val="auto"/>
          <w:sz w:val="20"/>
          <w:szCs w:val="20"/>
        </w:rPr>
        <w:t>MEDELLÍN</w:t>
      </w:r>
      <w:r w:rsidR="00145C5C">
        <w:rPr>
          <w:rFonts w:ascii="Arial" w:hAnsi="Arial" w:cs="Arial"/>
          <w:color w:val="auto"/>
          <w:sz w:val="20"/>
          <w:szCs w:val="20"/>
        </w:rPr>
        <w:t>…</w:t>
      </w:r>
      <w:r w:rsidR="00B92C1C">
        <w:rPr>
          <w:rFonts w:ascii="Arial" w:hAnsi="Arial" w:cs="Arial"/>
          <w:color w:val="auto"/>
          <w:sz w:val="20"/>
          <w:szCs w:val="20"/>
        </w:rPr>
        <w:t>…………………………………………………………………</w:t>
      </w:r>
      <w:r w:rsidR="00145C5C">
        <w:rPr>
          <w:rFonts w:ascii="Arial" w:hAnsi="Arial" w:cs="Arial"/>
          <w:color w:val="auto"/>
          <w:sz w:val="20"/>
          <w:szCs w:val="20"/>
        </w:rPr>
        <w:t>…</w:t>
      </w:r>
      <w:proofErr w:type="gramStart"/>
      <w:r w:rsidR="00145C5C">
        <w:rPr>
          <w:rFonts w:ascii="Arial" w:hAnsi="Arial" w:cs="Arial"/>
          <w:color w:val="auto"/>
          <w:sz w:val="20"/>
          <w:szCs w:val="20"/>
        </w:rPr>
        <w:t>…</w:t>
      </w:r>
      <w:r w:rsidR="00E9503F">
        <w:rPr>
          <w:rFonts w:ascii="Arial" w:hAnsi="Arial" w:cs="Arial"/>
          <w:color w:val="auto"/>
          <w:sz w:val="20"/>
          <w:szCs w:val="20"/>
        </w:rPr>
        <w:t>….</w:t>
      </w:r>
      <w:proofErr w:type="gramEnd"/>
      <w:r w:rsidR="004F5FD9">
        <w:rPr>
          <w:rFonts w:ascii="Arial" w:hAnsi="Arial" w:cs="Arial"/>
          <w:color w:val="auto"/>
          <w:sz w:val="20"/>
          <w:szCs w:val="20"/>
        </w:rPr>
        <w:t>8</w:t>
      </w:r>
      <w:r w:rsidR="00BC19CE">
        <w:rPr>
          <w:rFonts w:ascii="Arial" w:hAnsi="Arial" w:cs="Arial"/>
          <w:color w:val="auto"/>
          <w:sz w:val="20"/>
          <w:szCs w:val="20"/>
        </w:rPr>
        <w:tab/>
      </w:r>
    </w:p>
    <w:p w:rsidR="003C2263" w:rsidRPr="00716638" w:rsidRDefault="00145C5C" w:rsidP="005F47F7">
      <w:pPr>
        <w:pStyle w:val="Prrafodelista"/>
        <w:tabs>
          <w:tab w:val="right" w:pos="8789"/>
        </w:tabs>
        <w:spacing w:after="160" w:line="240" w:lineRule="auto"/>
        <w:ind w:left="0" w:right="-232"/>
        <w:contextualSpacing w:val="0"/>
        <w:jc w:val="both"/>
        <w:rPr>
          <w:rFonts w:ascii="Arial" w:hAnsi="Arial" w:cs="Arial"/>
          <w:b/>
          <w:sz w:val="20"/>
          <w:szCs w:val="20"/>
        </w:rPr>
      </w:pPr>
      <w:r>
        <w:rPr>
          <w:rFonts w:ascii="Arial" w:hAnsi="Arial" w:cs="Arial"/>
          <w:b/>
          <w:sz w:val="20"/>
          <w:szCs w:val="20"/>
        </w:rPr>
        <w:t>2.</w:t>
      </w:r>
      <w:r w:rsidR="004F5FD9">
        <w:rPr>
          <w:rFonts w:ascii="Arial" w:hAnsi="Arial" w:cs="Arial"/>
          <w:b/>
          <w:sz w:val="20"/>
          <w:szCs w:val="20"/>
        </w:rPr>
        <w:t>8</w:t>
      </w:r>
      <w:r>
        <w:rPr>
          <w:rFonts w:ascii="Arial" w:hAnsi="Arial" w:cs="Arial"/>
          <w:b/>
          <w:sz w:val="20"/>
          <w:szCs w:val="20"/>
        </w:rPr>
        <w:t xml:space="preserve"> </w:t>
      </w:r>
      <w:r w:rsidR="003C2263" w:rsidRPr="00716638">
        <w:rPr>
          <w:rFonts w:ascii="Arial" w:hAnsi="Arial" w:cs="Arial"/>
          <w:b/>
          <w:sz w:val="20"/>
          <w:szCs w:val="20"/>
        </w:rPr>
        <w:t xml:space="preserve">CONTRALORIA GENERAL DE </w:t>
      </w:r>
      <w:r w:rsidR="00B92C1C" w:rsidRPr="00716638">
        <w:rPr>
          <w:rFonts w:ascii="Arial" w:hAnsi="Arial" w:cs="Arial"/>
          <w:b/>
          <w:sz w:val="20"/>
          <w:szCs w:val="20"/>
        </w:rPr>
        <w:t>MEDELLÍN</w:t>
      </w:r>
      <w:r w:rsidR="00B92C1C">
        <w:rPr>
          <w:rFonts w:ascii="Arial" w:hAnsi="Arial" w:cs="Arial"/>
          <w:b/>
          <w:sz w:val="20"/>
          <w:szCs w:val="20"/>
        </w:rPr>
        <w:t xml:space="preserve"> ……………………………………………............</w:t>
      </w:r>
      <w:r w:rsidR="006D27C0">
        <w:rPr>
          <w:rFonts w:ascii="Arial" w:hAnsi="Arial" w:cs="Arial"/>
          <w:b/>
          <w:sz w:val="20"/>
          <w:szCs w:val="20"/>
        </w:rPr>
        <w:t>..</w:t>
      </w:r>
      <w:r w:rsidR="00E9503F">
        <w:rPr>
          <w:rFonts w:ascii="Arial" w:hAnsi="Arial" w:cs="Arial"/>
          <w:b/>
          <w:sz w:val="20"/>
          <w:szCs w:val="20"/>
        </w:rPr>
        <w:t>..</w:t>
      </w:r>
      <w:r w:rsidR="004F5FD9">
        <w:rPr>
          <w:rFonts w:ascii="Arial" w:hAnsi="Arial" w:cs="Arial"/>
          <w:b/>
          <w:sz w:val="20"/>
          <w:szCs w:val="20"/>
        </w:rPr>
        <w:t>8</w:t>
      </w:r>
      <w:r w:rsidR="0052156C">
        <w:rPr>
          <w:rFonts w:ascii="Arial" w:hAnsi="Arial" w:cs="Arial"/>
          <w:b/>
          <w:sz w:val="20"/>
          <w:szCs w:val="20"/>
        </w:rPr>
        <w:tab/>
      </w:r>
    </w:p>
    <w:p w:rsidR="003C2263" w:rsidRPr="00716638" w:rsidRDefault="00145C5C" w:rsidP="005F47F7">
      <w:pPr>
        <w:pStyle w:val="Prrafodelista"/>
        <w:tabs>
          <w:tab w:val="right" w:pos="8789"/>
        </w:tabs>
        <w:spacing w:after="160" w:line="240" w:lineRule="auto"/>
        <w:ind w:left="0" w:right="-232"/>
        <w:contextualSpacing w:val="0"/>
        <w:jc w:val="both"/>
        <w:rPr>
          <w:rFonts w:ascii="Arial" w:hAnsi="Arial" w:cs="Arial"/>
          <w:b/>
          <w:sz w:val="20"/>
          <w:szCs w:val="20"/>
        </w:rPr>
      </w:pPr>
      <w:r>
        <w:rPr>
          <w:rFonts w:ascii="Arial" w:hAnsi="Arial" w:cs="Arial"/>
          <w:b/>
          <w:sz w:val="20"/>
          <w:szCs w:val="20"/>
        </w:rPr>
        <w:t>2.</w:t>
      </w:r>
      <w:r w:rsidR="004F5FD9">
        <w:rPr>
          <w:rFonts w:ascii="Arial" w:hAnsi="Arial" w:cs="Arial"/>
          <w:b/>
          <w:sz w:val="20"/>
          <w:szCs w:val="20"/>
        </w:rPr>
        <w:t>9</w:t>
      </w:r>
      <w:r>
        <w:rPr>
          <w:rFonts w:ascii="Arial" w:hAnsi="Arial" w:cs="Arial"/>
          <w:b/>
          <w:sz w:val="20"/>
          <w:szCs w:val="20"/>
        </w:rPr>
        <w:t xml:space="preserve"> </w:t>
      </w:r>
      <w:r w:rsidR="003C2263" w:rsidRPr="00716638">
        <w:rPr>
          <w:rFonts w:ascii="Arial" w:hAnsi="Arial" w:cs="Arial"/>
          <w:b/>
          <w:sz w:val="20"/>
          <w:szCs w:val="20"/>
        </w:rPr>
        <w:t>MUNICIPIO DE MEDELLIN – SECRETARIA DE HACIENDA</w:t>
      </w:r>
      <w:r w:rsidR="00B92C1C">
        <w:rPr>
          <w:rFonts w:ascii="Arial" w:hAnsi="Arial" w:cs="Arial"/>
          <w:b/>
          <w:sz w:val="20"/>
          <w:szCs w:val="20"/>
        </w:rPr>
        <w:t>………………………</w:t>
      </w:r>
      <w:proofErr w:type="gramStart"/>
      <w:r w:rsidR="00B92C1C">
        <w:rPr>
          <w:rFonts w:ascii="Arial" w:hAnsi="Arial" w:cs="Arial"/>
          <w:b/>
          <w:sz w:val="20"/>
          <w:szCs w:val="20"/>
        </w:rPr>
        <w:t>……</w:t>
      </w:r>
      <w:r w:rsidR="006D27C0">
        <w:rPr>
          <w:rFonts w:ascii="Arial" w:hAnsi="Arial" w:cs="Arial"/>
          <w:b/>
          <w:sz w:val="20"/>
          <w:szCs w:val="20"/>
        </w:rPr>
        <w:t>.</w:t>
      </w:r>
      <w:proofErr w:type="gramEnd"/>
      <w:r w:rsidR="00B92C1C">
        <w:rPr>
          <w:rFonts w:ascii="Arial" w:hAnsi="Arial" w:cs="Arial"/>
          <w:b/>
          <w:sz w:val="20"/>
          <w:szCs w:val="20"/>
        </w:rPr>
        <w:t>…….</w:t>
      </w:r>
      <w:r w:rsidR="005F47F7">
        <w:rPr>
          <w:rFonts w:ascii="Arial" w:hAnsi="Arial" w:cs="Arial"/>
          <w:b/>
          <w:sz w:val="20"/>
          <w:szCs w:val="20"/>
        </w:rPr>
        <w:t>1</w:t>
      </w:r>
      <w:r w:rsidR="004F5FD9">
        <w:rPr>
          <w:rFonts w:ascii="Arial" w:hAnsi="Arial" w:cs="Arial"/>
          <w:b/>
          <w:sz w:val="20"/>
          <w:szCs w:val="20"/>
        </w:rPr>
        <w:t>4</w:t>
      </w:r>
      <w:r w:rsidR="00BC19CE">
        <w:rPr>
          <w:rFonts w:ascii="Arial" w:hAnsi="Arial" w:cs="Arial"/>
          <w:b/>
          <w:sz w:val="20"/>
          <w:szCs w:val="20"/>
        </w:rPr>
        <w:tab/>
      </w:r>
    </w:p>
    <w:p w:rsidR="003C2263" w:rsidRPr="00716638" w:rsidRDefault="00145C5C" w:rsidP="005F47F7">
      <w:pPr>
        <w:tabs>
          <w:tab w:val="right" w:pos="8789"/>
        </w:tabs>
        <w:spacing w:after="160" w:line="240" w:lineRule="auto"/>
        <w:ind w:right="-232"/>
        <w:rPr>
          <w:rFonts w:ascii="Arial" w:hAnsi="Arial" w:cs="Arial"/>
          <w:b/>
          <w:sz w:val="20"/>
          <w:szCs w:val="20"/>
        </w:rPr>
      </w:pPr>
      <w:r>
        <w:rPr>
          <w:rFonts w:ascii="Arial" w:hAnsi="Arial" w:cs="Arial"/>
          <w:b/>
          <w:sz w:val="20"/>
          <w:szCs w:val="20"/>
        </w:rPr>
        <w:t>2.1</w:t>
      </w:r>
      <w:r w:rsidR="00EB0D29">
        <w:rPr>
          <w:rFonts w:ascii="Arial" w:hAnsi="Arial" w:cs="Arial"/>
          <w:b/>
          <w:sz w:val="20"/>
          <w:szCs w:val="20"/>
        </w:rPr>
        <w:t>0</w:t>
      </w:r>
      <w:r>
        <w:rPr>
          <w:rFonts w:ascii="Arial" w:hAnsi="Arial" w:cs="Arial"/>
          <w:b/>
          <w:sz w:val="20"/>
          <w:szCs w:val="20"/>
        </w:rPr>
        <w:t xml:space="preserve"> </w:t>
      </w:r>
      <w:r w:rsidR="003C2263" w:rsidRPr="00716638">
        <w:rPr>
          <w:rFonts w:ascii="Arial" w:hAnsi="Arial" w:cs="Arial"/>
          <w:b/>
          <w:sz w:val="20"/>
          <w:szCs w:val="20"/>
        </w:rPr>
        <w:t xml:space="preserve">A LA ASAMBLEA GENERAL DE </w:t>
      </w:r>
      <w:r w:rsidR="00B92C1C" w:rsidRPr="00716638">
        <w:rPr>
          <w:rFonts w:ascii="Arial" w:hAnsi="Arial" w:cs="Arial"/>
          <w:b/>
          <w:sz w:val="20"/>
          <w:szCs w:val="20"/>
        </w:rPr>
        <w:t>ACCIONISTAS</w:t>
      </w:r>
      <w:r w:rsidR="00B92C1C">
        <w:rPr>
          <w:rFonts w:ascii="Arial" w:hAnsi="Arial" w:cs="Arial"/>
          <w:b/>
          <w:sz w:val="20"/>
          <w:szCs w:val="20"/>
        </w:rPr>
        <w:t>………………………………………</w:t>
      </w:r>
      <w:r w:rsidR="006D27C0">
        <w:rPr>
          <w:rFonts w:ascii="Arial" w:hAnsi="Arial" w:cs="Arial"/>
          <w:b/>
          <w:sz w:val="20"/>
          <w:szCs w:val="20"/>
        </w:rPr>
        <w:t>...</w:t>
      </w:r>
      <w:proofErr w:type="gramStart"/>
      <w:r w:rsidR="00B92C1C">
        <w:rPr>
          <w:rFonts w:ascii="Arial" w:hAnsi="Arial" w:cs="Arial"/>
          <w:b/>
          <w:sz w:val="20"/>
          <w:szCs w:val="20"/>
        </w:rPr>
        <w:t>……</w:t>
      </w:r>
      <w:r w:rsidR="00C6456A">
        <w:rPr>
          <w:rFonts w:ascii="Arial" w:hAnsi="Arial" w:cs="Arial"/>
          <w:b/>
          <w:sz w:val="20"/>
          <w:szCs w:val="20"/>
        </w:rPr>
        <w:t>.</w:t>
      </w:r>
      <w:proofErr w:type="gramEnd"/>
      <w:r w:rsidR="00E9503F">
        <w:rPr>
          <w:rFonts w:ascii="Arial" w:hAnsi="Arial" w:cs="Arial"/>
          <w:b/>
          <w:sz w:val="20"/>
          <w:szCs w:val="20"/>
        </w:rPr>
        <w:t>1</w:t>
      </w:r>
      <w:r w:rsidR="004F5FD9">
        <w:rPr>
          <w:rFonts w:ascii="Arial" w:hAnsi="Arial" w:cs="Arial"/>
          <w:b/>
          <w:sz w:val="20"/>
          <w:szCs w:val="20"/>
        </w:rPr>
        <w:t>4</w:t>
      </w:r>
      <w:r w:rsidR="0052156C">
        <w:rPr>
          <w:rFonts w:ascii="Arial" w:hAnsi="Arial" w:cs="Arial"/>
          <w:b/>
          <w:sz w:val="20"/>
          <w:szCs w:val="20"/>
        </w:rPr>
        <w:tab/>
      </w:r>
    </w:p>
    <w:p w:rsidR="003C2263" w:rsidRPr="00716638" w:rsidRDefault="00145C5C" w:rsidP="005F47F7">
      <w:pPr>
        <w:tabs>
          <w:tab w:val="right" w:pos="8789"/>
        </w:tabs>
        <w:spacing w:after="160" w:line="240" w:lineRule="auto"/>
        <w:ind w:right="-232"/>
        <w:jc w:val="both"/>
        <w:rPr>
          <w:rFonts w:ascii="Arial" w:hAnsi="Arial" w:cs="Arial"/>
          <w:b/>
          <w:sz w:val="20"/>
          <w:szCs w:val="20"/>
        </w:rPr>
      </w:pPr>
      <w:r>
        <w:rPr>
          <w:rFonts w:ascii="Arial" w:hAnsi="Arial" w:cs="Arial"/>
          <w:b/>
          <w:sz w:val="20"/>
          <w:szCs w:val="20"/>
        </w:rPr>
        <w:t>2.1</w:t>
      </w:r>
      <w:r w:rsidR="00EB0D29">
        <w:rPr>
          <w:rFonts w:ascii="Arial" w:hAnsi="Arial" w:cs="Arial"/>
          <w:b/>
          <w:sz w:val="20"/>
          <w:szCs w:val="20"/>
        </w:rPr>
        <w:t>1</w:t>
      </w:r>
      <w:r>
        <w:rPr>
          <w:rFonts w:ascii="Arial" w:hAnsi="Arial" w:cs="Arial"/>
          <w:b/>
          <w:sz w:val="20"/>
          <w:szCs w:val="20"/>
        </w:rPr>
        <w:t xml:space="preserve"> </w:t>
      </w:r>
      <w:r w:rsidR="003C2263" w:rsidRPr="00716638">
        <w:rPr>
          <w:rFonts w:ascii="Arial" w:hAnsi="Arial" w:cs="Arial"/>
          <w:b/>
          <w:sz w:val="20"/>
          <w:szCs w:val="20"/>
        </w:rPr>
        <w:t xml:space="preserve">A QUIEN SUSTITUYA AL GERENTE LEGALMENTE EN SUS </w:t>
      </w:r>
      <w:r w:rsidR="00B92C1C" w:rsidRPr="00716638">
        <w:rPr>
          <w:rFonts w:ascii="Arial" w:hAnsi="Arial" w:cs="Arial"/>
          <w:b/>
          <w:sz w:val="20"/>
          <w:szCs w:val="20"/>
        </w:rPr>
        <w:t>FUNCIONES</w:t>
      </w:r>
      <w:r w:rsidR="00B92C1C">
        <w:rPr>
          <w:rFonts w:ascii="Arial" w:hAnsi="Arial" w:cs="Arial"/>
          <w:b/>
          <w:sz w:val="20"/>
          <w:szCs w:val="20"/>
        </w:rPr>
        <w:t>………………</w:t>
      </w:r>
      <w:r w:rsidR="00E9503F">
        <w:rPr>
          <w:rFonts w:ascii="Arial" w:hAnsi="Arial" w:cs="Arial"/>
          <w:b/>
          <w:sz w:val="20"/>
          <w:szCs w:val="20"/>
        </w:rPr>
        <w:t>1</w:t>
      </w:r>
      <w:r w:rsidR="0011103E">
        <w:rPr>
          <w:rFonts w:ascii="Arial" w:hAnsi="Arial" w:cs="Arial"/>
          <w:b/>
          <w:sz w:val="20"/>
          <w:szCs w:val="20"/>
        </w:rPr>
        <w:t>6</w:t>
      </w:r>
      <w:r w:rsidR="0052156C">
        <w:rPr>
          <w:rFonts w:ascii="Arial" w:hAnsi="Arial" w:cs="Arial"/>
          <w:b/>
          <w:sz w:val="20"/>
          <w:szCs w:val="20"/>
        </w:rPr>
        <w:tab/>
      </w:r>
    </w:p>
    <w:p w:rsidR="003C2263" w:rsidRPr="00716638" w:rsidRDefault="00145C5C" w:rsidP="005F47F7">
      <w:pPr>
        <w:tabs>
          <w:tab w:val="right" w:pos="8789"/>
        </w:tabs>
        <w:spacing w:after="160" w:line="240" w:lineRule="auto"/>
        <w:ind w:right="-232"/>
        <w:rPr>
          <w:rFonts w:ascii="Arial" w:hAnsi="Arial" w:cs="Arial"/>
          <w:b/>
          <w:sz w:val="20"/>
          <w:szCs w:val="20"/>
        </w:rPr>
      </w:pPr>
      <w:r>
        <w:rPr>
          <w:rFonts w:ascii="Arial" w:hAnsi="Arial" w:cs="Arial"/>
          <w:b/>
          <w:sz w:val="20"/>
          <w:szCs w:val="20"/>
        </w:rPr>
        <w:t>2.1</w:t>
      </w:r>
      <w:r w:rsidR="00EB0D29">
        <w:rPr>
          <w:rFonts w:ascii="Arial" w:hAnsi="Arial" w:cs="Arial"/>
          <w:b/>
          <w:sz w:val="20"/>
          <w:szCs w:val="20"/>
        </w:rPr>
        <w:t>2</w:t>
      </w:r>
      <w:r>
        <w:rPr>
          <w:rFonts w:ascii="Arial" w:hAnsi="Arial" w:cs="Arial"/>
          <w:b/>
          <w:sz w:val="20"/>
          <w:szCs w:val="20"/>
        </w:rPr>
        <w:t xml:space="preserve"> </w:t>
      </w:r>
      <w:r w:rsidR="003C2263">
        <w:rPr>
          <w:rFonts w:ascii="Arial" w:hAnsi="Arial" w:cs="Arial"/>
          <w:b/>
          <w:sz w:val="20"/>
          <w:szCs w:val="20"/>
        </w:rPr>
        <w:t xml:space="preserve">A LA </w:t>
      </w:r>
      <w:r w:rsidR="003C2263" w:rsidRPr="00716638">
        <w:rPr>
          <w:rFonts w:ascii="Arial" w:hAnsi="Arial" w:cs="Arial"/>
          <w:b/>
          <w:sz w:val="20"/>
          <w:szCs w:val="20"/>
        </w:rPr>
        <w:t xml:space="preserve">GERENCIA DE </w:t>
      </w:r>
      <w:r w:rsidR="00B92C1C" w:rsidRPr="00716638">
        <w:rPr>
          <w:rFonts w:ascii="Arial" w:hAnsi="Arial" w:cs="Arial"/>
          <w:b/>
          <w:sz w:val="20"/>
          <w:szCs w:val="20"/>
        </w:rPr>
        <w:t>EMVARIAS</w:t>
      </w:r>
      <w:r w:rsidR="00C6456A">
        <w:rPr>
          <w:rFonts w:ascii="Arial" w:hAnsi="Arial" w:cs="Arial"/>
          <w:b/>
          <w:sz w:val="20"/>
          <w:szCs w:val="20"/>
        </w:rPr>
        <w:t xml:space="preserve"> S.A. E.S.P…………</w:t>
      </w:r>
      <w:r w:rsidR="00B92C1C">
        <w:rPr>
          <w:rFonts w:ascii="Arial" w:hAnsi="Arial" w:cs="Arial"/>
          <w:b/>
          <w:sz w:val="20"/>
          <w:szCs w:val="20"/>
        </w:rPr>
        <w:t>…………………….....................</w:t>
      </w:r>
      <w:r w:rsidR="00C6456A">
        <w:rPr>
          <w:rFonts w:ascii="Arial" w:hAnsi="Arial" w:cs="Arial"/>
          <w:b/>
          <w:sz w:val="20"/>
          <w:szCs w:val="20"/>
        </w:rPr>
        <w:t>..</w:t>
      </w:r>
      <w:r w:rsidR="00B92C1C">
        <w:rPr>
          <w:rFonts w:ascii="Arial" w:hAnsi="Arial" w:cs="Arial"/>
          <w:b/>
          <w:sz w:val="20"/>
          <w:szCs w:val="20"/>
        </w:rPr>
        <w:t>.....</w:t>
      </w:r>
      <w:r w:rsidR="00C6456A">
        <w:rPr>
          <w:rFonts w:ascii="Arial" w:hAnsi="Arial" w:cs="Arial"/>
          <w:b/>
          <w:sz w:val="20"/>
          <w:szCs w:val="20"/>
        </w:rPr>
        <w:t>.</w:t>
      </w:r>
      <w:r w:rsidR="00E9503F">
        <w:rPr>
          <w:rFonts w:ascii="Arial" w:hAnsi="Arial" w:cs="Arial"/>
          <w:b/>
          <w:sz w:val="20"/>
          <w:szCs w:val="20"/>
        </w:rPr>
        <w:t>1</w:t>
      </w:r>
      <w:r w:rsidR="0011103E">
        <w:rPr>
          <w:rFonts w:ascii="Arial" w:hAnsi="Arial" w:cs="Arial"/>
          <w:b/>
          <w:sz w:val="20"/>
          <w:szCs w:val="20"/>
        </w:rPr>
        <w:t>6</w:t>
      </w:r>
      <w:r w:rsidR="0052156C">
        <w:rPr>
          <w:rFonts w:ascii="Arial" w:hAnsi="Arial" w:cs="Arial"/>
          <w:b/>
          <w:sz w:val="20"/>
          <w:szCs w:val="20"/>
        </w:rPr>
        <w:tab/>
      </w:r>
    </w:p>
    <w:p w:rsidR="003C2263" w:rsidRPr="00716638" w:rsidRDefault="00EB0D29" w:rsidP="005F47F7">
      <w:pPr>
        <w:tabs>
          <w:tab w:val="right" w:pos="8789"/>
        </w:tabs>
        <w:spacing w:after="160" w:line="240" w:lineRule="auto"/>
        <w:ind w:right="-232"/>
        <w:rPr>
          <w:rFonts w:ascii="Arial" w:hAnsi="Arial" w:cs="Arial"/>
          <w:b/>
          <w:sz w:val="20"/>
          <w:szCs w:val="20"/>
        </w:rPr>
      </w:pPr>
      <w:r>
        <w:rPr>
          <w:rFonts w:ascii="Arial" w:hAnsi="Arial" w:cs="Arial"/>
          <w:b/>
          <w:sz w:val="20"/>
          <w:szCs w:val="20"/>
        </w:rPr>
        <w:t>2.13</w:t>
      </w:r>
      <w:r w:rsidR="00145C5C">
        <w:rPr>
          <w:rFonts w:ascii="Arial" w:hAnsi="Arial" w:cs="Arial"/>
          <w:b/>
          <w:sz w:val="20"/>
          <w:szCs w:val="20"/>
        </w:rPr>
        <w:t xml:space="preserve"> </w:t>
      </w:r>
      <w:r w:rsidR="003C2263" w:rsidRPr="00716638">
        <w:rPr>
          <w:rFonts w:ascii="Arial" w:hAnsi="Arial" w:cs="Arial"/>
          <w:b/>
          <w:sz w:val="20"/>
          <w:szCs w:val="20"/>
        </w:rPr>
        <w:t>AL BENEFICIARIO DEL DESCUENTO O RETENCIÓN</w:t>
      </w:r>
      <w:r w:rsidR="00B92C1C">
        <w:rPr>
          <w:rFonts w:ascii="Arial" w:hAnsi="Arial" w:cs="Arial"/>
          <w:b/>
          <w:sz w:val="20"/>
          <w:szCs w:val="20"/>
        </w:rPr>
        <w:t>…………………………………</w:t>
      </w:r>
      <w:proofErr w:type="gramStart"/>
      <w:r w:rsidR="00B92C1C">
        <w:rPr>
          <w:rFonts w:ascii="Arial" w:hAnsi="Arial" w:cs="Arial"/>
          <w:b/>
          <w:sz w:val="20"/>
          <w:szCs w:val="20"/>
        </w:rPr>
        <w:t>…….</w:t>
      </w:r>
      <w:proofErr w:type="gramEnd"/>
      <w:r w:rsidR="00B92C1C">
        <w:rPr>
          <w:rFonts w:ascii="Arial" w:hAnsi="Arial" w:cs="Arial"/>
          <w:b/>
          <w:sz w:val="20"/>
          <w:szCs w:val="20"/>
        </w:rPr>
        <w:t>.</w:t>
      </w:r>
      <w:r w:rsidR="00E9503F">
        <w:rPr>
          <w:rFonts w:ascii="Arial" w:hAnsi="Arial" w:cs="Arial"/>
          <w:b/>
          <w:sz w:val="20"/>
          <w:szCs w:val="20"/>
        </w:rPr>
        <w:t>1</w:t>
      </w:r>
      <w:r w:rsidR="0011103E">
        <w:rPr>
          <w:rFonts w:ascii="Arial" w:hAnsi="Arial" w:cs="Arial"/>
          <w:b/>
          <w:sz w:val="20"/>
          <w:szCs w:val="20"/>
        </w:rPr>
        <w:t>6</w:t>
      </w:r>
      <w:r w:rsidR="0052156C">
        <w:rPr>
          <w:rFonts w:ascii="Arial" w:hAnsi="Arial" w:cs="Arial"/>
          <w:b/>
          <w:sz w:val="20"/>
          <w:szCs w:val="20"/>
        </w:rPr>
        <w:tab/>
      </w:r>
    </w:p>
    <w:p w:rsidR="003C2263" w:rsidRPr="00716638" w:rsidRDefault="00BF117C" w:rsidP="005F47F7">
      <w:pPr>
        <w:tabs>
          <w:tab w:val="right" w:pos="8789"/>
        </w:tabs>
        <w:spacing w:after="160" w:line="240" w:lineRule="auto"/>
        <w:ind w:left="283" w:hanging="283"/>
        <w:rPr>
          <w:rFonts w:ascii="Arial" w:hAnsi="Arial" w:cs="Arial"/>
          <w:b/>
          <w:sz w:val="20"/>
          <w:szCs w:val="20"/>
        </w:rPr>
      </w:pPr>
      <w:r>
        <w:rPr>
          <w:rFonts w:ascii="Arial" w:hAnsi="Arial" w:cs="Arial"/>
          <w:b/>
          <w:sz w:val="20"/>
          <w:szCs w:val="20"/>
        </w:rPr>
        <w:t>3</w:t>
      </w:r>
      <w:r w:rsidR="003C2263" w:rsidRPr="00716638">
        <w:rPr>
          <w:rFonts w:ascii="Arial" w:hAnsi="Arial" w:cs="Arial"/>
          <w:b/>
          <w:sz w:val="20"/>
          <w:szCs w:val="20"/>
        </w:rPr>
        <w:t>.</w:t>
      </w:r>
      <w:r w:rsidR="003C2263" w:rsidRPr="00716638">
        <w:rPr>
          <w:rFonts w:ascii="Arial" w:hAnsi="Arial" w:cs="Arial"/>
          <w:b/>
          <w:sz w:val="20"/>
          <w:szCs w:val="20"/>
        </w:rPr>
        <w:tab/>
        <w:t xml:space="preserve">PUBLICACIÓN EN LA PÁGINA WEB DE </w:t>
      </w:r>
      <w:r w:rsidR="00C6456A">
        <w:rPr>
          <w:rFonts w:ascii="Arial" w:hAnsi="Arial" w:cs="Arial"/>
          <w:b/>
          <w:sz w:val="20"/>
          <w:szCs w:val="20"/>
        </w:rPr>
        <w:t xml:space="preserve">EMVARIAS S.A. </w:t>
      </w:r>
      <w:proofErr w:type="gramStart"/>
      <w:r w:rsidR="00C6456A">
        <w:rPr>
          <w:rFonts w:ascii="Arial" w:hAnsi="Arial" w:cs="Arial"/>
          <w:b/>
          <w:sz w:val="20"/>
          <w:szCs w:val="20"/>
        </w:rPr>
        <w:t>E.S.P</w:t>
      </w:r>
      <w:r w:rsidR="00145C5C">
        <w:rPr>
          <w:rFonts w:ascii="Arial" w:hAnsi="Arial" w:cs="Arial"/>
          <w:b/>
          <w:sz w:val="20"/>
          <w:szCs w:val="20"/>
        </w:rPr>
        <w:t>.</w:t>
      </w:r>
      <w:r w:rsidR="00B92C1C">
        <w:rPr>
          <w:rFonts w:ascii="Arial" w:hAnsi="Arial" w:cs="Arial"/>
          <w:b/>
          <w:sz w:val="20"/>
          <w:szCs w:val="20"/>
        </w:rPr>
        <w:t>….</w:t>
      </w:r>
      <w:proofErr w:type="gramEnd"/>
      <w:r w:rsidR="00B92C1C">
        <w:rPr>
          <w:rFonts w:ascii="Arial" w:hAnsi="Arial" w:cs="Arial"/>
          <w:b/>
          <w:sz w:val="20"/>
          <w:szCs w:val="20"/>
        </w:rPr>
        <w:t>.…</w:t>
      </w:r>
      <w:r w:rsidR="00C6456A">
        <w:rPr>
          <w:rFonts w:ascii="Arial" w:hAnsi="Arial" w:cs="Arial"/>
          <w:b/>
          <w:sz w:val="20"/>
          <w:szCs w:val="20"/>
        </w:rPr>
        <w:t>.</w:t>
      </w:r>
      <w:r w:rsidR="00B92C1C">
        <w:rPr>
          <w:rFonts w:ascii="Arial" w:hAnsi="Arial" w:cs="Arial"/>
          <w:b/>
          <w:sz w:val="20"/>
          <w:szCs w:val="20"/>
        </w:rPr>
        <w:t>…………………</w:t>
      </w:r>
      <w:r w:rsidR="00E9503F">
        <w:rPr>
          <w:rFonts w:ascii="Arial" w:hAnsi="Arial" w:cs="Arial"/>
          <w:b/>
          <w:sz w:val="20"/>
          <w:szCs w:val="20"/>
        </w:rPr>
        <w:t>..</w:t>
      </w:r>
      <w:r w:rsidR="00B92C1C">
        <w:rPr>
          <w:rFonts w:ascii="Arial" w:hAnsi="Arial" w:cs="Arial"/>
          <w:b/>
          <w:sz w:val="20"/>
          <w:szCs w:val="20"/>
        </w:rPr>
        <w:t>...</w:t>
      </w:r>
      <w:r w:rsidR="00E9503F">
        <w:rPr>
          <w:rFonts w:ascii="Arial" w:hAnsi="Arial" w:cs="Arial"/>
          <w:b/>
          <w:sz w:val="20"/>
          <w:szCs w:val="20"/>
        </w:rPr>
        <w:t xml:space="preserve"> 1</w:t>
      </w:r>
      <w:r w:rsidR="0011103E">
        <w:rPr>
          <w:rFonts w:ascii="Arial" w:hAnsi="Arial" w:cs="Arial"/>
          <w:b/>
          <w:sz w:val="20"/>
          <w:szCs w:val="20"/>
        </w:rPr>
        <w:t>7</w:t>
      </w:r>
      <w:r w:rsidR="0052156C">
        <w:rPr>
          <w:rFonts w:ascii="Arial" w:hAnsi="Arial" w:cs="Arial"/>
          <w:b/>
          <w:sz w:val="20"/>
          <w:szCs w:val="20"/>
        </w:rPr>
        <w:tab/>
      </w:r>
    </w:p>
    <w:p w:rsidR="00A67E06" w:rsidRDefault="00A67E06" w:rsidP="00C0284D">
      <w:pPr>
        <w:spacing w:after="0" w:line="240" w:lineRule="auto"/>
        <w:jc w:val="center"/>
        <w:rPr>
          <w:rFonts w:ascii="Arial" w:hAnsi="Arial" w:cs="Arial"/>
          <w:b/>
          <w:sz w:val="24"/>
          <w:szCs w:val="24"/>
        </w:rPr>
      </w:pPr>
    </w:p>
    <w:p w:rsidR="00BC19CE" w:rsidRDefault="00BC19CE" w:rsidP="00C0284D">
      <w:pPr>
        <w:spacing w:after="0" w:line="240" w:lineRule="auto"/>
        <w:jc w:val="center"/>
        <w:rPr>
          <w:rFonts w:ascii="Arial" w:hAnsi="Arial" w:cs="Arial"/>
          <w:b/>
          <w:sz w:val="24"/>
          <w:szCs w:val="24"/>
        </w:rPr>
      </w:pPr>
    </w:p>
    <w:p w:rsidR="003C2263" w:rsidRDefault="003C2263" w:rsidP="00C0284D">
      <w:pPr>
        <w:spacing w:after="0" w:line="240" w:lineRule="auto"/>
        <w:jc w:val="center"/>
        <w:rPr>
          <w:rFonts w:ascii="Arial" w:hAnsi="Arial" w:cs="Arial"/>
          <w:b/>
          <w:sz w:val="24"/>
          <w:szCs w:val="24"/>
        </w:rPr>
      </w:pPr>
    </w:p>
    <w:p w:rsidR="00B5654F" w:rsidRDefault="00B5654F">
      <w:pPr>
        <w:spacing w:after="0" w:line="240" w:lineRule="auto"/>
        <w:rPr>
          <w:rFonts w:ascii="Arial" w:hAnsi="Arial" w:cs="Arial"/>
          <w:b/>
          <w:sz w:val="24"/>
          <w:szCs w:val="24"/>
        </w:rPr>
      </w:pPr>
      <w:r>
        <w:rPr>
          <w:rFonts w:ascii="Arial" w:hAnsi="Arial" w:cs="Arial"/>
          <w:b/>
          <w:sz w:val="24"/>
          <w:szCs w:val="24"/>
        </w:rPr>
        <w:br w:type="page"/>
      </w:r>
    </w:p>
    <w:p w:rsidR="003C2263" w:rsidRDefault="003C2263" w:rsidP="00C0284D">
      <w:pPr>
        <w:spacing w:after="0" w:line="240" w:lineRule="auto"/>
        <w:jc w:val="center"/>
        <w:rPr>
          <w:rFonts w:ascii="Arial" w:hAnsi="Arial" w:cs="Arial"/>
          <w:b/>
          <w:sz w:val="24"/>
          <w:szCs w:val="24"/>
        </w:rPr>
      </w:pPr>
    </w:p>
    <w:p w:rsidR="003C2263" w:rsidRDefault="003C2263" w:rsidP="00C0284D">
      <w:pPr>
        <w:spacing w:after="0" w:line="240" w:lineRule="auto"/>
        <w:jc w:val="center"/>
        <w:rPr>
          <w:rFonts w:ascii="Arial" w:hAnsi="Arial" w:cs="Arial"/>
          <w:b/>
          <w:sz w:val="24"/>
          <w:szCs w:val="24"/>
        </w:rPr>
      </w:pPr>
    </w:p>
    <w:p w:rsidR="001468EE" w:rsidRPr="00D171D1" w:rsidRDefault="001468EE" w:rsidP="001468EE">
      <w:pPr>
        <w:spacing w:after="0" w:line="240" w:lineRule="auto"/>
        <w:jc w:val="center"/>
        <w:rPr>
          <w:rFonts w:ascii="Arial" w:hAnsi="Arial" w:cs="Arial"/>
          <w:b/>
          <w:sz w:val="24"/>
          <w:szCs w:val="24"/>
        </w:rPr>
      </w:pPr>
      <w:r>
        <w:rPr>
          <w:rFonts w:ascii="Arial" w:hAnsi="Arial" w:cs="Arial"/>
          <w:b/>
          <w:sz w:val="24"/>
          <w:szCs w:val="24"/>
        </w:rPr>
        <w:t>GUÍA DE</w:t>
      </w:r>
      <w:r w:rsidRPr="00D171D1">
        <w:rPr>
          <w:rFonts w:ascii="Arial" w:hAnsi="Arial" w:cs="Arial"/>
          <w:b/>
          <w:sz w:val="24"/>
          <w:szCs w:val="24"/>
        </w:rPr>
        <w:t xml:space="preserve"> RENDICIÓN DE CUENTAS</w:t>
      </w:r>
      <w:r w:rsidR="00EB67F4">
        <w:rPr>
          <w:rFonts w:ascii="Arial" w:hAnsi="Arial" w:cs="Arial"/>
          <w:b/>
          <w:sz w:val="24"/>
          <w:szCs w:val="24"/>
        </w:rPr>
        <w:t xml:space="preserve"> DE</w:t>
      </w:r>
      <w:r w:rsidRPr="00D171D1">
        <w:rPr>
          <w:rFonts w:ascii="Arial" w:hAnsi="Arial" w:cs="Arial"/>
          <w:b/>
          <w:sz w:val="24"/>
          <w:szCs w:val="24"/>
        </w:rPr>
        <w:t xml:space="preserve"> EM</w:t>
      </w:r>
      <w:r w:rsidR="002E743A">
        <w:rPr>
          <w:rFonts w:ascii="Arial" w:hAnsi="Arial" w:cs="Arial"/>
          <w:b/>
          <w:sz w:val="24"/>
          <w:szCs w:val="24"/>
        </w:rPr>
        <w:t xml:space="preserve">PRESAS </w:t>
      </w:r>
      <w:r w:rsidRPr="00D171D1">
        <w:rPr>
          <w:rFonts w:ascii="Arial" w:hAnsi="Arial" w:cs="Arial"/>
          <w:b/>
          <w:sz w:val="24"/>
          <w:szCs w:val="24"/>
        </w:rPr>
        <w:t xml:space="preserve">VARIAS </w:t>
      </w:r>
      <w:r>
        <w:rPr>
          <w:rFonts w:ascii="Arial" w:hAnsi="Arial" w:cs="Arial"/>
          <w:b/>
          <w:sz w:val="24"/>
          <w:szCs w:val="24"/>
        </w:rPr>
        <w:t>S.A. E.S.P.</w:t>
      </w:r>
    </w:p>
    <w:p w:rsidR="005B739D" w:rsidRPr="00D171D1" w:rsidRDefault="005B739D" w:rsidP="00C0284D">
      <w:pPr>
        <w:spacing w:after="0" w:line="240" w:lineRule="auto"/>
        <w:jc w:val="center"/>
        <w:rPr>
          <w:rFonts w:ascii="Arial" w:hAnsi="Arial" w:cs="Arial"/>
          <w:b/>
          <w:sz w:val="24"/>
          <w:szCs w:val="24"/>
        </w:rPr>
      </w:pPr>
    </w:p>
    <w:p w:rsidR="00886CC6" w:rsidRDefault="00886CC6" w:rsidP="00C0284D">
      <w:pPr>
        <w:spacing w:after="0" w:line="240" w:lineRule="auto"/>
        <w:rPr>
          <w:rFonts w:ascii="Arial" w:hAnsi="Arial" w:cs="Arial"/>
          <w:b/>
          <w:sz w:val="24"/>
          <w:szCs w:val="24"/>
        </w:rPr>
      </w:pPr>
    </w:p>
    <w:p w:rsidR="00891EC7" w:rsidRPr="00030F2C" w:rsidRDefault="00F35139" w:rsidP="003E5DDE">
      <w:pPr>
        <w:pStyle w:val="Prrafodelista"/>
        <w:numPr>
          <w:ilvl w:val="6"/>
          <w:numId w:val="1"/>
        </w:numPr>
        <w:spacing w:after="120" w:line="240" w:lineRule="auto"/>
        <w:ind w:left="284" w:hanging="284"/>
        <w:rPr>
          <w:rFonts w:ascii="Arial" w:hAnsi="Arial" w:cs="Arial"/>
          <w:b/>
          <w:sz w:val="24"/>
          <w:szCs w:val="24"/>
        </w:rPr>
      </w:pPr>
      <w:r w:rsidRPr="00030F2C">
        <w:rPr>
          <w:rFonts w:ascii="Arial" w:hAnsi="Arial" w:cs="Arial"/>
          <w:b/>
          <w:sz w:val="24"/>
          <w:szCs w:val="24"/>
        </w:rPr>
        <w:t xml:space="preserve">ASPECTOS INTRODUCTORIOS SOBRE LA </w:t>
      </w:r>
      <w:r w:rsidR="00A6054B" w:rsidRPr="00030F2C">
        <w:rPr>
          <w:rFonts w:ascii="Arial" w:hAnsi="Arial" w:cs="Arial"/>
          <w:b/>
          <w:sz w:val="24"/>
          <w:szCs w:val="24"/>
        </w:rPr>
        <w:t>RENDICIÓN DE CUENTAS</w:t>
      </w:r>
    </w:p>
    <w:p w:rsidR="00D21E2A" w:rsidRDefault="00D21E2A" w:rsidP="00C0284D">
      <w:pPr>
        <w:autoSpaceDE w:val="0"/>
        <w:autoSpaceDN w:val="0"/>
        <w:adjustRightInd w:val="0"/>
        <w:spacing w:after="0" w:line="240" w:lineRule="auto"/>
        <w:jc w:val="both"/>
        <w:rPr>
          <w:rFonts w:ascii="Arial" w:hAnsi="Arial" w:cs="Arial"/>
          <w:sz w:val="24"/>
          <w:szCs w:val="24"/>
        </w:rPr>
      </w:pPr>
      <w:r w:rsidRPr="00D21E2A">
        <w:rPr>
          <w:rFonts w:ascii="Arial" w:hAnsi="Arial" w:cs="Arial"/>
          <w:sz w:val="24"/>
          <w:szCs w:val="24"/>
        </w:rPr>
        <w:t>Los mecanismos de rendición de cuentas permiten a los ciudadanos y otros grupos de interés (</w:t>
      </w:r>
      <w:r w:rsidR="00A6054B">
        <w:rPr>
          <w:rFonts w:ascii="Arial" w:hAnsi="Arial" w:cs="Arial"/>
          <w:sz w:val="24"/>
          <w:szCs w:val="24"/>
        </w:rPr>
        <w:t xml:space="preserve">entes de control, </w:t>
      </w:r>
      <w:r w:rsidRPr="00D21E2A">
        <w:rPr>
          <w:rFonts w:ascii="Arial" w:hAnsi="Arial" w:cs="Arial"/>
          <w:sz w:val="24"/>
          <w:szCs w:val="24"/>
        </w:rPr>
        <w:t xml:space="preserve">clientes, proveedores) obtener con mayor facilidad información sobre la gestión de </w:t>
      </w:r>
      <w:r>
        <w:rPr>
          <w:rFonts w:ascii="Arial" w:hAnsi="Arial" w:cs="Arial"/>
          <w:sz w:val="24"/>
          <w:szCs w:val="24"/>
        </w:rPr>
        <w:t xml:space="preserve">Emvarias </w:t>
      </w:r>
      <w:r w:rsidR="00C6456A">
        <w:rPr>
          <w:rFonts w:ascii="Arial" w:hAnsi="Arial" w:cs="Arial"/>
          <w:sz w:val="24"/>
          <w:szCs w:val="24"/>
        </w:rPr>
        <w:t xml:space="preserve">S.A. E.S.P. </w:t>
      </w:r>
      <w:r>
        <w:rPr>
          <w:rFonts w:ascii="Arial" w:hAnsi="Arial" w:cs="Arial"/>
          <w:sz w:val="24"/>
          <w:szCs w:val="24"/>
        </w:rPr>
        <w:t>y</w:t>
      </w:r>
      <w:r w:rsidRPr="00D21E2A">
        <w:rPr>
          <w:rFonts w:ascii="Arial" w:hAnsi="Arial" w:cs="Arial"/>
          <w:sz w:val="24"/>
          <w:szCs w:val="24"/>
        </w:rPr>
        <w:t xml:space="preserve"> sus resultados, generando mayor transparencia, activando el control social, permitiendo a su vez que la administraci</w:t>
      </w:r>
      <w:r>
        <w:rPr>
          <w:rFonts w:ascii="Arial" w:hAnsi="Arial" w:cs="Arial"/>
          <w:sz w:val="24"/>
          <w:szCs w:val="24"/>
        </w:rPr>
        <w:t>ón</w:t>
      </w:r>
      <w:r w:rsidRPr="00D21E2A">
        <w:rPr>
          <w:rFonts w:ascii="Arial" w:hAnsi="Arial" w:cs="Arial"/>
          <w:sz w:val="24"/>
          <w:szCs w:val="24"/>
        </w:rPr>
        <w:t xml:space="preserve"> tome mejores decisiones incrementando la efectividad y legitimidad de su ejercicio.</w:t>
      </w:r>
    </w:p>
    <w:p w:rsidR="00D21E2A" w:rsidRDefault="00D21E2A" w:rsidP="00C0284D">
      <w:pPr>
        <w:autoSpaceDE w:val="0"/>
        <w:autoSpaceDN w:val="0"/>
        <w:adjustRightInd w:val="0"/>
        <w:spacing w:after="0" w:line="240" w:lineRule="auto"/>
        <w:jc w:val="both"/>
        <w:rPr>
          <w:rFonts w:ascii="Arial" w:hAnsi="Arial" w:cs="Arial"/>
          <w:sz w:val="24"/>
          <w:szCs w:val="24"/>
        </w:rPr>
      </w:pPr>
    </w:p>
    <w:p w:rsidR="001468EE" w:rsidRDefault="001468EE" w:rsidP="00C0284D">
      <w:pPr>
        <w:autoSpaceDE w:val="0"/>
        <w:autoSpaceDN w:val="0"/>
        <w:adjustRightInd w:val="0"/>
        <w:spacing w:after="0" w:line="240" w:lineRule="auto"/>
        <w:jc w:val="both"/>
        <w:rPr>
          <w:rFonts w:ascii="Arial" w:hAnsi="Arial" w:cs="Arial"/>
          <w:sz w:val="24"/>
          <w:szCs w:val="24"/>
        </w:rPr>
      </w:pPr>
    </w:p>
    <w:p w:rsidR="00E85D6A" w:rsidRDefault="004533AF" w:rsidP="005F47F7">
      <w:pPr>
        <w:autoSpaceDE w:val="0"/>
        <w:autoSpaceDN w:val="0"/>
        <w:adjustRightInd w:val="0"/>
        <w:spacing w:before="80" w:after="80" w:line="240" w:lineRule="auto"/>
        <w:jc w:val="both"/>
        <w:rPr>
          <w:rFonts w:ascii="Arial" w:hAnsi="Arial" w:cs="Arial"/>
          <w:b/>
          <w:sz w:val="24"/>
          <w:szCs w:val="24"/>
        </w:rPr>
      </w:pPr>
      <w:r>
        <w:rPr>
          <w:rFonts w:ascii="Arial" w:hAnsi="Arial" w:cs="Arial"/>
          <w:b/>
          <w:sz w:val="24"/>
          <w:szCs w:val="24"/>
        </w:rPr>
        <w:t xml:space="preserve">1.1 </w:t>
      </w:r>
      <w:r w:rsidR="00886CC6" w:rsidRPr="00891EC7">
        <w:rPr>
          <w:rFonts w:ascii="Arial" w:hAnsi="Arial" w:cs="Arial"/>
          <w:b/>
          <w:sz w:val="24"/>
          <w:szCs w:val="24"/>
        </w:rPr>
        <w:t>OBJETIVOS DE LA RENDICIÓN DE CUENTAS</w:t>
      </w:r>
      <w:r w:rsidR="00886CC6">
        <w:rPr>
          <w:rFonts w:ascii="Arial" w:hAnsi="Arial" w:cs="Arial"/>
          <w:b/>
          <w:sz w:val="24"/>
          <w:szCs w:val="24"/>
        </w:rPr>
        <w:t>:</w:t>
      </w:r>
    </w:p>
    <w:p w:rsidR="00FD555E" w:rsidRPr="003F729E" w:rsidRDefault="00E85D6A" w:rsidP="005F47F7">
      <w:pPr>
        <w:autoSpaceDE w:val="0"/>
        <w:autoSpaceDN w:val="0"/>
        <w:adjustRightInd w:val="0"/>
        <w:spacing w:after="80" w:line="240" w:lineRule="auto"/>
        <w:ind w:left="568" w:hanging="284"/>
        <w:jc w:val="both"/>
        <w:rPr>
          <w:rFonts w:ascii="Arial" w:hAnsi="Arial" w:cs="Arial"/>
          <w:sz w:val="24"/>
          <w:szCs w:val="24"/>
        </w:rPr>
      </w:pPr>
      <w:r w:rsidRPr="003F729E">
        <w:rPr>
          <w:rFonts w:ascii="Arial" w:hAnsi="Arial" w:cs="Arial"/>
          <w:sz w:val="24"/>
          <w:szCs w:val="24"/>
        </w:rPr>
        <w:t>•</w:t>
      </w:r>
      <w:r>
        <w:rPr>
          <w:rFonts w:ascii="Arial" w:hAnsi="Arial" w:cs="Arial"/>
          <w:sz w:val="24"/>
          <w:szCs w:val="24"/>
        </w:rPr>
        <w:t xml:space="preserve"> </w:t>
      </w:r>
      <w:r w:rsidR="00E216CF">
        <w:rPr>
          <w:rFonts w:ascii="Arial" w:hAnsi="Arial" w:cs="Arial"/>
          <w:sz w:val="24"/>
          <w:szCs w:val="24"/>
        </w:rPr>
        <w:tab/>
      </w:r>
      <w:r>
        <w:rPr>
          <w:rFonts w:ascii="Arial" w:hAnsi="Arial" w:cs="Arial"/>
          <w:sz w:val="24"/>
          <w:szCs w:val="24"/>
        </w:rPr>
        <w:t xml:space="preserve">Informar </w:t>
      </w:r>
      <w:r w:rsidR="00D171D1">
        <w:rPr>
          <w:rFonts w:ascii="Arial" w:hAnsi="Arial" w:cs="Arial"/>
          <w:sz w:val="24"/>
          <w:szCs w:val="24"/>
        </w:rPr>
        <w:t>los resultados</w:t>
      </w:r>
      <w:r>
        <w:rPr>
          <w:rFonts w:ascii="Arial" w:hAnsi="Arial" w:cs="Arial"/>
          <w:sz w:val="24"/>
          <w:szCs w:val="24"/>
        </w:rPr>
        <w:t xml:space="preserve"> de la gestión</w:t>
      </w:r>
    </w:p>
    <w:p w:rsidR="003F729E" w:rsidRDefault="003F729E" w:rsidP="005F47F7">
      <w:pPr>
        <w:autoSpaceDE w:val="0"/>
        <w:autoSpaceDN w:val="0"/>
        <w:adjustRightInd w:val="0"/>
        <w:spacing w:after="80" w:line="240" w:lineRule="auto"/>
        <w:ind w:left="568" w:hanging="284"/>
        <w:jc w:val="both"/>
        <w:rPr>
          <w:rFonts w:ascii="Arial" w:hAnsi="Arial" w:cs="Arial"/>
          <w:sz w:val="24"/>
          <w:szCs w:val="24"/>
        </w:rPr>
      </w:pPr>
      <w:r w:rsidRPr="003F729E">
        <w:rPr>
          <w:rFonts w:ascii="Arial" w:hAnsi="Arial" w:cs="Arial"/>
          <w:sz w:val="24"/>
          <w:szCs w:val="24"/>
        </w:rPr>
        <w:t xml:space="preserve">• </w:t>
      </w:r>
      <w:r w:rsidR="00E216CF">
        <w:rPr>
          <w:rFonts w:ascii="Arial" w:hAnsi="Arial" w:cs="Arial"/>
          <w:sz w:val="24"/>
          <w:szCs w:val="24"/>
        </w:rPr>
        <w:tab/>
      </w:r>
      <w:r w:rsidRPr="003F729E">
        <w:rPr>
          <w:rFonts w:ascii="Arial" w:hAnsi="Arial" w:cs="Arial"/>
          <w:sz w:val="24"/>
          <w:szCs w:val="24"/>
        </w:rPr>
        <w:t>Fortalecer el sentido de lo público.</w:t>
      </w:r>
    </w:p>
    <w:p w:rsidR="003F729E" w:rsidRPr="003F729E" w:rsidRDefault="003F729E" w:rsidP="005F47F7">
      <w:pPr>
        <w:autoSpaceDE w:val="0"/>
        <w:autoSpaceDN w:val="0"/>
        <w:adjustRightInd w:val="0"/>
        <w:spacing w:after="80" w:line="240" w:lineRule="auto"/>
        <w:ind w:left="568" w:hanging="284"/>
        <w:rPr>
          <w:rFonts w:ascii="Arial" w:hAnsi="Arial" w:cs="Arial"/>
          <w:sz w:val="24"/>
          <w:szCs w:val="24"/>
        </w:rPr>
      </w:pPr>
      <w:r w:rsidRPr="003F729E">
        <w:rPr>
          <w:rFonts w:ascii="Arial" w:hAnsi="Arial" w:cs="Arial"/>
          <w:sz w:val="24"/>
          <w:szCs w:val="24"/>
        </w:rPr>
        <w:t xml:space="preserve">• </w:t>
      </w:r>
      <w:r w:rsidR="00E216CF">
        <w:rPr>
          <w:rFonts w:ascii="Arial" w:hAnsi="Arial" w:cs="Arial"/>
          <w:sz w:val="24"/>
          <w:szCs w:val="24"/>
        </w:rPr>
        <w:tab/>
      </w:r>
      <w:r w:rsidRPr="003F729E">
        <w:rPr>
          <w:rFonts w:ascii="Arial" w:hAnsi="Arial" w:cs="Arial"/>
          <w:sz w:val="24"/>
          <w:szCs w:val="24"/>
        </w:rPr>
        <w:t>Recuperar la legitimidad para las Instituciones del Estado.</w:t>
      </w:r>
    </w:p>
    <w:p w:rsidR="003F729E" w:rsidRPr="003F729E" w:rsidRDefault="003F729E" w:rsidP="005F47F7">
      <w:pPr>
        <w:autoSpaceDE w:val="0"/>
        <w:autoSpaceDN w:val="0"/>
        <w:adjustRightInd w:val="0"/>
        <w:spacing w:after="80" w:line="240" w:lineRule="auto"/>
        <w:ind w:left="568" w:hanging="284"/>
        <w:rPr>
          <w:rFonts w:ascii="Arial" w:hAnsi="Arial" w:cs="Arial"/>
          <w:sz w:val="24"/>
          <w:szCs w:val="24"/>
        </w:rPr>
      </w:pPr>
      <w:r w:rsidRPr="003F729E">
        <w:rPr>
          <w:rFonts w:ascii="Arial" w:hAnsi="Arial" w:cs="Arial"/>
          <w:sz w:val="24"/>
          <w:szCs w:val="24"/>
        </w:rPr>
        <w:t xml:space="preserve">• </w:t>
      </w:r>
      <w:r w:rsidR="00E216CF">
        <w:rPr>
          <w:rFonts w:ascii="Arial" w:hAnsi="Arial" w:cs="Arial"/>
          <w:sz w:val="24"/>
          <w:szCs w:val="24"/>
        </w:rPr>
        <w:tab/>
      </w:r>
      <w:r w:rsidRPr="003F729E">
        <w:rPr>
          <w:rFonts w:ascii="Arial" w:hAnsi="Arial" w:cs="Arial"/>
          <w:sz w:val="24"/>
          <w:szCs w:val="24"/>
        </w:rPr>
        <w:t>Facilitar el ejercicio del control social a la gestión pública.</w:t>
      </w:r>
    </w:p>
    <w:p w:rsidR="003F729E" w:rsidRPr="003F729E" w:rsidRDefault="003F729E" w:rsidP="005F47F7">
      <w:pPr>
        <w:autoSpaceDE w:val="0"/>
        <w:autoSpaceDN w:val="0"/>
        <w:adjustRightInd w:val="0"/>
        <w:spacing w:after="80" w:line="240" w:lineRule="auto"/>
        <w:ind w:left="568" w:hanging="284"/>
        <w:jc w:val="both"/>
        <w:rPr>
          <w:rFonts w:ascii="Arial" w:hAnsi="Arial" w:cs="Arial"/>
          <w:sz w:val="24"/>
          <w:szCs w:val="24"/>
        </w:rPr>
      </w:pPr>
      <w:r w:rsidRPr="003F729E">
        <w:rPr>
          <w:rFonts w:ascii="Arial" w:hAnsi="Arial" w:cs="Arial"/>
          <w:sz w:val="24"/>
          <w:szCs w:val="24"/>
        </w:rPr>
        <w:t>•</w:t>
      </w:r>
      <w:r w:rsidR="00E216CF">
        <w:rPr>
          <w:rFonts w:ascii="Arial" w:hAnsi="Arial" w:cs="Arial"/>
          <w:sz w:val="24"/>
          <w:szCs w:val="24"/>
        </w:rPr>
        <w:tab/>
      </w:r>
      <w:r w:rsidRPr="003F729E">
        <w:rPr>
          <w:rFonts w:ascii="Arial" w:hAnsi="Arial" w:cs="Arial"/>
          <w:sz w:val="24"/>
          <w:szCs w:val="24"/>
        </w:rPr>
        <w:t>Contribuir al desarrollo de los principios con</w:t>
      </w:r>
      <w:r w:rsidR="00E216CF">
        <w:rPr>
          <w:rFonts w:ascii="Arial" w:hAnsi="Arial" w:cs="Arial"/>
          <w:sz w:val="24"/>
          <w:szCs w:val="24"/>
        </w:rPr>
        <w:t>stitucionales</w:t>
      </w:r>
      <w:r w:rsidR="00A6054B">
        <w:rPr>
          <w:rFonts w:ascii="Arial" w:hAnsi="Arial" w:cs="Arial"/>
          <w:sz w:val="24"/>
          <w:szCs w:val="24"/>
        </w:rPr>
        <w:t xml:space="preserve"> </w:t>
      </w:r>
      <w:r w:rsidR="00E216CF">
        <w:rPr>
          <w:rFonts w:ascii="Arial" w:hAnsi="Arial" w:cs="Arial"/>
          <w:sz w:val="24"/>
          <w:szCs w:val="24"/>
        </w:rPr>
        <w:t xml:space="preserve">de transparencia, </w:t>
      </w:r>
      <w:r w:rsidRPr="003F729E">
        <w:rPr>
          <w:rFonts w:ascii="Arial" w:hAnsi="Arial" w:cs="Arial"/>
          <w:sz w:val="24"/>
          <w:szCs w:val="24"/>
        </w:rPr>
        <w:t>responsabilidad, eficacia, eficiencia e imparcialidad y participación ciudadana en el manejo de los recursos públicos.</w:t>
      </w:r>
    </w:p>
    <w:p w:rsidR="00E85D6A" w:rsidRDefault="003F729E" w:rsidP="005F47F7">
      <w:pPr>
        <w:autoSpaceDE w:val="0"/>
        <w:autoSpaceDN w:val="0"/>
        <w:adjustRightInd w:val="0"/>
        <w:spacing w:after="80" w:line="240" w:lineRule="auto"/>
        <w:ind w:left="568" w:hanging="284"/>
        <w:jc w:val="both"/>
        <w:rPr>
          <w:rFonts w:ascii="Arial" w:hAnsi="Arial" w:cs="Arial"/>
          <w:sz w:val="24"/>
          <w:szCs w:val="24"/>
        </w:rPr>
      </w:pPr>
      <w:r w:rsidRPr="003F729E">
        <w:rPr>
          <w:rFonts w:ascii="Arial" w:hAnsi="Arial" w:cs="Arial"/>
          <w:sz w:val="24"/>
          <w:szCs w:val="24"/>
        </w:rPr>
        <w:t xml:space="preserve">• </w:t>
      </w:r>
      <w:r w:rsidR="00E216CF">
        <w:rPr>
          <w:rFonts w:ascii="Arial" w:hAnsi="Arial" w:cs="Arial"/>
          <w:sz w:val="24"/>
          <w:szCs w:val="24"/>
        </w:rPr>
        <w:tab/>
      </w:r>
      <w:r w:rsidRPr="003F729E">
        <w:rPr>
          <w:rFonts w:ascii="Arial" w:hAnsi="Arial" w:cs="Arial"/>
          <w:sz w:val="24"/>
          <w:szCs w:val="24"/>
        </w:rPr>
        <w:t>Constituir un espacio de interlocución directa entre los servidores públicos y la ciudadaní</w:t>
      </w:r>
      <w:r w:rsidR="00FD555E">
        <w:rPr>
          <w:rFonts w:ascii="Arial" w:hAnsi="Arial" w:cs="Arial"/>
          <w:sz w:val="24"/>
          <w:szCs w:val="24"/>
        </w:rPr>
        <w:t>a.</w:t>
      </w:r>
    </w:p>
    <w:p w:rsidR="00E85D6A" w:rsidRDefault="003F729E" w:rsidP="00E97A73">
      <w:pPr>
        <w:autoSpaceDE w:val="0"/>
        <w:autoSpaceDN w:val="0"/>
        <w:adjustRightInd w:val="0"/>
        <w:spacing w:after="0" w:line="240" w:lineRule="auto"/>
        <w:ind w:left="567" w:hanging="284"/>
        <w:jc w:val="both"/>
        <w:rPr>
          <w:rFonts w:ascii="Arial" w:hAnsi="Arial" w:cs="Arial"/>
          <w:sz w:val="24"/>
          <w:szCs w:val="24"/>
        </w:rPr>
      </w:pPr>
      <w:r w:rsidRPr="003F729E">
        <w:rPr>
          <w:rFonts w:ascii="Arial" w:hAnsi="Arial" w:cs="Arial"/>
          <w:sz w:val="24"/>
          <w:szCs w:val="24"/>
        </w:rPr>
        <w:t xml:space="preserve">• </w:t>
      </w:r>
      <w:r w:rsidR="00E216CF">
        <w:rPr>
          <w:rFonts w:ascii="Arial" w:hAnsi="Arial" w:cs="Arial"/>
          <w:sz w:val="24"/>
          <w:szCs w:val="24"/>
        </w:rPr>
        <w:tab/>
      </w:r>
      <w:r w:rsidRPr="003F729E">
        <w:rPr>
          <w:rFonts w:ascii="Arial" w:hAnsi="Arial" w:cs="Arial"/>
          <w:sz w:val="24"/>
          <w:szCs w:val="24"/>
        </w:rPr>
        <w:t xml:space="preserve">Servir como insumo para ajustar proyectos y planes de acción de manera que </w:t>
      </w:r>
      <w:r w:rsidR="00E85D6A">
        <w:rPr>
          <w:rFonts w:ascii="Arial" w:hAnsi="Arial" w:cs="Arial"/>
          <w:sz w:val="24"/>
          <w:szCs w:val="24"/>
        </w:rPr>
        <w:t xml:space="preserve">se </w:t>
      </w:r>
      <w:r w:rsidRPr="003F729E">
        <w:rPr>
          <w:rFonts w:ascii="Arial" w:hAnsi="Arial" w:cs="Arial"/>
          <w:sz w:val="24"/>
          <w:szCs w:val="24"/>
        </w:rPr>
        <w:t>responda a las necesidades</w:t>
      </w:r>
      <w:r w:rsidR="00E85D6A">
        <w:rPr>
          <w:rFonts w:ascii="Arial" w:hAnsi="Arial" w:cs="Arial"/>
          <w:sz w:val="24"/>
          <w:szCs w:val="24"/>
        </w:rPr>
        <w:t>, deseos</w:t>
      </w:r>
      <w:r w:rsidRPr="003F729E">
        <w:rPr>
          <w:rFonts w:ascii="Arial" w:hAnsi="Arial" w:cs="Arial"/>
          <w:sz w:val="24"/>
          <w:szCs w:val="24"/>
        </w:rPr>
        <w:t xml:space="preserve"> y demandas de la comunidad.</w:t>
      </w:r>
    </w:p>
    <w:p w:rsidR="00FD555E" w:rsidRDefault="00FD555E" w:rsidP="00E97A73">
      <w:pPr>
        <w:autoSpaceDE w:val="0"/>
        <w:autoSpaceDN w:val="0"/>
        <w:adjustRightInd w:val="0"/>
        <w:spacing w:after="0" w:line="240" w:lineRule="auto"/>
        <w:ind w:left="720"/>
        <w:jc w:val="both"/>
        <w:rPr>
          <w:rFonts w:ascii="Arial" w:hAnsi="Arial" w:cs="Arial"/>
          <w:sz w:val="24"/>
          <w:szCs w:val="24"/>
        </w:rPr>
      </w:pPr>
    </w:p>
    <w:p w:rsidR="00561A61" w:rsidRPr="00561A61" w:rsidRDefault="004533AF" w:rsidP="00561A61">
      <w:pPr>
        <w:autoSpaceDE w:val="0"/>
        <w:autoSpaceDN w:val="0"/>
        <w:adjustRightInd w:val="0"/>
        <w:spacing w:after="120" w:line="240" w:lineRule="auto"/>
        <w:jc w:val="both"/>
        <w:rPr>
          <w:rFonts w:ascii="Arial" w:hAnsi="Arial" w:cs="Arial"/>
          <w:b/>
          <w:sz w:val="24"/>
          <w:szCs w:val="24"/>
        </w:rPr>
      </w:pPr>
      <w:r>
        <w:rPr>
          <w:rFonts w:ascii="Arial" w:hAnsi="Arial" w:cs="Arial"/>
          <w:b/>
          <w:sz w:val="24"/>
          <w:szCs w:val="24"/>
        </w:rPr>
        <w:t xml:space="preserve">1.2 </w:t>
      </w:r>
      <w:r w:rsidR="00561A61" w:rsidRPr="00561A61">
        <w:rPr>
          <w:rFonts w:ascii="Arial" w:hAnsi="Arial" w:cs="Arial"/>
          <w:b/>
          <w:sz w:val="24"/>
          <w:szCs w:val="24"/>
        </w:rPr>
        <w:t xml:space="preserve">GENERALIDADES </w:t>
      </w:r>
    </w:p>
    <w:p w:rsidR="00FD555E" w:rsidRDefault="003F729E" w:rsidP="00C0284D">
      <w:pPr>
        <w:autoSpaceDE w:val="0"/>
        <w:autoSpaceDN w:val="0"/>
        <w:adjustRightInd w:val="0"/>
        <w:spacing w:after="0" w:line="240" w:lineRule="auto"/>
        <w:jc w:val="both"/>
        <w:rPr>
          <w:rFonts w:ascii="Arial" w:hAnsi="Arial" w:cs="Arial"/>
          <w:sz w:val="24"/>
          <w:szCs w:val="24"/>
        </w:rPr>
      </w:pPr>
      <w:r w:rsidRPr="003F729E">
        <w:rPr>
          <w:rFonts w:ascii="Arial" w:hAnsi="Arial" w:cs="Arial"/>
          <w:sz w:val="24"/>
          <w:szCs w:val="24"/>
        </w:rPr>
        <w:t xml:space="preserve">La rendición de cuentas de la administración pública implica la implementación de diversos mecanismos: </w:t>
      </w:r>
      <w:r w:rsidR="00A92DBC">
        <w:rPr>
          <w:rFonts w:ascii="Arial" w:hAnsi="Arial" w:cs="Arial"/>
          <w:sz w:val="24"/>
          <w:szCs w:val="24"/>
        </w:rPr>
        <w:t>a</w:t>
      </w:r>
      <w:r w:rsidRPr="003F729E">
        <w:rPr>
          <w:rFonts w:ascii="Arial" w:hAnsi="Arial" w:cs="Arial"/>
          <w:sz w:val="24"/>
          <w:szCs w:val="24"/>
        </w:rPr>
        <w:t xml:space="preserve">udiencias </w:t>
      </w:r>
      <w:r w:rsidR="00A92DBC">
        <w:rPr>
          <w:rFonts w:ascii="Arial" w:hAnsi="Arial" w:cs="Arial"/>
          <w:sz w:val="24"/>
          <w:szCs w:val="24"/>
        </w:rPr>
        <w:t>p</w:t>
      </w:r>
      <w:r w:rsidRPr="003F729E">
        <w:rPr>
          <w:rFonts w:ascii="Arial" w:hAnsi="Arial" w:cs="Arial"/>
          <w:sz w:val="24"/>
          <w:szCs w:val="24"/>
        </w:rPr>
        <w:t xml:space="preserve">úblicas presenciales, interlocución a través de internet, flujo de información permanente de rendición de cuentas </w:t>
      </w:r>
      <w:r w:rsidR="00472DC9">
        <w:rPr>
          <w:rFonts w:ascii="Arial" w:hAnsi="Arial" w:cs="Arial"/>
          <w:sz w:val="24"/>
          <w:szCs w:val="24"/>
        </w:rPr>
        <w:t>mediante</w:t>
      </w:r>
      <w:r w:rsidRPr="003F729E">
        <w:rPr>
          <w:rFonts w:ascii="Arial" w:hAnsi="Arial" w:cs="Arial"/>
          <w:sz w:val="24"/>
          <w:szCs w:val="24"/>
        </w:rPr>
        <w:t xml:space="preserve"> </w:t>
      </w:r>
      <w:r w:rsidR="00472DC9">
        <w:rPr>
          <w:rFonts w:ascii="Arial" w:hAnsi="Arial" w:cs="Arial"/>
          <w:sz w:val="24"/>
          <w:szCs w:val="24"/>
        </w:rPr>
        <w:t>informática</w:t>
      </w:r>
      <w:r w:rsidRPr="003F729E">
        <w:rPr>
          <w:rFonts w:ascii="Arial" w:hAnsi="Arial" w:cs="Arial"/>
          <w:sz w:val="24"/>
          <w:szCs w:val="24"/>
        </w:rPr>
        <w:t xml:space="preserve"> y</w:t>
      </w:r>
      <w:r w:rsidR="00472DC9">
        <w:rPr>
          <w:rFonts w:ascii="Arial" w:hAnsi="Arial" w:cs="Arial"/>
          <w:sz w:val="24"/>
          <w:szCs w:val="24"/>
        </w:rPr>
        <w:t xml:space="preserve"> con</w:t>
      </w:r>
      <w:r w:rsidRPr="003F729E">
        <w:rPr>
          <w:rFonts w:ascii="Arial" w:hAnsi="Arial" w:cs="Arial"/>
          <w:sz w:val="24"/>
          <w:szCs w:val="24"/>
        </w:rPr>
        <w:t xml:space="preserve"> estrategias de comunicación, articulación de las entidades públicas con organizaciones de la sociedad civil, publicidad, y mecanismos de seguimiento y evaluación</w:t>
      </w:r>
      <w:r w:rsidR="00FD555E">
        <w:rPr>
          <w:rFonts w:ascii="Arial" w:hAnsi="Arial" w:cs="Arial"/>
          <w:sz w:val="24"/>
          <w:szCs w:val="24"/>
        </w:rPr>
        <w:t>.</w:t>
      </w:r>
    </w:p>
    <w:p w:rsidR="00D21E2A" w:rsidRDefault="00D21E2A" w:rsidP="0090705A">
      <w:pPr>
        <w:spacing w:after="0" w:line="240" w:lineRule="auto"/>
        <w:rPr>
          <w:rFonts w:ascii="Arial" w:hAnsi="Arial" w:cs="Arial"/>
          <w:b/>
          <w:sz w:val="24"/>
          <w:szCs w:val="24"/>
        </w:rPr>
      </w:pPr>
    </w:p>
    <w:p w:rsidR="00B1079E" w:rsidRPr="00820F74" w:rsidRDefault="002E4E26" w:rsidP="0090705A">
      <w:pPr>
        <w:pStyle w:val="Prrafodelista"/>
        <w:spacing w:after="0" w:line="240" w:lineRule="auto"/>
        <w:ind w:left="0"/>
        <w:contextualSpacing w:val="0"/>
        <w:jc w:val="both"/>
        <w:rPr>
          <w:rFonts w:ascii="Arial" w:hAnsi="Arial" w:cs="Arial"/>
          <w:sz w:val="24"/>
          <w:szCs w:val="24"/>
        </w:rPr>
      </w:pPr>
      <w:r>
        <w:rPr>
          <w:rFonts w:ascii="Arial" w:hAnsi="Arial" w:cs="Arial"/>
          <w:sz w:val="24"/>
          <w:szCs w:val="24"/>
        </w:rPr>
        <w:t>S</w:t>
      </w:r>
      <w:r w:rsidR="00375492">
        <w:rPr>
          <w:rFonts w:ascii="Arial" w:hAnsi="Arial" w:cs="Arial"/>
          <w:sz w:val="24"/>
          <w:szCs w:val="24"/>
        </w:rPr>
        <w:t xml:space="preserve">e efectúa </w:t>
      </w:r>
      <w:r w:rsidR="00356710">
        <w:rPr>
          <w:rFonts w:ascii="Arial" w:hAnsi="Arial" w:cs="Arial"/>
          <w:sz w:val="24"/>
          <w:szCs w:val="24"/>
        </w:rPr>
        <w:t>a través de los informes y cuentas requeridas por los órganos de control</w:t>
      </w:r>
      <w:r w:rsidR="00D83E00">
        <w:rPr>
          <w:rFonts w:ascii="Arial" w:hAnsi="Arial" w:cs="Arial"/>
          <w:sz w:val="24"/>
          <w:szCs w:val="24"/>
        </w:rPr>
        <w:t xml:space="preserve"> en cumplimiento de las disposiciones</w:t>
      </w:r>
      <w:r w:rsidR="00B1079E" w:rsidRPr="00820F74">
        <w:rPr>
          <w:rFonts w:ascii="Arial" w:hAnsi="Arial" w:cs="Arial"/>
          <w:sz w:val="24"/>
          <w:szCs w:val="24"/>
        </w:rPr>
        <w:t xml:space="preserve"> legales y reglamentarias</w:t>
      </w:r>
      <w:r w:rsidR="00D83E00">
        <w:rPr>
          <w:rFonts w:ascii="Arial" w:hAnsi="Arial" w:cs="Arial"/>
          <w:sz w:val="24"/>
          <w:szCs w:val="24"/>
        </w:rPr>
        <w:t xml:space="preserve"> para</w:t>
      </w:r>
      <w:r w:rsidR="00B1079E" w:rsidRPr="00820F74">
        <w:rPr>
          <w:rFonts w:ascii="Arial" w:hAnsi="Arial" w:cs="Arial"/>
          <w:sz w:val="24"/>
          <w:szCs w:val="24"/>
        </w:rPr>
        <w:t xml:space="preserve"> veri</w:t>
      </w:r>
      <w:r w:rsidR="00D83E00">
        <w:rPr>
          <w:rFonts w:ascii="Arial" w:hAnsi="Arial" w:cs="Arial"/>
          <w:sz w:val="24"/>
          <w:szCs w:val="24"/>
        </w:rPr>
        <w:t>ficar</w:t>
      </w:r>
      <w:r w:rsidR="005A29E7">
        <w:rPr>
          <w:rFonts w:ascii="Arial" w:hAnsi="Arial" w:cs="Arial"/>
          <w:sz w:val="24"/>
          <w:szCs w:val="24"/>
        </w:rPr>
        <w:t xml:space="preserve"> la gestión</w:t>
      </w:r>
      <w:r w:rsidR="00D83E00">
        <w:rPr>
          <w:rFonts w:ascii="Arial" w:hAnsi="Arial" w:cs="Arial"/>
          <w:sz w:val="24"/>
          <w:szCs w:val="24"/>
        </w:rPr>
        <w:t xml:space="preserve"> y los resultados</w:t>
      </w:r>
      <w:r w:rsidR="00375492">
        <w:rPr>
          <w:rFonts w:ascii="Arial" w:hAnsi="Arial" w:cs="Arial"/>
          <w:sz w:val="24"/>
          <w:szCs w:val="24"/>
        </w:rPr>
        <w:t xml:space="preserve">, y </w:t>
      </w:r>
      <w:r w:rsidR="00B1079E" w:rsidRPr="00820F74">
        <w:rPr>
          <w:rFonts w:ascii="Arial" w:hAnsi="Arial" w:cs="Arial"/>
          <w:sz w:val="24"/>
          <w:szCs w:val="24"/>
        </w:rPr>
        <w:t>a través de una estrategia de comunicación que per</w:t>
      </w:r>
      <w:r w:rsidR="00D83E00">
        <w:rPr>
          <w:rFonts w:ascii="Arial" w:hAnsi="Arial" w:cs="Arial"/>
          <w:sz w:val="24"/>
          <w:szCs w:val="24"/>
        </w:rPr>
        <w:t>mita la fiscalización de</w:t>
      </w:r>
      <w:r w:rsidR="00B1079E" w:rsidRPr="00820F74">
        <w:rPr>
          <w:rFonts w:ascii="Arial" w:hAnsi="Arial" w:cs="Arial"/>
          <w:sz w:val="24"/>
          <w:szCs w:val="24"/>
        </w:rPr>
        <w:t xml:space="preserve"> la ciudadanía y la transparencia</w:t>
      </w:r>
      <w:r w:rsidR="00D83E00">
        <w:rPr>
          <w:rFonts w:ascii="Arial" w:hAnsi="Arial" w:cs="Arial"/>
          <w:sz w:val="24"/>
          <w:szCs w:val="24"/>
        </w:rPr>
        <w:t xml:space="preserve"> en las actuaciones de los servidores públicos</w:t>
      </w:r>
      <w:r w:rsidR="00B1079E" w:rsidRPr="00820F74">
        <w:rPr>
          <w:rFonts w:ascii="Arial" w:hAnsi="Arial" w:cs="Arial"/>
          <w:sz w:val="24"/>
          <w:szCs w:val="24"/>
        </w:rPr>
        <w:t>.</w:t>
      </w:r>
    </w:p>
    <w:p w:rsidR="00E97A73" w:rsidRDefault="00E97A73" w:rsidP="00C0284D">
      <w:pPr>
        <w:autoSpaceDE w:val="0"/>
        <w:autoSpaceDN w:val="0"/>
        <w:adjustRightInd w:val="0"/>
        <w:spacing w:after="0" w:line="240" w:lineRule="auto"/>
        <w:jc w:val="both"/>
        <w:rPr>
          <w:rFonts w:ascii="Arial" w:hAnsi="Arial" w:cs="Arial"/>
          <w:sz w:val="24"/>
          <w:szCs w:val="24"/>
        </w:rPr>
      </w:pPr>
    </w:p>
    <w:p w:rsidR="000F49A4" w:rsidRDefault="00356710" w:rsidP="00C0284D">
      <w:pPr>
        <w:autoSpaceDE w:val="0"/>
        <w:autoSpaceDN w:val="0"/>
        <w:adjustRightInd w:val="0"/>
        <w:spacing w:after="0" w:line="240" w:lineRule="auto"/>
        <w:jc w:val="both"/>
        <w:rPr>
          <w:rFonts w:ascii="Arial" w:eastAsia="Times New Roman" w:hAnsi="Arial" w:cs="Arial"/>
          <w:sz w:val="24"/>
          <w:szCs w:val="24"/>
          <w:lang w:eastAsia="es-ES"/>
        </w:rPr>
      </w:pPr>
      <w:r>
        <w:rPr>
          <w:rFonts w:ascii="Arial" w:eastAsia="Times New Roman" w:hAnsi="Arial" w:cs="Arial"/>
          <w:bCs/>
          <w:sz w:val="24"/>
          <w:szCs w:val="24"/>
          <w:lang w:eastAsia="es-ES"/>
        </w:rPr>
        <w:t>La p</w:t>
      </w:r>
      <w:r w:rsidR="000F49A4" w:rsidRPr="000F49A4">
        <w:rPr>
          <w:rFonts w:ascii="Arial" w:eastAsia="Times New Roman" w:hAnsi="Arial" w:cs="Arial"/>
          <w:bCs/>
          <w:sz w:val="24"/>
          <w:szCs w:val="24"/>
          <w:lang w:eastAsia="es-ES"/>
        </w:rPr>
        <w:t xml:space="preserve">ágina Web institucional: </w:t>
      </w:r>
      <w:hyperlink r:id="rId8" w:history="1">
        <w:r w:rsidR="00426097" w:rsidRPr="001E4991">
          <w:rPr>
            <w:rStyle w:val="Hipervnculo"/>
            <w:rFonts w:ascii="Arial" w:eastAsia="Times New Roman" w:hAnsi="Arial" w:cs="Arial"/>
            <w:bCs/>
            <w:sz w:val="24"/>
            <w:szCs w:val="24"/>
            <w:lang w:eastAsia="es-ES"/>
          </w:rPr>
          <w:t>www.emvarias.com.co</w:t>
        </w:r>
      </w:hyperlink>
      <w:r w:rsidR="00426097">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es un</w:t>
      </w:r>
      <w:r w:rsidR="000F49A4" w:rsidRPr="000F49A4">
        <w:rPr>
          <w:rFonts w:ascii="Arial" w:eastAsia="Times New Roman" w:hAnsi="Arial" w:cs="Arial"/>
          <w:sz w:val="24"/>
          <w:szCs w:val="24"/>
          <w:lang w:eastAsia="es-ES"/>
        </w:rPr>
        <w:t xml:space="preserve"> espacio</w:t>
      </w:r>
      <w:r>
        <w:rPr>
          <w:rFonts w:ascii="Arial" w:eastAsia="Times New Roman" w:hAnsi="Arial" w:cs="Arial"/>
          <w:sz w:val="24"/>
          <w:szCs w:val="24"/>
          <w:lang w:eastAsia="es-ES"/>
        </w:rPr>
        <w:t xml:space="preserve"> virtual para que la ciudadanía</w:t>
      </w:r>
      <w:r w:rsidR="00E34702">
        <w:rPr>
          <w:rFonts w:ascii="Arial" w:eastAsia="Times New Roman" w:hAnsi="Arial" w:cs="Arial"/>
          <w:sz w:val="24"/>
          <w:szCs w:val="24"/>
          <w:lang w:eastAsia="es-ES"/>
        </w:rPr>
        <w:t xml:space="preserve"> t</w:t>
      </w:r>
      <w:r w:rsidR="000F49A4" w:rsidRPr="000F49A4">
        <w:rPr>
          <w:rFonts w:ascii="Arial" w:eastAsia="Times New Roman" w:hAnsi="Arial" w:cs="Arial"/>
          <w:sz w:val="24"/>
          <w:szCs w:val="24"/>
          <w:lang w:eastAsia="es-ES"/>
        </w:rPr>
        <w:t>enga acceso a</w:t>
      </w:r>
      <w:r w:rsidR="00E34702">
        <w:rPr>
          <w:rFonts w:ascii="Arial" w:eastAsia="Times New Roman" w:hAnsi="Arial" w:cs="Arial"/>
          <w:sz w:val="24"/>
          <w:szCs w:val="24"/>
          <w:lang w:eastAsia="es-ES"/>
        </w:rPr>
        <w:t xml:space="preserve"> la</w:t>
      </w:r>
      <w:r w:rsidR="000F49A4" w:rsidRPr="000F49A4">
        <w:rPr>
          <w:rFonts w:ascii="Arial" w:eastAsia="Times New Roman" w:hAnsi="Arial" w:cs="Arial"/>
          <w:sz w:val="24"/>
          <w:szCs w:val="24"/>
          <w:lang w:eastAsia="es-ES"/>
        </w:rPr>
        <w:t xml:space="preserve"> información institucional de Em</w:t>
      </w:r>
      <w:r w:rsidR="000F49A4">
        <w:rPr>
          <w:rFonts w:ascii="Arial" w:eastAsia="Times New Roman" w:hAnsi="Arial" w:cs="Arial"/>
          <w:sz w:val="24"/>
          <w:szCs w:val="24"/>
          <w:lang w:eastAsia="es-ES"/>
        </w:rPr>
        <w:t>presas Varias de Medellín</w:t>
      </w:r>
      <w:r w:rsidR="00AF207E">
        <w:rPr>
          <w:rFonts w:ascii="Arial" w:eastAsia="Times New Roman" w:hAnsi="Arial" w:cs="Arial"/>
          <w:sz w:val="24"/>
          <w:szCs w:val="24"/>
          <w:lang w:eastAsia="es-ES"/>
        </w:rPr>
        <w:t xml:space="preserve"> S.A.</w:t>
      </w:r>
      <w:r w:rsidR="000F49A4">
        <w:rPr>
          <w:rFonts w:ascii="Arial" w:eastAsia="Times New Roman" w:hAnsi="Arial" w:cs="Arial"/>
          <w:sz w:val="24"/>
          <w:szCs w:val="24"/>
          <w:lang w:eastAsia="es-ES"/>
        </w:rPr>
        <w:t xml:space="preserve"> E.S.P</w:t>
      </w:r>
      <w:r w:rsidR="00E216CF">
        <w:rPr>
          <w:rFonts w:ascii="Arial" w:eastAsia="Times New Roman" w:hAnsi="Arial" w:cs="Arial"/>
          <w:sz w:val="24"/>
          <w:szCs w:val="24"/>
          <w:lang w:eastAsia="es-ES"/>
        </w:rPr>
        <w:t>.</w:t>
      </w:r>
    </w:p>
    <w:p w:rsidR="00B27629" w:rsidRPr="00C202FA" w:rsidRDefault="00B27629" w:rsidP="00C00AC5">
      <w:pPr>
        <w:tabs>
          <w:tab w:val="left" w:pos="426"/>
        </w:tabs>
        <w:autoSpaceDE w:val="0"/>
        <w:autoSpaceDN w:val="0"/>
        <w:adjustRightInd w:val="0"/>
        <w:spacing w:after="0" w:line="240" w:lineRule="auto"/>
        <w:ind w:left="426" w:hanging="426"/>
        <w:jc w:val="both"/>
        <w:rPr>
          <w:rFonts w:ascii="Arial" w:hAnsi="Arial" w:cs="Arial"/>
          <w:b/>
          <w:sz w:val="24"/>
          <w:szCs w:val="24"/>
        </w:rPr>
      </w:pPr>
    </w:p>
    <w:p w:rsidR="00743156" w:rsidRDefault="00743156" w:rsidP="003E5DDE">
      <w:pPr>
        <w:pStyle w:val="Prrafodelista"/>
        <w:numPr>
          <w:ilvl w:val="0"/>
          <w:numId w:val="1"/>
        </w:numPr>
        <w:spacing w:after="0" w:line="240" w:lineRule="auto"/>
        <w:ind w:left="426" w:hanging="426"/>
        <w:jc w:val="both"/>
        <w:rPr>
          <w:rFonts w:ascii="Arial" w:hAnsi="Arial" w:cs="Arial"/>
          <w:b/>
          <w:sz w:val="24"/>
          <w:szCs w:val="24"/>
        </w:rPr>
      </w:pPr>
      <w:r w:rsidRPr="00AF207E">
        <w:rPr>
          <w:rFonts w:ascii="Arial" w:hAnsi="Arial" w:cs="Arial"/>
          <w:b/>
          <w:sz w:val="24"/>
          <w:szCs w:val="24"/>
        </w:rPr>
        <w:t>INFORMES O CUENTAS QUE DEBE RENDIR</w:t>
      </w:r>
      <w:r w:rsidR="00B3512A" w:rsidRPr="00AF207E">
        <w:rPr>
          <w:rFonts w:ascii="Arial" w:hAnsi="Arial" w:cs="Arial"/>
          <w:b/>
          <w:sz w:val="24"/>
          <w:szCs w:val="24"/>
        </w:rPr>
        <w:t xml:space="preserve"> </w:t>
      </w:r>
      <w:r w:rsidR="00205184" w:rsidRPr="00AF207E">
        <w:rPr>
          <w:rFonts w:ascii="Arial" w:hAnsi="Arial" w:cs="Arial"/>
          <w:b/>
          <w:sz w:val="24"/>
          <w:szCs w:val="24"/>
        </w:rPr>
        <w:t>EMVARIAS S.A. E.S.P.</w:t>
      </w:r>
      <w:r w:rsidR="00EF7BDF">
        <w:rPr>
          <w:rFonts w:ascii="Arial" w:hAnsi="Arial" w:cs="Arial"/>
          <w:b/>
          <w:sz w:val="24"/>
          <w:szCs w:val="24"/>
        </w:rPr>
        <w:t xml:space="preserve"> A</w:t>
      </w:r>
      <w:r w:rsidR="00671172">
        <w:rPr>
          <w:rFonts w:ascii="Arial" w:hAnsi="Arial" w:cs="Arial"/>
          <w:b/>
          <w:sz w:val="24"/>
          <w:szCs w:val="24"/>
        </w:rPr>
        <w:t xml:space="preserve"> LAS SIGUIENTES ENTIDEDES</w:t>
      </w:r>
      <w:r w:rsidR="00EF7BDF">
        <w:rPr>
          <w:rFonts w:ascii="Arial" w:hAnsi="Arial" w:cs="Arial"/>
          <w:b/>
          <w:sz w:val="24"/>
          <w:szCs w:val="24"/>
        </w:rPr>
        <w:t>:</w:t>
      </w:r>
      <w:r w:rsidR="00B3512A" w:rsidRPr="00AF207E">
        <w:rPr>
          <w:rFonts w:ascii="Arial" w:hAnsi="Arial" w:cs="Arial"/>
          <w:b/>
          <w:sz w:val="24"/>
          <w:szCs w:val="24"/>
        </w:rPr>
        <w:t xml:space="preserve"> </w:t>
      </w:r>
      <w:r w:rsidR="00346257" w:rsidRPr="00AF207E">
        <w:rPr>
          <w:rFonts w:ascii="Arial" w:hAnsi="Arial" w:cs="Arial"/>
          <w:b/>
          <w:sz w:val="24"/>
          <w:szCs w:val="24"/>
        </w:rPr>
        <w:t xml:space="preserve"> </w:t>
      </w:r>
    </w:p>
    <w:p w:rsidR="00A729BB" w:rsidRDefault="00A729BB" w:rsidP="00A729BB">
      <w:pPr>
        <w:spacing w:after="0" w:line="240" w:lineRule="auto"/>
        <w:jc w:val="both"/>
        <w:rPr>
          <w:rFonts w:ascii="Arial" w:hAnsi="Arial" w:cs="Arial"/>
          <w:b/>
          <w:sz w:val="24"/>
          <w:szCs w:val="24"/>
        </w:rPr>
      </w:pPr>
    </w:p>
    <w:p w:rsidR="00A729BB" w:rsidRDefault="00A729BB" w:rsidP="00A729BB">
      <w:pPr>
        <w:spacing w:after="0" w:line="240" w:lineRule="auto"/>
        <w:jc w:val="both"/>
        <w:rPr>
          <w:rFonts w:ascii="Arial" w:hAnsi="Arial" w:cs="Arial"/>
          <w:b/>
          <w:sz w:val="24"/>
          <w:szCs w:val="24"/>
        </w:rPr>
      </w:pPr>
      <w:r>
        <w:rPr>
          <w:rFonts w:ascii="Arial" w:hAnsi="Arial" w:cs="Arial"/>
          <w:b/>
          <w:sz w:val="24"/>
          <w:szCs w:val="24"/>
        </w:rPr>
        <w:t>2.1 PROCURADURÍA GENERAL DE LA NACIÓN</w:t>
      </w:r>
    </w:p>
    <w:p w:rsidR="00955FF0" w:rsidRPr="00A729BB" w:rsidRDefault="00955FF0" w:rsidP="00A729BB">
      <w:pPr>
        <w:spacing w:after="0" w:line="240" w:lineRule="auto"/>
        <w:jc w:val="both"/>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32"/>
        <w:gridCol w:w="98"/>
        <w:gridCol w:w="1048"/>
        <w:gridCol w:w="96"/>
        <w:gridCol w:w="4554"/>
        <w:gridCol w:w="96"/>
        <w:gridCol w:w="1124"/>
        <w:gridCol w:w="6"/>
        <w:gridCol w:w="1228"/>
      </w:tblGrid>
      <w:tr w:rsidR="006D334E" w:rsidRPr="00806D32" w:rsidTr="00200E7D">
        <w:trPr>
          <w:trHeight w:val="487"/>
        </w:trPr>
        <w:tc>
          <w:tcPr>
            <w:tcW w:w="1532" w:type="dxa"/>
            <w:shd w:val="clear" w:color="000000" w:fill="D9D9D9" w:themeFill="background1" w:themeFillShade="D9"/>
            <w:vAlign w:val="center"/>
            <w:hideMark/>
          </w:tcPr>
          <w:p w:rsidR="006D334E" w:rsidRPr="00806D32" w:rsidRDefault="006D334E"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RESPONSABLE</w:t>
            </w:r>
          </w:p>
        </w:tc>
        <w:tc>
          <w:tcPr>
            <w:tcW w:w="1146" w:type="dxa"/>
            <w:gridSpan w:val="2"/>
            <w:shd w:val="clear" w:color="000000" w:fill="D9D9D9" w:themeFill="background1" w:themeFillShade="D9"/>
            <w:vAlign w:val="center"/>
            <w:hideMark/>
          </w:tcPr>
          <w:p w:rsidR="006D334E" w:rsidRPr="00806D32" w:rsidRDefault="006D334E"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FORMATO</w:t>
            </w:r>
          </w:p>
        </w:tc>
        <w:tc>
          <w:tcPr>
            <w:tcW w:w="4650" w:type="dxa"/>
            <w:gridSpan w:val="2"/>
            <w:shd w:val="clear" w:color="000000" w:fill="D9D9D9" w:themeFill="background1" w:themeFillShade="D9"/>
            <w:vAlign w:val="center"/>
            <w:hideMark/>
          </w:tcPr>
          <w:p w:rsidR="006D334E" w:rsidRPr="00806D32" w:rsidRDefault="006D334E"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INFORME O CUENTA A RENDIR</w:t>
            </w:r>
          </w:p>
        </w:tc>
        <w:tc>
          <w:tcPr>
            <w:tcW w:w="1220" w:type="dxa"/>
            <w:gridSpan w:val="2"/>
            <w:shd w:val="clear" w:color="000000" w:fill="D9D9D9" w:themeFill="background1" w:themeFillShade="D9"/>
            <w:vAlign w:val="center"/>
            <w:hideMark/>
          </w:tcPr>
          <w:p w:rsidR="006D334E" w:rsidRPr="00806D32" w:rsidRDefault="006D334E"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 xml:space="preserve">FECHA DE </w:t>
            </w:r>
          </w:p>
          <w:p w:rsidR="006D334E" w:rsidRPr="00806D32" w:rsidRDefault="006D334E"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CORTE</w:t>
            </w:r>
          </w:p>
        </w:tc>
        <w:tc>
          <w:tcPr>
            <w:tcW w:w="1234" w:type="dxa"/>
            <w:gridSpan w:val="2"/>
            <w:shd w:val="clear" w:color="000000" w:fill="D9D9D9" w:themeFill="background1" w:themeFillShade="D9"/>
            <w:vAlign w:val="center"/>
            <w:hideMark/>
          </w:tcPr>
          <w:p w:rsidR="006D334E" w:rsidRPr="00806D32" w:rsidRDefault="006D334E"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FECHA DE RENDICÓN</w:t>
            </w:r>
          </w:p>
        </w:tc>
      </w:tr>
      <w:tr w:rsidR="00613833" w:rsidRPr="00806D32" w:rsidTr="006D334E">
        <w:trPr>
          <w:trHeight w:val="1022"/>
        </w:trPr>
        <w:tc>
          <w:tcPr>
            <w:tcW w:w="1630" w:type="dxa"/>
            <w:gridSpan w:val="2"/>
            <w:shd w:val="clear" w:color="auto" w:fill="auto"/>
          </w:tcPr>
          <w:p w:rsidR="00613833" w:rsidRPr="00093E3D" w:rsidRDefault="00A16B9D" w:rsidP="00613833">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0F4D8E">
              <w:rPr>
                <w:rFonts w:ascii="Arial" w:eastAsia="Times New Roman" w:hAnsi="Arial" w:cs="Arial"/>
                <w:color w:val="000000"/>
                <w:sz w:val="20"/>
                <w:szCs w:val="20"/>
                <w:lang w:val="es-CO" w:eastAsia="es-CO"/>
              </w:rPr>
              <w:t xml:space="preserve">Área </w:t>
            </w:r>
            <w:r w:rsidR="00C80FEC">
              <w:rPr>
                <w:rFonts w:ascii="Arial" w:eastAsia="Times New Roman" w:hAnsi="Arial" w:cs="Arial"/>
                <w:color w:val="000000"/>
                <w:sz w:val="20"/>
                <w:szCs w:val="20"/>
                <w:lang w:val="es-CO" w:eastAsia="es-CO"/>
              </w:rPr>
              <w:t xml:space="preserve">Gestión Operativa </w:t>
            </w:r>
          </w:p>
        </w:tc>
        <w:tc>
          <w:tcPr>
            <w:tcW w:w="1144" w:type="dxa"/>
            <w:gridSpan w:val="2"/>
            <w:shd w:val="clear" w:color="auto" w:fill="auto"/>
          </w:tcPr>
          <w:p w:rsidR="00613833" w:rsidRPr="00093E3D" w:rsidRDefault="00613833" w:rsidP="00613833">
            <w:pPr>
              <w:spacing w:after="0" w:line="240" w:lineRule="auto"/>
              <w:jc w:val="center"/>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Instructivo y Aplicativo</w:t>
            </w:r>
          </w:p>
        </w:tc>
        <w:tc>
          <w:tcPr>
            <w:tcW w:w="4650" w:type="dxa"/>
            <w:gridSpan w:val="2"/>
            <w:shd w:val="clear" w:color="auto" w:fill="auto"/>
          </w:tcPr>
          <w:p w:rsidR="00613833" w:rsidRDefault="00613833" w:rsidP="00613833">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Índice de transparencia y acceso a la información ITA</w:t>
            </w:r>
          </w:p>
          <w:p w:rsidR="00C80FEC" w:rsidRPr="00093E3D" w:rsidRDefault="00343E94" w:rsidP="00613833">
            <w:pPr>
              <w:spacing w:after="0" w:line="240" w:lineRule="auto"/>
              <w:jc w:val="both"/>
              <w:rPr>
                <w:rFonts w:ascii="Arial" w:eastAsia="Times New Roman" w:hAnsi="Arial" w:cs="Arial"/>
                <w:color w:val="000000"/>
                <w:sz w:val="20"/>
                <w:szCs w:val="20"/>
                <w:lang w:val="es-CO" w:eastAsia="es-CO"/>
              </w:rPr>
            </w:pPr>
            <w:hyperlink r:id="rId9" w:history="1">
              <w:r w:rsidR="00220F2A" w:rsidRPr="00C632C7">
                <w:rPr>
                  <w:rStyle w:val="Hipervnculo"/>
                </w:rPr>
                <w:t>https://www.procuraduria.gov.co/portal/ITA.page</w:t>
              </w:r>
            </w:hyperlink>
          </w:p>
        </w:tc>
        <w:tc>
          <w:tcPr>
            <w:tcW w:w="1130" w:type="dxa"/>
            <w:gridSpan w:val="2"/>
            <w:shd w:val="clear" w:color="auto" w:fill="auto"/>
          </w:tcPr>
          <w:p w:rsidR="00613833" w:rsidRPr="00093E3D" w:rsidRDefault="00613833" w:rsidP="00613833">
            <w:pPr>
              <w:spacing w:after="0" w:line="240" w:lineRule="auto"/>
              <w:jc w:val="both"/>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Anual</w:t>
            </w:r>
          </w:p>
        </w:tc>
        <w:tc>
          <w:tcPr>
            <w:tcW w:w="1228" w:type="dxa"/>
            <w:shd w:val="clear" w:color="auto" w:fill="auto"/>
          </w:tcPr>
          <w:p w:rsidR="00613833" w:rsidRPr="00093E3D" w:rsidRDefault="00613833" w:rsidP="00613833">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La </w:t>
            </w:r>
            <w:r w:rsidR="00C80FEC">
              <w:rPr>
                <w:rFonts w:ascii="Arial" w:eastAsia="Times New Roman" w:hAnsi="Arial" w:cs="Arial"/>
                <w:color w:val="000000"/>
                <w:sz w:val="20"/>
                <w:szCs w:val="20"/>
                <w:lang w:val="es-CO" w:eastAsia="es-CO"/>
              </w:rPr>
              <w:t>PGN infor</w:t>
            </w:r>
            <w:r>
              <w:rPr>
                <w:rFonts w:ascii="Arial" w:eastAsia="Times New Roman" w:hAnsi="Arial" w:cs="Arial"/>
                <w:color w:val="000000"/>
                <w:sz w:val="20"/>
                <w:szCs w:val="20"/>
                <w:lang w:val="es-CO" w:eastAsia="es-CO"/>
              </w:rPr>
              <w:t>mará el periodo en el cual se habilita el sistema</w:t>
            </w:r>
            <w:r w:rsidRPr="00093E3D">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 xml:space="preserve">- </w:t>
            </w:r>
          </w:p>
        </w:tc>
      </w:tr>
    </w:tbl>
    <w:p w:rsidR="00A729BB" w:rsidRPr="00A729BB" w:rsidRDefault="000F4D8E" w:rsidP="00613833">
      <w:pPr>
        <w:spacing w:after="0" w:line="240" w:lineRule="auto"/>
        <w:jc w:val="both"/>
        <w:rPr>
          <w:rFonts w:ascii="Arial" w:hAnsi="Arial" w:cs="Arial"/>
          <w:sz w:val="24"/>
          <w:szCs w:val="24"/>
        </w:rPr>
      </w:pPr>
      <w:r>
        <w:rPr>
          <w:rFonts w:ascii="Arial" w:hAnsi="Arial" w:cs="Arial"/>
          <w:b/>
        </w:rPr>
        <w:t>Disposición</w:t>
      </w:r>
      <w:r w:rsidRPr="006355CA">
        <w:rPr>
          <w:rFonts w:ascii="Arial" w:hAnsi="Arial" w:cs="Arial"/>
          <w:b/>
        </w:rPr>
        <w:t xml:space="preserve">: </w:t>
      </w:r>
      <w:r w:rsidR="00A729BB" w:rsidRPr="00A729BB">
        <w:rPr>
          <w:rFonts w:ascii="Arial" w:hAnsi="Arial" w:cs="Arial"/>
          <w:sz w:val="24"/>
          <w:szCs w:val="24"/>
        </w:rPr>
        <w:t>Directiva 06 del 14/05/2019 de la Procuraduría General de la Nación</w:t>
      </w:r>
    </w:p>
    <w:p w:rsidR="00A729BB" w:rsidRDefault="00A729BB" w:rsidP="00C0284D">
      <w:pPr>
        <w:spacing w:after="0" w:line="240" w:lineRule="auto"/>
        <w:jc w:val="center"/>
        <w:rPr>
          <w:rFonts w:ascii="Arial" w:hAnsi="Arial" w:cs="Arial"/>
          <w:b/>
          <w:sz w:val="24"/>
          <w:szCs w:val="24"/>
        </w:rPr>
      </w:pPr>
    </w:p>
    <w:p w:rsidR="00220F2A" w:rsidRDefault="00220F2A" w:rsidP="00C0284D">
      <w:pPr>
        <w:spacing w:after="0" w:line="240" w:lineRule="auto"/>
        <w:jc w:val="center"/>
        <w:rPr>
          <w:rFonts w:ascii="Arial" w:hAnsi="Arial" w:cs="Arial"/>
          <w:b/>
          <w:sz w:val="24"/>
          <w:szCs w:val="24"/>
        </w:rPr>
      </w:pPr>
    </w:p>
    <w:p w:rsidR="00601839" w:rsidRPr="00D31365" w:rsidRDefault="00A729BB" w:rsidP="00A729BB">
      <w:pPr>
        <w:pStyle w:val="Encabezado"/>
        <w:numPr>
          <w:ilvl w:val="1"/>
          <w:numId w:val="9"/>
        </w:numPr>
        <w:tabs>
          <w:tab w:val="clear" w:pos="4252"/>
          <w:tab w:val="clear" w:pos="8504"/>
        </w:tabs>
        <w:rPr>
          <w:rFonts w:ascii="Arial" w:hAnsi="Arial" w:cs="Arial"/>
          <w:b/>
          <w:sz w:val="24"/>
          <w:szCs w:val="24"/>
          <w:lang w:val="es-ES_tradnl"/>
        </w:rPr>
      </w:pPr>
      <w:r>
        <w:rPr>
          <w:rFonts w:ascii="Arial" w:hAnsi="Arial" w:cs="Arial"/>
          <w:b/>
          <w:sz w:val="24"/>
          <w:szCs w:val="24"/>
          <w:lang w:val="es-ES_tradnl"/>
        </w:rPr>
        <w:t xml:space="preserve"> </w:t>
      </w:r>
      <w:r w:rsidR="00601839">
        <w:rPr>
          <w:rFonts w:ascii="Arial" w:hAnsi="Arial" w:cs="Arial"/>
          <w:b/>
          <w:sz w:val="24"/>
          <w:szCs w:val="24"/>
          <w:lang w:val="es-ES_tradnl"/>
        </w:rPr>
        <w:t>C</w:t>
      </w:r>
      <w:r w:rsidR="00601839" w:rsidRPr="00D31365">
        <w:rPr>
          <w:rFonts w:ascii="Arial" w:hAnsi="Arial" w:cs="Arial"/>
          <w:b/>
          <w:sz w:val="24"/>
          <w:szCs w:val="24"/>
          <w:lang w:val="es-ES_tradnl"/>
        </w:rPr>
        <w:t>ONTRALORÍA GENERAL DE LA REPÚBLICA</w:t>
      </w:r>
    </w:p>
    <w:p w:rsidR="00601839" w:rsidRPr="00D31365" w:rsidRDefault="00601839" w:rsidP="00601839">
      <w:pPr>
        <w:pStyle w:val="Encabezado"/>
        <w:tabs>
          <w:tab w:val="clear" w:pos="4252"/>
          <w:tab w:val="clear" w:pos="8504"/>
        </w:tabs>
        <w:rPr>
          <w:rFonts w:ascii="Arial" w:hAnsi="Arial" w:cs="Arial"/>
          <w:sz w:val="24"/>
          <w:szCs w:val="24"/>
          <w:lang w:val="es-ES_tradnl"/>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59"/>
        <w:gridCol w:w="1308"/>
        <w:gridCol w:w="3663"/>
        <w:gridCol w:w="1836"/>
        <w:gridCol w:w="1416"/>
      </w:tblGrid>
      <w:tr w:rsidR="00FA4474" w:rsidRPr="009A2365" w:rsidTr="006D334E">
        <w:trPr>
          <w:trHeight w:val="487"/>
          <w:tblHeader/>
        </w:trPr>
        <w:tc>
          <w:tcPr>
            <w:tcW w:w="1560" w:type="dxa"/>
            <w:shd w:val="clear" w:color="000000" w:fill="D9D9D9" w:themeFill="background1" w:themeFillShade="D9"/>
            <w:vAlign w:val="center"/>
            <w:hideMark/>
          </w:tcPr>
          <w:p w:rsidR="00601839" w:rsidRPr="00806D32" w:rsidRDefault="00601839" w:rsidP="00601839">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RESPONSABLE</w:t>
            </w:r>
          </w:p>
        </w:tc>
        <w:tc>
          <w:tcPr>
            <w:tcW w:w="1276" w:type="dxa"/>
            <w:shd w:val="clear" w:color="000000" w:fill="D9D9D9" w:themeFill="background1" w:themeFillShade="D9"/>
            <w:vAlign w:val="center"/>
            <w:hideMark/>
          </w:tcPr>
          <w:p w:rsidR="00601839" w:rsidRPr="00806D32" w:rsidRDefault="00601839" w:rsidP="00601839">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FORMATO</w:t>
            </w:r>
          </w:p>
        </w:tc>
        <w:tc>
          <w:tcPr>
            <w:tcW w:w="3686" w:type="dxa"/>
            <w:shd w:val="clear" w:color="000000" w:fill="D9D9D9" w:themeFill="background1" w:themeFillShade="D9"/>
            <w:vAlign w:val="center"/>
            <w:hideMark/>
          </w:tcPr>
          <w:p w:rsidR="00601839" w:rsidRPr="00806D32" w:rsidRDefault="00601839" w:rsidP="00601839">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INFORME O CUENTA A RENDIR</w:t>
            </w:r>
          </w:p>
        </w:tc>
        <w:tc>
          <w:tcPr>
            <w:tcW w:w="1842" w:type="dxa"/>
            <w:shd w:val="clear" w:color="000000" w:fill="D9D9D9" w:themeFill="background1" w:themeFillShade="D9"/>
            <w:vAlign w:val="center"/>
            <w:hideMark/>
          </w:tcPr>
          <w:p w:rsidR="00601839" w:rsidRPr="00806D32" w:rsidRDefault="00601839" w:rsidP="00601839">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 xml:space="preserve">FECHA DE </w:t>
            </w:r>
          </w:p>
          <w:p w:rsidR="00601839" w:rsidRPr="00806D32" w:rsidRDefault="00601839" w:rsidP="00601839">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CORTE</w:t>
            </w:r>
          </w:p>
        </w:tc>
        <w:tc>
          <w:tcPr>
            <w:tcW w:w="1418" w:type="dxa"/>
            <w:shd w:val="clear" w:color="000000" w:fill="D9D9D9" w:themeFill="background1" w:themeFillShade="D9"/>
            <w:vAlign w:val="center"/>
            <w:hideMark/>
          </w:tcPr>
          <w:p w:rsidR="00601839" w:rsidRPr="00806D32" w:rsidRDefault="00601839" w:rsidP="00601839">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FECHA DE RENDICÓN</w:t>
            </w:r>
          </w:p>
        </w:tc>
      </w:tr>
      <w:tr w:rsidR="00601839" w:rsidRPr="00E84E63" w:rsidTr="006D334E">
        <w:trPr>
          <w:trHeight w:val="1022"/>
        </w:trPr>
        <w:tc>
          <w:tcPr>
            <w:tcW w:w="1560" w:type="dxa"/>
            <w:shd w:val="clear" w:color="auto" w:fill="auto"/>
            <w:hideMark/>
          </w:tcPr>
          <w:p w:rsidR="00601839" w:rsidRPr="00806D32" w:rsidRDefault="002432C7" w:rsidP="0006179D">
            <w:pPr>
              <w:spacing w:after="0"/>
              <w:rPr>
                <w:rFonts w:ascii="Arial" w:eastAsia="Times New Roman" w:hAnsi="Arial" w:cs="Arial"/>
                <w:color w:val="000000"/>
                <w:sz w:val="20"/>
                <w:szCs w:val="20"/>
                <w:lang w:val="es-CO" w:eastAsia="es-CO"/>
              </w:rPr>
            </w:pPr>
            <w:r>
              <w:rPr>
                <w:rFonts w:ascii="Arial" w:hAnsi="Arial" w:cs="Arial"/>
                <w:color w:val="000000"/>
                <w:sz w:val="20"/>
                <w:szCs w:val="20"/>
              </w:rPr>
              <w:t xml:space="preserve">Jefe </w:t>
            </w:r>
            <w:r w:rsidR="00D86AC4">
              <w:rPr>
                <w:rFonts w:ascii="Arial" w:hAnsi="Arial" w:cs="Arial"/>
                <w:color w:val="000000"/>
                <w:sz w:val="20"/>
                <w:szCs w:val="20"/>
              </w:rPr>
              <w:t xml:space="preserve">Área Financiera </w:t>
            </w:r>
            <w:r w:rsidR="00B370A3">
              <w:rPr>
                <w:rFonts w:ascii="Arial" w:hAnsi="Arial" w:cs="Arial"/>
                <w:color w:val="000000"/>
                <w:sz w:val="20"/>
                <w:szCs w:val="20"/>
              </w:rPr>
              <w:t>–</w:t>
            </w:r>
            <w:r w:rsidR="00D86AC4">
              <w:rPr>
                <w:rFonts w:ascii="Arial" w:hAnsi="Arial" w:cs="Arial"/>
                <w:color w:val="000000"/>
                <w:sz w:val="20"/>
                <w:szCs w:val="20"/>
              </w:rPr>
              <w:t xml:space="preserve"> </w:t>
            </w:r>
            <w:r w:rsidR="00601839" w:rsidRPr="00806D32">
              <w:rPr>
                <w:rFonts w:ascii="Arial" w:hAnsi="Arial" w:cs="Arial"/>
                <w:color w:val="000000"/>
                <w:sz w:val="20"/>
                <w:szCs w:val="20"/>
              </w:rPr>
              <w:t>Presupuesto</w:t>
            </w:r>
            <w:r w:rsidR="00B370A3">
              <w:rPr>
                <w:rFonts w:ascii="Arial" w:hAnsi="Arial" w:cs="Arial"/>
                <w:color w:val="000000"/>
                <w:sz w:val="20"/>
                <w:szCs w:val="20"/>
              </w:rPr>
              <w:t xml:space="preserve"> </w:t>
            </w:r>
          </w:p>
        </w:tc>
        <w:tc>
          <w:tcPr>
            <w:tcW w:w="1276" w:type="dxa"/>
            <w:shd w:val="clear" w:color="auto" w:fill="auto"/>
            <w:hideMark/>
          </w:tcPr>
          <w:p w:rsidR="00D007C6" w:rsidRDefault="00D007C6" w:rsidP="003C3502">
            <w:pPr>
              <w:spacing w:before="40" w:after="40" w:line="240" w:lineRule="auto"/>
              <w:jc w:val="center"/>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 xml:space="preserve">20 y 20 A </w:t>
            </w:r>
          </w:p>
          <w:p w:rsidR="00601839" w:rsidRPr="00806D32" w:rsidRDefault="00D007C6" w:rsidP="00D007C6">
            <w:pPr>
              <w:spacing w:before="40" w:after="4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Categoría Presupuestal</w:t>
            </w:r>
            <w:r w:rsidRPr="00806D32">
              <w:rPr>
                <w:rFonts w:ascii="Arial" w:eastAsia="Times New Roman" w:hAnsi="Arial" w:cs="Arial"/>
                <w:color w:val="000000"/>
                <w:sz w:val="20"/>
                <w:szCs w:val="20"/>
                <w:lang w:val="es-CO" w:eastAsia="es-CO"/>
              </w:rPr>
              <w:t xml:space="preserve"> del</w:t>
            </w:r>
            <w:r w:rsidR="00601839" w:rsidRPr="00806D32">
              <w:rPr>
                <w:rFonts w:ascii="Arial" w:eastAsia="Times New Roman" w:hAnsi="Arial" w:cs="Arial"/>
                <w:color w:val="000000"/>
                <w:sz w:val="20"/>
                <w:szCs w:val="20"/>
                <w:lang w:val="es-CO" w:eastAsia="es-CO"/>
              </w:rPr>
              <w:t xml:space="preserve"> SCHIP</w:t>
            </w:r>
          </w:p>
        </w:tc>
        <w:tc>
          <w:tcPr>
            <w:tcW w:w="3686" w:type="dxa"/>
            <w:shd w:val="clear" w:color="auto" w:fill="auto"/>
            <w:hideMark/>
          </w:tcPr>
          <w:p w:rsidR="00017E0A" w:rsidRDefault="00017E0A" w:rsidP="003C3502">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Programación Presupuestal</w:t>
            </w:r>
          </w:p>
          <w:p w:rsidR="00601839" w:rsidRDefault="00017E0A" w:rsidP="00017E0A">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Ejecución Presupuestal de </w:t>
            </w:r>
            <w:r w:rsidR="00601839" w:rsidRPr="00806D32">
              <w:rPr>
                <w:rFonts w:ascii="Arial" w:eastAsia="Times New Roman" w:hAnsi="Arial" w:cs="Arial"/>
                <w:color w:val="000000"/>
                <w:sz w:val="20"/>
                <w:szCs w:val="20"/>
                <w:lang w:val="es-CO" w:eastAsia="es-CO"/>
              </w:rPr>
              <w:t>Ingresos</w:t>
            </w:r>
            <w:r>
              <w:rPr>
                <w:rFonts w:ascii="Arial" w:eastAsia="Times New Roman" w:hAnsi="Arial" w:cs="Arial"/>
                <w:color w:val="000000"/>
                <w:sz w:val="20"/>
                <w:szCs w:val="20"/>
                <w:lang w:val="es-CO" w:eastAsia="es-CO"/>
              </w:rPr>
              <w:t xml:space="preserve"> y Gastos.</w:t>
            </w:r>
          </w:p>
          <w:p w:rsidR="00017E0A" w:rsidRPr="00806D32" w:rsidRDefault="00017E0A" w:rsidP="00017E0A">
            <w:pPr>
              <w:spacing w:before="40" w:after="40" w:line="240" w:lineRule="auto"/>
              <w:jc w:val="both"/>
              <w:rPr>
                <w:rFonts w:ascii="Arial" w:eastAsia="Times New Roman" w:hAnsi="Arial" w:cs="Arial"/>
                <w:color w:val="000000"/>
                <w:sz w:val="20"/>
                <w:szCs w:val="20"/>
                <w:lang w:val="es-CO" w:eastAsia="es-CO"/>
              </w:rPr>
            </w:pPr>
          </w:p>
        </w:tc>
        <w:tc>
          <w:tcPr>
            <w:tcW w:w="1842" w:type="dxa"/>
            <w:shd w:val="clear" w:color="auto" w:fill="auto"/>
            <w:hideMark/>
          </w:tcPr>
          <w:p w:rsidR="00601839" w:rsidRPr="00806D32" w:rsidRDefault="00601839" w:rsidP="003C3502">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Dic. 31</w:t>
            </w:r>
          </w:p>
          <w:p w:rsidR="00601839" w:rsidRPr="00806D32" w:rsidRDefault="00601839" w:rsidP="003C3502">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Marzo 31</w:t>
            </w:r>
          </w:p>
          <w:p w:rsidR="00601839" w:rsidRPr="00806D32" w:rsidRDefault="00601839" w:rsidP="003C3502">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Junio 30</w:t>
            </w:r>
          </w:p>
          <w:p w:rsidR="00DF2A46" w:rsidRPr="00806D32" w:rsidRDefault="00601839" w:rsidP="00DF2A46">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Sep. 30</w:t>
            </w:r>
          </w:p>
        </w:tc>
        <w:tc>
          <w:tcPr>
            <w:tcW w:w="1418" w:type="dxa"/>
            <w:shd w:val="clear" w:color="auto" w:fill="auto"/>
            <w:hideMark/>
          </w:tcPr>
          <w:p w:rsidR="00601839" w:rsidRPr="00806D32" w:rsidRDefault="009503E2" w:rsidP="003C3502">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Febrero</w:t>
            </w:r>
            <w:r w:rsidR="00601839" w:rsidRPr="00806D32">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20</w:t>
            </w:r>
          </w:p>
          <w:p w:rsidR="00601839" w:rsidRPr="00806D32" w:rsidRDefault="00601839" w:rsidP="003C3502">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 xml:space="preserve">Abril </w:t>
            </w:r>
            <w:r w:rsidR="009503E2">
              <w:rPr>
                <w:rFonts w:ascii="Arial" w:eastAsia="Times New Roman" w:hAnsi="Arial" w:cs="Arial"/>
                <w:color w:val="000000"/>
                <w:sz w:val="20"/>
                <w:szCs w:val="20"/>
                <w:lang w:val="es-CO" w:eastAsia="es-CO"/>
              </w:rPr>
              <w:t>30</w:t>
            </w:r>
          </w:p>
          <w:p w:rsidR="00601839" w:rsidRPr="00806D32" w:rsidRDefault="00601839" w:rsidP="003C3502">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 xml:space="preserve">Julio </w:t>
            </w:r>
            <w:r w:rsidR="009503E2">
              <w:rPr>
                <w:rFonts w:ascii="Arial" w:eastAsia="Times New Roman" w:hAnsi="Arial" w:cs="Arial"/>
                <w:color w:val="000000"/>
                <w:sz w:val="20"/>
                <w:szCs w:val="20"/>
                <w:lang w:val="es-CO" w:eastAsia="es-CO"/>
              </w:rPr>
              <w:t>30</w:t>
            </w:r>
          </w:p>
          <w:p w:rsidR="00601839" w:rsidRPr="00806D32" w:rsidRDefault="00601839" w:rsidP="009503E2">
            <w:pPr>
              <w:spacing w:before="40" w:after="40" w:line="240" w:lineRule="auto"/>
              <w:jc w:val="both"/>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 xml:space="preserve">Octubre </w:t>
            </w:r>
            <w:r w:rsidR="009503E2">
              <w:rPr>
                <w:rFonts w:ascii="Arial" w:eastAsia="Times New Roman" w:hAnsi="Arial" w:cs="Arial"/>
                <w:color w:val="000000"/>
                <w:sz w:val="20"/>
                <w:szCs w:val="20"/>
                <w:lang w:val="es-CO" w:eastAsia="es-CO"/>
              </w:rPr>
              <w:t>30</w:t>
            </w:r>
          </w:p>
        </w:tc>
      </w:tr>
      <w:tr w:rsidR="00601839" w:rsidRPr="00E84E63" w:rsidTr="006D334E">
        <w:trPr>
          <w:trHeight w:val="665"/>
        </w:trPr>
        <w:tc>
          <w:tcPr>
            <w:tcW w:w="1560" w:type="dxa"/>
            <w:shd w:val="clear" w:color="auto" w:fill="auto"/>
            <w:hideMark/>
          </w:tcPr>
          <w:p w:rsidR="005B73BA" w:rsidRDefault="002432C7" w:rsidP="00274FE5">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Área </w:t>
            </w:r>
            <w:r w:rsidR="00FA4474">
              <w:rPr>
                <w:rFonts w:ascii="Arial" w:eastAsia="Times New Roman" w:hAnsi="Arial" w:cs="Arial"/>
                <w:color w:val="000000"/>
                <w:sz w:val="20"/>
                <w:szCs w:val="20"/>
                <w:lang w:val="es-CO" w:eastAsia="es-CO"/>
              </w:rPr>
              <w:t>Servicios Corporativos -</w:t>
            </w:r>
            <w:r>
              <w:rPr>
                <w:rFonts w:ascii="Arial" w:eastAsia="Times New Roman" w:hAnsi="Arial" w:cs="Arial"/>
                <w:color w:val="000000"/>
                <w:sz w:val="20"/>
                <w:szCs w:val="20"/>
                <w:lang w:val="es-CO" w:eastAsia="es-CO"/>
              </w:rPr>
              <w:t xml:space="preserve"> Talento Humano </w:t>
            </w:r>
          </w:p>
          <w:p w:rsidR="00E17199" w:rsidRPr="00806D32" w:rsidRDefault="00E17199" w:rsidP="00E17199">
            <w:pPr>
              <w:spacing w:before="40" w:after="40" w:line="240" w:lineRule="auto"/>
              <w:jc w:val="both"/>
              <w:rPr>
                <w:rFonts w:ascii="Arial" w:eastAsia="Times New Roman" w:hAnsi="Arial" w:cs="Arial"/>
                <w:color w:val="000000"/>
                <w:sz w:val="20"/>
                <w:szCs w:val="20"/>
                <w:lang w:val="es-CO" w:eastAsia="es-CO"/>
              </w:rPr>
            </w:pPr>
          </w:p>
        </w:tc>
        <w:tc>
          <w:tcPr>
            <w:tcW w:w="1276" w:type="dxa"/>
            <w:shd w:val="clear" w:color="auto" w:fill="auto"/>
            <w:hideMark/>
          </w:tcPr>
          <w:p w:rsidR="00601839" w:rsidRPr="00806D32" w:rsidRDefault="00471C42" w:rsidP="00000A94">
            <w:pPr>
              <w:spacing w:before="40" w:after="40" w:line="240" w:lineRule="auto"/>
              <w:jc w:val="center"/>
              <w:rPr>
                <w:rFonts w:ascii="Arial" w:eastAsia="Times New Roman" w:hAnsi="Arial" w:cs="Arial"/>
                <w:color w:val="000000"/>
                <w:sz w:val="20"/>
                <w:szCs w:val="20"/>
                <w:lang w:val="es-CO" w:eastAsia="es-CO"/>
              </w:rPr>
            </w:pPr>
            <w:r w:rsidRPr="00806D32">
              <w:rPr>
                <w:rFonts w:ascii="Arial" w:eastAsia="Times New Roman" w:hAnsi="Arial" w:cs="Arial"/>
                <w:color w:val="000000"/>
                <w:sz w:val="20"/>
                <w:szCs w:val="20"/>
                <w:lang w:val="es-CO" w:eastAsia="es-CO"/>
              </w:rPr>
              <w:t>23 Plataforma</w:t>
            </w:r>
            <w:r w:rsidR="00D514BD">
              <w:rPr>
                <w:rFonts w:ascii="Arial" w:eastAsia="Times New Roman" w:hAnsi="Arial" w:cs="Arial"/>
                <w:color w:val="000000"/>
                <w:sz w:val="20"/>
                <w:szCs w:val="20"/>
                <w:lang w:val="es-CO" w:eastAsia="es-CO"/>
              </w:rPr>
              <w:t xml:space="preserve"> del </w:t>
            </w:r>
            <w:r w:rsidR="00601839" w:rsidRPr="00806D32">
              <w:rPr>
                <w:rFonts w:ascii="Arial" w:eastAsia="Times New Roman" w:hAnsi="Arial" w:cs="Arial"/>
                <w:color w:val="000000"/>
                <w:sz w:val="20"/>
                <w:szCs w:val="20"/>
                <w:lang w:val="es-CO" w:eastAsia="es-CO"/>
              </w:rPr>
              <w:t>CHIP</w:t>
            </w:r>
          </w:p>
        </w:tc>
        <w:tc>
          <w:tcPr>
            <w:tcW w:w="3686" w:type="dxa"/>
            <w:shd w:val="clear" w:color="auto" w:fill="auto"/>
            <w:hideMark/>
          </w:tcPr>
          <w:p w:rsidR="00DF2A46" w:rsidRPr="009503E2" w:rsidRDefault="00601839" w:rsidP="00E17199">
            <w:pPr>
              <w:spacing w:before="40" w:after="40" w:line="240" w:lineRule="auto"/>
              <w:jc w:val="both"/>
              <w:rPr>
                <w:rFonts w:ascii="Arial" w:eastAsia="Times New Roman" w:hAnsi="Arial" w:cs="Arial"/>
                <w:color w:val="000000"/>
                <w:sz w:val="20"/>
                <w:szCs w:val="20"/>
                <w:lang w:val="es-CO" w:eastAsia="es-CO"/>
              </w:rPr>
            </w:pPr>
            <w:r w:rsidRPr="009503E2">
              <w:rPr>
                <w:rFonts w:ascii="Arial" w:eastAsia="Times New Roman" w:hAnsi="Arial" w:cs="Arial"/>
                <w:color w:val="000000"/>
                <w:sz w:val="20"/>
                <w:szCs w:val="20"/>
                <w:lang w:val="es-CO" w:eastAsia="es-CO"/>
              </w:rPr>
              <w:t>Personal y Costo</w:t>
            </w:r>
          </w:p>
          <w:p w:rsidR="009503E2" w:rsidRPr="00806D32" w:rsidRDefault="009503E2" w:rsidP="009503E2">
            <w:pPr>
              <w:spacing w:after="0" w:line="240" w:lineRule="auto"/>
              <w:jc w:val="both"/>
              <w:rPr>
                <w:rFonts w:ascii="Arial" w:eastAsia="Times New Roman" w:hAnsi="Arial" w:cs="Arial"/>
                <w:color w:val="000000"/>
                <w:sz w:val="20"/>
                <w:szCs w:val="20"/>
                <w:lang w:val="es-CO" w:eastAsia="es-CO"/>
              </w:rPr>
            </w:pPr>
            <w:r w:rsidRPr="009503E2">
              <w:rPr>
                <w:rFonts w:ascii="Arial" w:hAnsi="Arial" w:cs="Arial"/>
                <w:sz w:val="20"/>
                <w:szCs w:val="20"/>
              </w:rPr>
              <w:t xml:space="preserve">La Información solicitada corresponde a lo efectivamente pagado para el personal de planta y el costo del personal que presta servicios en la entidad por contrato (tanto en forma </w:t>
            </w:r>
            <w:r w:rsidR="006D334E" w:rsidRPr="009503E2">
              <w:rPr>
                <w:rFonts w:ascii="Arial" w:hAnsi="Arial" w:cs="Arial"/>
                <w:sz w:val="20"/>
                <w:szCs w:val="20"/>
              </w:rPr>
              <w:t>directa como a través de persona jurídica).</w:t>
            </w:r>
          </w:p>
        </w:tc>
        <w:tc>
          <w:tcPr>
            <w:tcW w:w="1842" w:type="dxa"/>
            <w:shd w:val="clear" w:color="auto" w:fill="auto"/>
            <w:hideMark/>
          </w:tcPr>
          <w:p w:rsidR="00601839" w:rsidRPr="00806D32" w:rsidRDefault="00B27629" w:rsidP="003C3502">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Diciembre 31</w:t>
            </w:r>
          </w:p>
        </w:tc>
        <w:tc>
          <w:tcPr>
            <w:tcW w:w="1418" w:type="dxa"/>
            <w:shd w:val="clear" w:color="auto" w:fill="auto"/>
            <w:hideMark/>
          </w:tcPr>
          <w:p w:rsidR="00601839" w:rsidRPr="00806D32" w:rsidRDefault="00CB4C19" w:rsidP="003C3502">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A más tardar </w:t>
            </w:r>
            <w:r w:rsidR="00B27629">
              <w:rPr>
                <w:rFonts w:ascii="Arial" w:eastAsia="Times New Roman" w:hAnsi="Arial" w:cs="Arial"/>
                <w:color w:val="000000"/>
                <w:sz w:val="20"/>
                <w:szCs w:val="20"/>
                <w:lang w:val="es-CO" w:eastAsia="es-CO"/>
              </w:rPr>
              <w:t>31 de marzo</w:t>
            </w:r>
          </w:p>
        </w:tc>
      </w:tr>
      <w:tr w:rsidR="00FA4474" w:rsidRPr="00E84E63" w:rsidTr="0055180B">
        <w:trPr>
          <w:trHeight w:val="665"/>
        </w:trPr>
        <w:tc>
          <w:tcPr>
            <w:tcW w:w="1560" w:type="dxa"/>
            <w:shd w:val="clear" w:color="auto" w:fill="auto"/>
          </w:tcPr>
          <w:p w:rsidR="00FA4474" w:rsidRDefault="00A16B9D" w:rsidP="00545248">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54429A">
              <w:rPr>
                <w:rFonts w:ascii="Arial" w:eastAsia="Times New Roman" w:hAnsi="Arial" w:cs="Arial"/>
                <w:color w:val="000000"/>
                <w:sz w:val="20"/>
                <w:szCs w:val="20"/>
                <w:lang w:val="es-CO" w:eastAsia="es-CO"/>
              </w:rPr>
              <w:t xml:space="preserve">Área </w:t>
            </w:r>
            <w:r w:rsidR="00FA4474">
              <w:rPr>
                <w:rFonts w:ascii="Arial" w:eastAsia="Times New Roman" w:hAnsi="Arial" w:cs="Arial"/>
                <w:color w:val="000000"/>
                <w:sz w:val="20"/>
                <w:szCs w:val="20"/>
                <w:lang w:val="es-CO" w:eastAsia="es-CO"/>
              </w:rPr>
              <w:t>Servicios Corporativos</w:t>
            </w:r>
            <w:r w:rsidR="002432C7">
              <w:rPr>
                <w:rFonts w:ascii="Arial" w:eastAsia="Times New Roman" w:hAnsi="Arial" w:cs="Arial"/>
                <w:color w:val="000000"/>
                <w:sz w:val="20"/>
                <w:szCs w:val="20"/>
                <w:lang w:val="es-CO" w:eastAsia="es-CO"/>
              </w:rPr>
              <w:t xml:space="preserve"> - TI</w:t>
            </w:r>
          </w:p>
        </w:tc>
        <w:tc>
          <w:tcPr>
            <w:tcW w:w="1276" w:type="dxa"/>
            <w:shd w:val="clear" w:color="auto" w:fill="auto"/>
          </w:tcPr>
          <w:p w:rsidR="00FA4474" w:rsidRPr="00806D32" w:rsidRDefault="00FA4474" w:rsidP="00000A94">
            <w:pPr>
              <w:spacing w:before="40" w:after="4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Información Fuente</w:t>
            </w:r>
          </w:p>
        </w:tc>
        <w:tc>
          <w:tcPr>
            <w:tcW w:w="3686" w:type="dxa"/>
            <w:shd w:val="clear" w:color="auto" w:fill="auto"/>
          </w:tcPr>
          <w:p w:rsidR="00FA4474" w:rsidRDefault="0006179D" w:rsidP="00E17199">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Vista materializada </w:t>
            </w:r>
            <w:r w:rsidR="00E629A2">
              <w:rPr>
                <w:rFonts w:ascii="Arial" w:eastAsia="Times New Roman" w:hAnsi="Arial" w:cs="Arial"/>
                <w:color w:val="000000"/>
                <w:sz w:val="20"/>
                <w:szCs w:val="20"/>
                <w:lang w:val="es-CO" w:eastAsia="es-CO"/>
              </w:rPr>
              <w:t>implementada</w:t>
            </w:r>
            <w:r>
              <w:rPr>
                <w:rFonts w:ascii="Arial" w:eastAsia="Times New Roman" w:hAnsi="Arial" w:cs="Arial"/>
                <w:color w:val="000000"/>
                <w:sz w:val="20"/>
                <w:szCs w:val="20"/>
                <w:lang w:val="es-CO" w:eastAsia="es-CO"/>
              </w:rPr>
              <w:t xml:space="preserve"> </w:t>
            </w:r>
            <w:r w:rsidR="0054429A">
              <w:rPr>
                <w:rFonts w:ascii="Arial" w:eastAsia="Times New Roman" w:hAnsi="Arial" w:cs="Arial"/>
                <w:color w:val="000000"/>
                <w:sz w:val="20"/>
                <w:szCs w:val="20"/>
                <w:lang w:val="es-CO" w:eastAsia="es-CO"/>
              </w:rPr>
              <w:t>y</w:t>
            </w:r>
            <w:r>
              <w:rPr>
                <w:rFonts w:ascii="Arial" w:eastAsia="Times New Roman" w:hAnsi="Arial" w:cs="Arial"/>
                <w:color w:val="000000"/>
                <w:sz w:val="20"/>
                <w:szCs w:val="20"/>
                <w:lang w:val="es-CO" w:eastAsia="es-CO"/>
              </w:rPr>
              <w:t xml:space="preserve"> en producción para a</w:t>
            </w:r>
            <w:r w:rsidR="00FA4474">
              <w:rPr>
                <w:rFonts w:ascii="Arial" w:eastAsia="Times New Roman" w:hAnsi="Arial" w:cs="Arial"/>
                <w:color w:val="000000"/>
                <w:sz w:val="20"/>
                <w:szCs w:val="20"/>
                <w:lang w:val="es-CO" w:eastAsia="es-CO"/>
              </w:rPr>
              <w:t>cceso a la fuente de información en tiempo real, cumplimiento de instrucciones para el efecto.</w:t>
            </w:r>
          </w:p>
          <w:p w:rsidR="00955FF0" w:rsidRPr="009503E2" w:rsidRDefault="00955FF0" w:rsidP="00E17199">
            <w:pPr>
              <w:spacing w:before="40" w:after="40" w:line="240" w:lineRule="auto"/>
              <w:jc w:val="both"/>
              <w:rPr>
                <w:rFonts w:ascii="Arial" w:eastAsia="Times New Roman" w:hAnsi="Arial" w:cs="Arial"/>
                <w:color w:val="000000"/>
                <w:sz w:val="20"/>
                <w:szCs w:val="20"/>
                <w:lang w:val="es-CO" w:eastAsia="es-CO"/>
              </w:rPr>
            </w:pPr>
          </w:p>
        </w:tc>
        <w:tc>
          <w:tcPr>
            <w:tcW w:w="1842" w:type="dxa"/>
            <w:shd w:val="clear" w:color="auto" w:fill="auto"/>
          </w:tcPr>
          <w:p w:rsidR="00FA4474" w:rsidRDefault="00FA4474" w:rsidP="003C3502">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418" w:type="dxa"/>
            <w:shd w:val="clear" w:color="auto" w:fill="auto"/>
          </w:tcPr>
          <w:p w:rsidR="00FA4474" w:rsidRDefault="00FA4474" w:rsidP="003C3502">
            <w:pPr>
              <w:spacing w:before="40" w:after="4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bl>
    <w:p w:rsidR="00601839" w:rsidRPr="00200E7D" w:rsidRDefault="00DE37A4" w:rsidP="00274FE5">
      <w:pPr>
        <w:pStyle w:val="Default"/>
        <w:spacing w:before="120"/>
        <w:jc w:val="both"/>
        <w:rPr>
          <w:rFonts w:ascii="Arial" w:hAnsi="Arial"/>
          <w:bCs/>
          <w:color w:val="FF0000"/>
        </w:rPr>
      </w:pPr>
      <w:r>
        <w:rPr>
          <w:rFonts w:ascii="Arial" w:hAnsi="Arial" w:cs="Arial"/>
          <w:b/>
        </w:rPr>
        <w:lastRenderedPageBreak/>
        <w:t>Disposición</w:t>
      </w:r>
      <w:r w:rsidR="00601839" w:rsidRPr="006355CA">
        <w:rPr>
          <w:rFonts w:ascii="Arial" w:hAnsi="Arial" w:cs="Arial"/>
          <w:b/>
        </w:rPr>
        <w:t xml:space="preserve">: </w:t>
      </w:r>
      <w:r w:rsidR="00C040A8" w:rsidRPr="00C040A8">
        <w:rPr>
          <w:rFonts w:ascii="Arial" w:hAnsi="Arial"/>
          <w:bCs/>
          <w:color w:val="auto"/>
        </w:rPr>
        <w:t>Resolución Reglamentaria Orgánica 35 del 30 de abril 2020</w:t>
      </w:r>
      <w:r w:rsidR="00000A94">
        <w:rPr>
          <w:rFonts w:ascii="Arial" w:hAnsi="Arial"/>
          <w:bCs/>
        </w:rPr>
        <w:t>, Circular 9 de 2017,</w:t>
      </w:r>
      <w:r w:rsidR="001909C6">
        <w:rPr>
          <w:rFonts w:ascii="Arial" w:hAnsi="Arial"/>
          <w:bCs/>
        </w:rPr>
        <w:t xml:space="preserve"> </w:t>
      </w:r>
      <w:r w:rsidR="00FA4474">
        <w:rPr>
          <w:rFonts w:ascii="Arial" w:hAnsi="Arial"/>
          <w:bCs/>
        </w:rPr>
        <w:t xml:space="preserve">Circular </w:t>
      </w:r>
      <w:r w:rsidR="00274FE5">
        <w:rPr>
          <w:rFonts w:ascii="Arial" w:hAnsi="Arial"/>
          <w:bCs/>
        </w:rPr>
        <w:t>9 del 1</w:t>
      </w:r>
      <w:r w:rsidR="00040BA2">
        <w:rPr>
          <w:rFonts w:ascii="Arial" w:hAnsi="Arial"/>
          <w:bCs/>
        </w:rPr>
        <w:t>/04/</w:t>
      </w:r>
      <w:r w:rsidR="00274FE5">
        <w:rPr>
          <w:rFonts w:ascii="Arial" w:hAnsi="Arial"/>
          <w:bCs/>
        </w:rPr>
        <w:t>2020</w:t>
      </w:r>
      <w:r w:rsidR="00040BA2">
        <w:rPr>
          <w:rFonts w:ascii="Arial" w:hAnsi="Arial"/>
          <w:bCs/>
        </w:rPr>
        <w:t>,</w:t>
      </w:r>
      <w:r w:rsidR="00274FE5">
        <w:rPr>
          <w:rFonts w:ascii="Arial" w:hAnsi="Arial"/>
          <w:bCs/>
        </w:rPr>
        <w:t xml:space="preserve"> emanadas de la Contraloría General de la República.</w:t>
      </w:r>
      <w:r w:rsidR="00200E7D">
        <w:rPr>
          <w:rFonts w:ascii="Arial" w:hAnsi="Arial"/>
          <w:bCs/>
          <w:color w:val="FF0000"/>
        </w:rPr>
        <w:t xml:space="preserve"> </w:t>
      </w:r>
    </w:p>
    <w:p w:rsidR="0006179D" w:rsidRDefault="0006179D" w:rsidP="00274FE5">
      <w:pPr>
        <w:pStyle w:val="Default"/>
        <w:spacing w:before="120"/>
        <w:jc w:val="both"/>
        <w:rPr>
          <w:rFonts w:ascii="Arial" w:hAnsi="Arial"/>
          <w:bCs/>
        </w:rPr>
      </w:pPr>
    </w:p>
    <w:p w:rsidR="00601839" w:rsidRPr="00A729BB" w:rsidRDefault="00671172" w:rsidP="00A729BB">
      <w:pPr>
        <w:pStyle w:val="Prrafodelista"/>
        <w:numPr>
          <w:ilvl w:val="1"/>
          <w:numId w:val="9"/>
        </w:numPr>
        <w:spacing w:after="0" w:line="240" w:lineRule="auto"/>
        <w:jc w:val="both"/>
        <w:rPr>
          <w:rFonts w:ascii="Arial" w:hAnsi="Arial" w:cs="Arial"/>
          <w:b/>
          <w:sz w:val="24"/>
          <w:szCs w:val="24"/>
        </w:rPr>
      </w:pPr>
      <w:r w:rsidRPr="00A729BB">
        <w:rPr>
          <w:rFonts w:ascii="Arial" w:hAnsi="Arial" w:cs="Arial"/>
          <w:b/>
          <w:sz w:val="24"/>
          <w:szCs w:val="24"/>
        </w:rPr>
        <w:t xml:space="preserve"> </w:t>
      </w:r>
      <w:r w:rsidR="00601839" w:rsidRPr="00A729BB">
        <w:rPr>
          <w:rFonts w:ascii="Arial" w:hAnsi="Arial" w:cs="Arial"/>
          <w:b/>
          <w:sz w:val="24"/>
          <w:szCs w:val="24"/>
        </w:rPr>
        <w:t>CONTADURÍA GENERAL DE LA NACIÓN</w:t>
      </w:r>
    </w:p>
    <w:p w:rsidR="00601839" w:rsidRPr="00D31365" w:rsidRDefault="00601839" w:rsidP="00601839">
      <w:pPr>
        <w:spacing w:after="0" w:line="240" w:lineRule="auto"/>
        <w:jc w:val="both"/>
        <w:rPr>
          <w:rFonts w:ascii="Arial" w:hAnsi="Arial" w:cs="Arial"/>
          <w:b/>
          <w:bCs/>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000000" w:fill="auto"/>
        <w:tblLayout w:type="fixed"/>
        <w:tblCellMar>
          <w:left w:w="70" w:type="dxa"/>
          <w:right w:w="70" w:type="dxa"/>
        </w:tblCellMar>
        <w:tblLook w:val="04A0" w:firstRow="1" w:lastRow="0" w:firstColumn="1" w:lastColumn="0" w:noHBand="0" w:noVBand="1"/>
      </w:tblPr>
      <w:tblGrid>
        <w:gridCol w:w="1560"/>
        <w:gridCol w:w="1276"/>
        <w:gridCol w:w="3686"/>
        <w:gridCol w:w="1842"/>
        <w:gridCol w:w="1418"/>
      </w:tblGrid>
      <w:tr w:rsidR="00601839" w:rsidRPr="00D31365" w:rsidTr="0055180B">
        <w:trPr>
          <w:trHeight w:val="334"/>
          <w:tblHeader/>
        </w:trPr>
        <w:tc>
          <w:tcPr>
            <w:tcW w:w="1560" w:type="dxa"/>
            <w:shd w:val="clear" w:color="000000" w:fill="D9D9D9" w:themeFill="background1" w:themeFillShade="D9"/>
            <w:vAlign w:val="center"/>
            <w:hideMark/>
          </w:tcPr>
          <w:p w:rsidR="00601839" w:rsidRPr="009E5196" w:rsidRDefault="00601839" w:rsidP="00601839">
            <w:pPr>
              <w:spacing w:after="0" w:line="240" w:lineRule="auto"/>
              <w:jc w:val="center"/>
              <w:rPr>
                <w:rFonts w:ascii="Arial" w:eastAsia="Times New Roman" w:hAnsi="Arial" w:cs="Arial"/>
                <w:b/>
                <w:color w:val="000000"/>
                <w:sz w:val="18"/>
                <w:szCs w:val="18"/>
                <w:lang w:val="es-CO" w:eastAsia="es-CO"/>
              </w:rPr>
            </w:pPr>
            <w:r w:rsidRPr="009E5196">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601839" w:rsidRPr="009E5196" w:rsidRDefault="00601839" w:rsidP="00601839">
            <w:pPr>
              <w:spacing w:after="0" w:line="240" w:lineRule="auto"/>
              <w:jc w:val="center"/>
              <w:rPr>
                <w:rFonts w:ascii="Arial" w:eastAsia="Times New Roman" w:hAnsi="Arial" w:cs="Arial"/>
                <w:b/>
                <w:color w:val="000000"/>
                <w:sz w:val="18"/>
                <w:szCs w:val="18"/>
                <w:lang w:val="es-CO" w:eastAsia="es-CO"/>
              </w:rPr>
            </w:pPr>
            <w:r w:rsidRPr="009E5196">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601839" w:rsidRPr="009E5196" w:rsidRDefault="00601839" w:rsidP="00601839">
            <w:pPr>
              <w:spacing w:after="0" w:line="240" w:lineRule="auto"/>
              <w:jc w:val="center"/>
              <w:rPr>
                <w:rFonts w:ascii="Arial" w:eastAsia="Times New Roman" w:hAnsi="Arial" w:cs="Arial"/>
                <w:b/>
                <w:color w:val="000000"/>
                <w:sz w:val="18"/>
                <w:szCs w:val="18"/>
                <w:lang w:val="es-CO" w:eastAsia="es-CO"/>
              </w:rPr>
            </w:pPr>
            <w:r w:rsidRPr="009E5196">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601839" w:rsidRDefault="00601839" w:rsidP="00601839">
            <w:pPr>
              <w:spacing w:after="0" w:line="240" w:lineRule="auto"/>
              <w:jc w:val="center"/>
              <w:rPr>
                <w:rFonts w:ascii="Arial" w:eastAsia="Times New Roman" w:hAnsi="Arial" w:cs="Arial"/>
                <w:b/>
                <w:color w:val="000000"/>
                <w:sz w:val="18"/>
                <w:szCs w:val="18"/>
                <w:lang w:val="es-CO" w:eastAsia="es-CO"/>
              </w:rPr>
            </w:pPr>
            <w:r w:rsidRPr="009E5196">
              <w:rPr>
                <w:rFonts w:ascii="Arial" w:eastAsia="Times New Roman" w:hAnsi="Arial" w:cs="Arial"/>
                <w:b/>
                <w:color w:val="000000"/>
                <w:sz w:val="18"/>
                <w:szCs w:val="18"/>
                <w:lang w:val="es-CO" w:eastAsia="es-CO"/>
              </w:rPr>
              <w:t xml:space="preserve">FECHA DE </w:t>
            </w:r>
          </w:p>
          <w:p w:rsidR="00601839" w:rsidRPr="009E5196" w:rsidRDefault="00601839" w:rsidP="00601839">
            <w:pPr>
              <w:spacing w:after="0" w:line="240" w:lineRule="auto"/>
              <w:jc w:val="center"/>
              <w:rPr>
                <w:rFonts w:ascii="Arial" w:eastAsia="Times New Roman" w:hAnsi="Arial" w:cs="Arial"/>
                <w:b/>
                <w:color w:val="000000"/>
                <w:sz w:val="18"/>
                <w:szCs w:val="18"/>
                <w:lang w:val="es-CO" w:eastAsia="es-CO"/>
              </w:rPr>
            </w:pPr>
            <w:r w:rsidRPr="009E5196">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601839" w:rsidRPr="009E5196" w:rsidRDefault="00601839" w:rsidP="00601839">
            <w:pPr>
              <w:spacing w:after="0" w:line="240" w:lineRule="auto"/>
              <w:jc w:val="center"/>
              <w:rPr>
                <w:rFonts w:ascii="Arial" w:eastAsia="Times New Roman" w:hAnsi="Arial" w:cs="Arial"/>
                <w:b/>
                <w:color w:val="000000"/>
                <w:sz w:val="18"/>
                <w:szCs w:val="18"/>
                <w:lang w:val="es-CO" w:eastAsia="es-CO"/>
              </w:rPr>
            </w:pPr>
            <w:r w:rsidRPr="009E5196">
              <w:rPr>
                <w:rFonts w:ascii="Arial" w:eastAsia="Times New Roman" w:hAnsi="Arial" w:cs="Arial"/>
                <w:b/>
                <w:color w:val="000000"/>
                <w:sz w:val="18"/>
                <w:szCs w:val="18"/>
                <w:lang w:val="es-CO" w:eastAsia="es-CO"/>
              </w:rPr>
              <w:t>FECHA DE RENDICÓN</w:t>
            </w:r>
          </w:p>
        </w:tc>
      </w:tr>
      <w:tr w:rsidR="00601839" w:rsidRPr="00D31365" w:rsidTr="00040BA2">
        <w:trPr>
          <w:trHeight w:val="1243"/>
        </w:trPr>
        <w:tc>
          <w:tcPr>
            <w:tcW w:w="1560" w:type="dxa"/>
            <w:shd w:val="clear" w:color="000000" w:fill="auto"/>
            <w:hideMark/>
          </w:tcPr>
          <w:p w:rsidR="0006179D" w:rsidRDefault="002432C7" w:rsidP="00040BA2">
            <w:pPr>
              <w:spacing w:after="0" w:line="240" w:lineRule="auto"/>
              <w:rPr>
                <w:rFonts w:ascii="Arial" w:hAnsi="Arial"/>
                <w:sz w:val="20"/>
                <w:szCs w:val="20"/>
              </w:rPr>
            </w:pPr>
            <w:r>
              <w:rPr>
                <w:rFonts w:ascii="Arial" w:eastAsia="Times New Roman" w:hAnsi="Arial" w:cs="Arial"/>
                <w:color w:val="000000"/>
                <w:sz w:val="20"/>
                <w:szCs w:val="20"/>
                <w:lang w:val="es-CO" w:eastAsia="es-CO"/>
              </w:rPr>
              <w:t xml:space="preserve">Jefe </w:t>
            </w:r>
            <w:r w:rsidR="007847AE">
              <w:rPr>
                <w:rFonts w:ascii="Arial" w:eastAsia="Times New Roman" w:hAnsi="Arial" w:cs="Arial"/>
                <w:color w:val="000000"/>
                <w:sz w:val="20"/>
                <w:szCs w:val="20"/>
                <w:lang w:val="es-CO" w:eastAsia="es-CO"/>
              </w:rPr>
              <w:t>Área</w:t>
            </w:r>
            <w:r w:rsidR="00D86AC4">
              <w:rPr>
                <w:rFonts w:ascii="Arial" w:eastAsia="Times New Roman" w:hAnsi="Arial" w:cs="Arial"/>
                <w:color w:val="000000"/>
                <w:sz w:val="20"/>
                <w:szCs w:val="20"/>
                <w:lang w:val="es-CO" w:eastAsia="es-CO"/>
              </w:rPr>
              <w:t xml:space="preserve"> Financiera </w:t>
            </w:r>
            <w:r w:rsidR="00545248">
              <w:rPr>
                <w:rFonts w:ascii="Arial" w:eastAsia="Times New Roman" w:hAnsi="Arial" w:cs="Arial"/>
                <w:color w:val="000000"/>
                <w:sz w:val="20"/>
                <w:szCs w:val="20"/>
                <w:lang w:val="es-CO" w:eastAsia="es-CO"/>
              </w:rPr>
              <w:t>–</w:t>
            </w:r>
            <w:r w:rsidR="00D86AC4">
              <w:rPr>
                <w:rFonts w:ascii="Arial" w:eastAsia="Times New Roman" w:hAnsi="Arial" w:cs="Arial"/>
                <w:color w:val="000000"/>
                <w:sz w:val="20"/>
                <w:szCs w:val="20"/>
                <w:lang w:val="es-CO" w:eastAsia="es-CO"/>
              </w:rPr>
              <w:t xml:space="preserve"> </w:t>
            </w:r>
            <w:r w:rsidR="00601839" w:rsidRPr="009E5196">
              <w:rPr>
                <w:rFonts w:ascii="Arial" w:eastAsia="Times New Roman" w:hAnsi="Arial" w:cs="Arial"/>
                <w:color w:val="000000"/>
                <w:sz w:val="20"/>
                <w:szCs w:val="20"/>
                <w:lang w:val="es-CO" w:eastAsia="es-CO"/>
              </w:rPr>
              <w:t>Contabilidad</w:t>
            </w:r>
            <w:r w:rsidR="00545248">
              <w:rPr>
                <w:rFonts w:ascii="Arial" w:eastAsia="Times New Roman" w:hAnsi="Arial" w:cs="Arial"/>
                <w:color w:val="000000"/>
                <w:sz w:val="20"/>
                <w:szCs w:val="20"/>
                <w:lang w:val="es-CO" w:eastAsia="es-CO"/>
              </w:rPr>
              <w:t xml:space="preserve"> </w:t>
            </w:r>
          </w:p>
          <w:p w:rsidR="0006179D" w:rsidRDefault="0006179D" w:rsidP="00040BA2">
            <w:pPr>
              <w:spacing w:after="0" w:line="240" w:lineRule="auto"/>
              <w:rPr>
                <w:rFonts w:ascii="Arial" w:eastAsia="Times New Roman" w:hAnsi="Arial" w:cs="Arial"/>
                <w:color w:val="000000"/>
                <w:sz w:val="20"/>
                <w:szCs w:val="20"/>
                <w:lang w:val="es-CO" w:eastAsia="es-CO"/>
              </w:rPr>
            </w:pPr>
          </w:p>
          <w:p w:rsidR="0006179D" w:rsidRDefault="0006179D" w:rsidP="00040BA2">
            <w:pPr>
              <w:spacing w:after="0" w:line="240" w:lineRule="auto"/>
              <w:rPr>
                <w:rFonts w:ascii="Arial" w:eastAsia="Times New Roman" w:hAnsi="Arial" w:cs="Arial"/>
                <w:color w:val="000000"/>
                <w:sz w:val="20"/>
                <w:szCs w:val="20"/>
                <w:lang w:val="es-CO" w:eastAsia="es-CO"/>
              </w:rPr>
            </w:pPr>
          </w:p>
          <w:p w:rsidR="0006179D" w:rsidRDefault="0006179D" w:rsidP="00040BA2">
            <w:pPr>
              <w:spacing w:after="0" w:line="240" w:lineRule="auto"/>
              <w:rPr>
                <w:rFonts w:ascii="Arial" w:eastAsia="Times New Roman" w:hAnsi="Arial" w:cs="Arial"/>
                <w:color w:val="000000"/>
                <w:sz w:val="20"/>
                <w:szCs w:val="20"/>
                <w:lang w:val="es-CO" w:eastAsia="es-CO"/>
              </w:rPr>
            </w:pPr>
          </w:p>
          <w:p w:rsidR="0006179D" w:rsidRPr="009E5196" w:rsidRDefault="0006179D" w:rsidP="00040BA2">
            <w:pPr>
              <w:spacing w:after="0" w:line="240" w:lineRule="auto"/>
              <w:rPr>
                <w:rFonts w:ascii="Arial" w:eastAsia="Times New Roman" w:hAnsi="Arial" w:cs="Arial"/>
                <w:color w:val="000000"/>
                <w:sz w:val="20"/>
                <w:szCs w:val="20"/>
                <w:lang w:val="es-CO" w:eastAsia="es-CO"/>
              </w:rPr>
            </w:pPr>
          </w:p>
        </w:tc>
        <w:tc>
          <w:tcPr>
            <w:tcW w:w="1276" w:type="dxa"/>
            <w:shd w:val="clear" w:color="000000" w:fill="auto"/>
            <w:hideMark/>
          </w:tcPr>
          <w:p w:rsidR="00601839" w:rsidRDefault="00601839" w:rsidP="0045694B">
            <w:pPr>
              <w:spacing w:before="40" w:after="240" w:line="240" w:lineRule="auto"/>
              <w:jc w:val="center"/>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 xml:space="preserve">CGN2005-001 </w:t>
            </w:r>
          </w:p>
          <w:p w:rsidR="00F13CA7" w:rsidRDefault="00F13CA7" w:rsidP="0045694B">
            <w:pPr>
              <w:spacing w:before="40" w:after="240" w:line="240" w:lineRule="auto"/>
              <w:jc w:val="center"/>
              <w:rPr>
                <w:rFonts w:ascii="Arial" w:eastAsia="Times New Roman" w:hAnsi="Arial" w:cs="Arial"/>
                <w:color w:val="000000"/>
                <w:sz w:val="20"/>
                <w:szCs w:val="20"/>
                <w:lang w:val="es-CO" w:eastAsia="es-CO"/>
              </w:rPr>
            </w:pPr>
          </w:p>
          <w:p w:rsidR="00F13CA7" w:rsidRDefault="00F13CA7" w:rsidP="0045694B">
            <w:pPr>
              <w:spacing w:before="40" w:after="240" w:line="240" w:lineRule="auto"/>
              <w:jc w:val="center"/>
              <w:rPr>
                <w:rFonts w:ascii="Arial" w:eastAsia="Times New Roman" w:hAnsi="Arial" w:cs="Arial"/>
                <w:color w:val="000000"/>
                <w:sz w:val="20"/>
                <w:szCs w:val="20"/>
                <w:lang w:val="es-CO" w:eastAsia="es-CO"/>
              </w:rPr>
            </w:pPr>
          </w:p>
          <w:p w:rsidR="00F13CA7" w:rsidRDefault="00F13CA7" w:rsidP="0045694B">
            <w:pPr>
              <w:spacing w:before="40" w:after="240" w:line="240" w:lineRule="auto"/>
              <w:jc w:val="center"/>
              <w:rPr>
                <w:rFonts w:ascii="Arial" w:eastAsia="Times New Roman" w:hAnsi="Arial" w:cs="Arial"/>
                <w:color w:val="000000"/>
                <w:sz w:val="20"/>
                <w:szCs w:val="20"/>
                <w:lang w:val="es-CO" w:eastAsia="es-CO"/>
              </w:rPr>
            </w:pPr>
          </w:p>
          <w:p w:rsidR="00F13CA7" w:rsidRPr="009E5196" w:rsidRDefault="00F13CA7" w:rsidP="0045694B">
            <w:pPr>
              <w:spacing w:before="40" w:after="240" w:line="240" w:lineRule="auto"/>
              <w:jc w:val="center"/>
              <w:rPr>
                <w:rFonts w:ascii="Arial" w:eastAsia="Times New Roman" w:hAnsi="Arial" w:cs="Arial"/>
                <w:color w:val="000000"/>
                <w:sz w:val="20"/>
                <w:szCs w:val="20"/>
                <w:lang w:val="es-CO" w:eastAsia="es-CO"/>
              </w:rPr>
            </w:pPr>
          </w:p>
        </w:tc>
        <w:tc>
          <w:tcPr>
            <w:tcW w:w="3686" w:type="dxa"/>
            <w:shd w:val="clear" w:color="000000" w:fill="auto"/>
            <w:hideMark/>
          </w:tcPr>
          <w:p w:rsidR="00601839" w:rsidRPr="009E5196" w:rsidRDefault="00601839" w:rsidP="0045694B">
            <w:pPr>
              <w:spacing w:before="40" w:after="0" w:line="240" w:lineRule="auto"/>
              <w:jc w:val="both"/>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Saldos y movimientos. En medio magnético y en Excel. Oficio remisorio, firmado por el Rep. Legal y El Contador.</w:t>
            </w:r>
          </w:p>
        </w:tc>
        <w:tc>
          <w:tcPr>
            <w:tcW w:w="1842" w:type="dxa"/>
            <w:shd w:val="clear" w:color="000000" w:fill="auto"/>
            <w:hideMark/>
          </w:tcPr>
          <w:p w:rsidR="00601839" w:rsidRPr="009E5196" w:rsidRDefault="00601839" w:rsidP="0055180B">
            <w:pPr>
              <w:spacing w:before="40" w:after="0" w:line="240" w:lineRule="auto"/>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Marzo 31</w:t>
            </w:r>
            <w:r w:rsidRPr="009E5196">
              <w:rPr>
                <w:rFonts w:ascii="Arial" w:eastAsia="Times New Roman" w:hAnsi="Arial" w:cs="Arial"/>
                <w:color w:val="000000"/>
                <w:sz w:val="20"/>
                <w:szCs w:val="20"/>
                <w:lang w:val="es-CO" w:eastAsia="es-CO"/>
              </w:rPr>
              <w:br/>
            </w:r>
            <w:r w:rsidR="00463680" w:rsidRPr="009E5196">
              <w:rPr>
                <w:rFonts w:ascii="Arial" w:eastAsia="Times New Roman" w:hAnsi="Arial" w:cs="Arial"/>
                <w:color w:val="000000"/>
                <w:sz w:val="20"/>
                <w:szCs w:val="20"/>
                <w:lang w:val="es-CO" w:eastAsia="es-CO"/>
              </w:rPr>
              <w:t>junio</w:t>
            </w:r>
            <w:r w:rsidRPr="009E5196">
              <w:rPr>
                <w:rFonts w:ascii="Arial" w:eastAsia="Times New Roman" w:hAnsi="Arial" w:cs="Arial"/>
                <w:color w:val="000000"/>
                <w:sz w:val="20"/>
                <w:szCs w:val="20"/>
                <w:lang w:val="es-CO" w:eastAsia="es-CO"/>
              </w:rPr>
              <w:t xml:space="preserve"> 30</w:t>
            </w:r>
            <w:r w:rsidRPr="009E5196">
              <w:rPr>
                <w:rFonts w:ascii="Arial" w:eastAsia="Times New Roman" w:hAnsi="Arial" w:cs="Arial"/>
                <w:color w:val="000000"/>
                <w:sz w:val="20"/>
                <w:szCs w:val="20"/>
                <w:lang w:val="es-CO" w:eastAsia="es-CO"/>
              </w:rPr>
              <w:br/>
              <w:t>Sep. 30</w:t>
            </w:r>
            <w:r w:rsidRPr="009E5196">
              <w:rPr>
                <w:rFonts w:ascii="Arial" w:eastAsia="Times New Roman" w:hAnsi="Arial" w:cs="Arial"/>
                <w:color w:val="000000"/>
                <w:sz w:val="20"/>
                <w:szCs w:val="20"/>
                <w:lang w:val="es-CO" w:eastAsia="es-CO"/>
              </w:rPr>
              <w:br/>
            </w:r>
            <w:r w:rsidR="00463680" w:rsidRPr="009E5196">
              <w:rPr>
                <w:rFonts w:ascii="Arial" w:eastAsia="Times New Roman" w:hAnsi="Arial" w:cs="Arial"/>
                <w:color w:val="000000"/>
                <w:sz w:val="20"/>
                <w:szCs w:val="20"/>
                <w:lang w:val="es-CO" w:eastAsia="es-CO"/>
              </w:rPr>
              <w:t>dic.</w:t>
            </w:r>
            <w:r w:rsidRPr="009E5196">
              <w:rPr>
                <w:rFonts w:ascii="Arial" w:eastAsia="Times New Roman" w:hAnsi="Arial" w:cs="Arial"/>
                <w:color w:val="000000"/>
                <w:sz w:val="20"/>
                <w:szCs w:val="20"/>
                <w:lang w:val="es-CO" w:eastAsia="es-CO"/>
              </w:rPr>
              <w:t xml:space="preserve"> 31</w:t>
            </w:r>
          </w:p>
        </w:tc>
        <w:tc>
          <w:tcPr>
            <w:tcW w:w="1418" w:type="dxa"/>
            <w:shd w:val="clear" w:color="000000" w:fill="auto"/>
            <w:hideMark/>
          </w:tcPr>
          <w:p w:rsidR="00601839" w:rsidRPr="009E5196" w:rsidRDefault="002E743A" w:rsidP="009A0AF9">
            <w:pPr>
              <w:spacing w:before="40" w:after="0" w:line="240" w:lineRule="auto"/>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 xml:space="preserve">Abril </w:t>
            </w:r>
            <w:r w:rsidR="009A0AF9">
              <w:rPr>
                <w:rFonts w:ascii="Arial" w:eastAsia="Times New Roman" w:hAnsi="Arial" w:cs="Arial"/>
                <w:color w:val="000000"/>
                <w:sz w:val="20"/>
                <w:szCs w:val="20"/>
                <w:lang w:val="es-CO" w:eastAsia="es-CO"/>
              </w:rPr>
              <w:t>30</w:t>
            </w:r>
            <w:r w:rsidRPr="009E5196">
              <w:rPr>
                <w:rFonts w:ascii="Arial" w:eastAsia="Times New Roman" w:hAnsi="Arial" w:cs="Arial"/>
                <w:color w:val="000000"/>
                <w:sz w:val="20"/>
                <w:szCs w:val="20"/>
                <w:lang w:val="es-CO" w:eastAsia="es-CO"/>
              </w:rPr>
              <w:br/>
              <w:t xml:space="preserve">Julio </w:t>
            </w:r>
            <w:r w:rsidR="009A0AF9">
              <w:rPr>
                <w:rFonts w:ascii="Arial" w:eastAsia="Times New Roman" w:hAnsi="Arial" w:cs="Arial"/>
                <w:color w:val="000000"/>
                <w:sz w:val="20"/>
                <w:szCs w:val="20"/>
                <w:lang w:val="es-CO" w:eastAsia="es-CO"/>
              </w:rPr>
              <w:t>31</w:t>
            </w:r>
            <w:r w:rsidRPr="009E5196">
              <w:rPr>
                <w:rFonts w:ascii="Arial" w:eastAsia="Times New Roman" w:hAnsi="Arial" w:cs="Arial"/>
                <w:color w:val="000000"/>
                <w:sz w:val="20"/>
                <w:szCs w:val="20"/>
                <w:lang w:val="es-CO" w:eastAsia="es-CO"/>
              </w:rPr>
              <w:br/>
            </w:r>
            <w:r w:rsidR="00471C42" w:rsidRPr="009E5196">
              <w:rPr>
                <w:rFonts w:ascii="Arial" w:eastAsia="Times New Roman" w:hAnsi="Arial" w:cs="Arial"/>
                <w:color w:val="000000"/>
                <w:sz w:val="20"/>
                <w:szCs w:val="20"/>
                <w:lang w:val="es-CO" w:eastAsia="es-CO"/>
              </w:rPr>
              <w:t>octubre</w:t>
            </w:r>
            <w:r w:rsidRPr="009E5196">
              <w:rPr>
                <w:rFonts w:ascii="Arial" w:eastAsia="Times New Roman" w:hAnsi="Arial" w:cs="Arial"/>
                <w:color w:val="000000"/>
                <w:sz w:val="20"/>
                <w:szCs w:val="20"/>
                <w:lang w:val="es-CO" w:eastAsia="es-CO"/>
              </w:rPr>
              <w:t xml:space="preserve"> </w:t>
            </w:r>
            <w:r w:rsidR="009A0AF9">
              <w:rPr>
                <w:rFonts w:ascii="Arial" w:eastAsia="Times New Roman" w:hAnsi="Arial" w:cs="Arial"/>
                <w:color w:val="000000"/>
                <w:sz w:val="20"/>
                <w:szCs w:val="20"/>
                <w:lang w:val="es-CO" w:eastAsia="es-CO"/>
              </w:rPr>
              <w:t>31</w:t>
            </w:r>
            <w:r w:rsidRPr="009E5196">
              <w:rPr>
                <w:rFonts w:ascii="Arial" w:eastAsia="Times New Roman" w:hAnsi="Arial" w:cs="Arial"/>
                <w:color w:val="000000"/>
                <w:sz w:val="20"/>
                <w:szCs w:val="20"/>
                <w:lang w:val="es-CO" w:eastAsia="es-CO"/>
              </w:rPr>
              <w:br/>
            </w:r>
            <w:r w:rsidR="00471C42">
              <w:rPr>
                <w:rFonts w:ascii="Arial" w:eastAsia="Times New Roman" w:hAnsi="Arial" w:cs="Arial"/>
                <w:color w:val="000000"/>
                <w:sz w:val="20"/>
                <w:szCs w:val="20"/>
                <w:lang w:val="es-CO" w:eastAsia="es-CO"/>
              </w:rPr>
              <w:t>febrero</w:t>
            </w:r>
            <w:r w:rsidR="009A0AF9">
              <w:rPr>
                <w:rFonts w:ascii="Arial" w:eastAsia="Times New Roman" w:hAnsi="Arial" w:cs="Arial"/>
                <w:color w:val="000000"/>
                <w:sz w:val="20"/>
                <w:szCs w:val="20"/>
                <w:lang w:val="es-CO" w:eastAsia="es-CO"/>
              </w:rPr>
              <w:t xml:space="preserve"> 15</w:t>
            </w:r>
          </w:p>
        </w:tc>
      </w:tr>
      <w:tr w:rsidR="00601839" w:rsidRPr="00D31365" w:rsidTr="0055180B">
        <w:trPr>
          <w:trHeight w:val="996"/>
        </w:trPr>
        <w:tc>
          <w:tcPr>
            <w:tcW w:w="1560" w:type="dxa"/>
            <w:shd w:val="clear" w:color="000000" w:fill="auto"/>
            <w:hideMark/>
          </w:tcPr>
          <w:p w:rsidR="002432C7" w:rsidRDefault="002432C7" w:rsidP="002432C7">
            <w:pPr>
              <w:spacing w:after="0" w:line="240" w:lineRule="auto"/>
              <w:rPr>
                <w:rFonts w:ascii="Arial" w:hAnsi="Arial"/>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r>
              <w:rPr>
                <w:rFonts w:ascii="Arial" w:eastAsia="Times New Roman" w:hAnsi="Arial" w:cs="Arial"/>
                <w:color w:val="000000"/>
                <w:sz w:val="20"/>
                <w:szCs w:val="20"/>
                <w:lang w:val="es-CO" w:eastAsia="es-CO"/>
              </w:rPr>
              <w:t xml:space="preserve"> </w:t>
            </w:r>
          </w:p>
          <w:p w:rsidR="0006179D" w:rsidRDefault="0006179D" w:rsidP="0062159A">
            <w:pPr>
              <w:spacing w:before="40" w:after="0" w:line="240" w:lineRule="auto"/>
              <w:jc w:val="both"/>
              <w:rPr>
                <w:rFonts w:ascii="Arial" w:hAnsi="Arial"/>
                <w:sz w:val="20"/>
                <w:szCs w:val="20"/>
              </w:rPr>
            </w:pPr>
          </w:p>
          <w:p w:rsidR="0006179D" w:rsidRDefault="0006179D" w:rsidP="0062159A">
            <w:pPr>
              <w:spacing w:before="40" w:after="0" w:line="240" w:lineRule="auto"/>
              <w:jc w:val="both"/>
              <w:rPr>
                <w:rFonts w:ascii="Arial" w:hAnsi="Arial"/>
                <w:sz w:val="20"/>
                <w:szCs w:val="20"/>
              </w:rPr>
            </w:pPr>
          </w:p>
          <w:p w:rsidR="0062159A" w:rsidRPr="009E5196" w:rsidRDefault="0062159A" w:rsidP="0062159A">
            <w:pPr>
              <w:spacing w:before="40" w:after="0" w:line="240" w:lineRule="auto"/>
              <w:jc w:val="both"/>
              <w:rPr>
                <w:rFonts w:ascii="Arial" w:eastAsia="Times New Roman" w:hAnsi="Arial" w:cs="Arial"/>
                <w:color w:val="000000"/>
                <w:sz w:val="20"/>
                <w:szCs w:val="20"/>
                <w:lang w:val="es-CO" w:eastAsia="es-CO"/>
              </w:rPr>
            </w:pPr>
          </w:p>
        </w:tc>
        <w:tc>
          <w:tcPr>
            <w:tcW w:w="1276" w:type="dxa"/>
            <w:shd w:val="clear" w:color="000000" w:fill="auto"/>
            <w:hideMark/>
          </w:tcPr>
          <w:p w:rsidR="00601839" w:rsidRPr="009E5196" w:rsidRDefault="00601839" w:rsidP="0045694B">
            <w:pPr>
              <w:spacing w:before="40" w:after="0" w:line="240" w:lineRule="auto"/>
              <w:jc w:val="center"/>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CGN2005-002</w:t>
            </w:r>
          </w:p>
        </w:tc>
        <w:tc>
          <w:tcPr>
            <w:tcW w:w="3686" w:type="dxa"/>
            <w:shd w:val="clear" w:color="000000" w:fill="auto"/>
            <w:hideMark/>
          </w:tcPr>
          <w:p w:rsidR="00601839" w:rsidRPr="009E5196" w:rsidRDefault="00601839" w:rsidP="0045694B">
            <w:pPr>
              <w:spacing w:before="40" w:after="0" w:line="240" w:lineRule="auto"/>
              <w:jc w:val="both"/>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Operaciones reciprocas</w:t>
            </w:r>
          </w:p>
        </w:tc>
        <w:tc>
          <w:tcPr>
            <w:tcW w:w="1842" w:type="dxa"/>
            <w:shd w:val="clear" w:color="000000" w:fill="auto"/>
            <w:hideMark/>
          </w:tcPr>
          <w:p w:rsidR="00601839" w:rsidRPr="009E5196" w:rsidRDefault="00103CC1" w:rsidP="0055180B">
            <w:pPr>
              <w:spacing w:before="40"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m</w:t>
            </w:r>
            <w:r w:rsidR="00601839" w:rsidRPr="009E5196">
              <w:rPr>
                <w:rFonts w:ascii="Arial" w:eastAsia="Times New Roman" w:hAnsi="Arial" w:cs="Arial"/>
                <w:color w:val="000000"/>
                <w:sz w:val="20"/>
                <w:szCs w:val="20"/>
                <w:lang w:val="es-CO" w:eastAsia="es-CO"/>
              </w:rPr>
              <w:t>arzo 31</w:t>
            </w:r>
            <w:r w:rsidR="00601839" w:rsidRPr="009E5196">
              <w:rPr>
                <w:rFonts w:ascii="Arial" w:eastAsia="Times New Roman" w:hAnsi="Arial" w:cs="Arial"/>
                <w:color w:val="000000"/>
                <w:sz w:val="20"/>
                <w:szCs w:val="20"/>
                <w:lang w:val="es-CO" w:eastAsia="es-CO"/>
              </w:rPr>
              <w:br/>
            </w:r>
            <w:r w:rsidR="00463680" w:rsidRPr="009E5196">
              <w:rPr>
                <w:rFonts w:ascii="Arial" w:eastAsia="Times New Roman" w:hAnsi="Arial" w:cs="Arial"/>
                <w:color w:val="000000"/>
                <w:sz w:val="20"/>
                <w:szCs w:val="20"/>
                <w:lang w:val="es-CO" w:eastAsia="es-CO"/>
              </w:rPr>
              <w:t>junio</w:t>
            </w:r>
            <w:r w:rsidR="00601839" w:rsidRPr="009E5196">
              <w:rPr>
                <w:rFonts w:ascii="Arial" w:eastAsia="Times New Roman" w:hAnsi="Arial" w:cs="Arial"/>
                <w:color w:val="000000"/>
                <w:sz w:val="20"/>
                <w:szCs w:val="20"/>
                <w:lang w:val="es-CO" w:eastAsia="es-CO"/>
              </w:rPr>
              <w:t xml:space="preserve"> 30</w:t>
            </w:r>
            <w:r w:rsidR="00601839" w:rsidRPr="009E5196">
              <w:rPr>
                <w:rFonts w:ascii="Arial" w:eastAsia="Times New Roman" w:hAnsi="Arial" w:cs="Arial"/>
                <w:color w:val="000000"/>
                <w:sz w:val="20"/>
                <w:szCs w:val="20"/>
                <w:lang w:val="es-CO" w:eastAsia="es-CO"/>
              </w:rPr>
              <w:br/>
              <w:t>Sep. 30</w:t>
            </w:r>
            <w:r w:rsidR="00601839" w:rsidRPr="009E5196">
              <w:rPr>
                <w:rFonts w:ascii="Arial" w:eastAsia="Times New Roman" w:hAnsi="Arial" w:cs="Arial"/>
                <w:color w:val="000000"/>
                <w:sz w:val="20"/>
                <w:szCs w:val="20"/>
                <w:lang w:val="es-CO" w:eastAsia="es-CO"/>
              </w:rPr>
              <w:br/>
            </w:r>
            <w:r w:rsidRPr="009E5196">
              <w:rPr>
                <w:rFonts w:ascii="Arial" w:eastAsia="Times New Roman" w:hAnsi="Arial" w:cs="Arial"/>
                <w:color w:val="000000"/>
                <w:sz w:val="20"/>
                <w:szCs w:val="20"/>
                <w:lang w:val="es-CO" w:eastAsia="es-CO"/>
              </w:rPr>
              <w:t>dic.</w:t>
            </w:r>
            <w:r w:rsidR="00601839" w:rsidRPr="009E5196">
              <w:rPr>
                <w:rFonts w:ascii="Arial" w:eastAsia="Times New Roman" w:hAnsi="Arial" w:cs="Arial"/>
                <w:color w:val="000000"/>
                <w:sz w:val="20"/>
                <w:szCs w:val="20"/>
                <w:lang w:val="es-CO" w:eastAsia="es-CO"/>
              </w:rPr>
              <w:t xml:space="preserve"> 31</w:t>
            </w:r>
          </w:p>
        </w:tc>
        <w:tc>
          <w:tcPr>
            <w:tcW w:w="1418" w:type="dxa"/>
            <w:shd w:val="clear" w:color="000000" w:fill="auto"/>
            <w:hideMark/>
          </w:tcPr>
          <w:p w:rsidR="00601839" w:rsidRPr="009E5196" w:rsidRDefault="00103CC1" w:rsidP="002E743A">
            <w:pPr>
              <w:spacing w:before="40"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967DE6" w:rsidRPr="009E5196">
              <w:rPr>
                <w:rFonts w:ascii="Arial" w:eastAsia="Times New Roman" w:hAnsi="Arial" w:cs="Arial"/>
                <w:color w:val="000000"/>
                <w:sz w:val="20"/>
                <w:szCs w:val="20"/>
                <w:lang w:val="es-CO" w:eastAsia="es-CO"/>
              </w:rPr>
              <w:t xml:space="preserve">bril </w:t>
            </w:r>
            <w:r w:rsidR="00967DE6">
              <w:rPr>
                <w:rFonts w:ascii="Arial" w:eastAsia="Times New Roman" w:hAnsi="Arial" w:cs="Arial"/>
                <w:color w:val="000000"/>
                <w:sz w:val="20"/>
                <w:szCs w:val="20"/>
                <w:lang w:val="es-CO" w:eastAsia="es-CO"/>
              </w:rPr>
              <w:t>30</w:t>
            </w:r>
            <w:r w:rsidR="00967DE6" w:rsidRPr="009E5196">
              <w:rPr>
                <w:rFonts w:ascii="Arial" w:eastAsia="Times New Roman" w:hAnsi="Arial" w:cs="Arial"/>
                <w:color w:val="000000"/>
                <w:sz w:val="20"/>
                <w:szCs w:val="20"/>
                <w:lang w:val="es-CO" w:eastAsia="es-CO"/>
              </w:rPr>
              <w:br/>
              <w:t xml:space="preserve">Julio </w:t>
            </w:r>
            <w:r w:rsidR="00967DE6">
              <w:rPr>
                <w:rFonts w:ascii="Arial" w:eastAsia="Times New Roman" w:hAnsi="Arial" w:cs="Arial"/>
                <w:color w:val="000000"/>
                <w:sz w:val="20"/>
                <w:szCs w:val="20"/>
                <w:lang w:val="es-CO" w:eastAsia="es-CO"/>
              </w:rPr>
              <w:t>31</w:t>
            </w:r>
            <w:r w:rsidR="00967DE6" w:rsidRPr="009E5196">
              <w:rPr>
                <w:rFonts w:ascii="Arial" w:eastAsia="Times New Roman" w:hAnsi="Arial" w:cs="Arial"/>
                <w:color w:val="000000"/>
                <w:sz w:val="20"/>
                <w:szCs w:val="20"/>
                <w:lang w:val="es-CO" w:eastAsia="es-CO"/>
              </w:rPr>
              <w:br/>
            </w:r>
            <w:r w:rsidRPr="009E5196">
              <w:rPr>
                <w:rFonts w:ascii="Arial" w:eastAsia="Times New Roman" w:hAnsi="Arial" w:cs="Arial"/>
                <w:color w:val="000000"/>
                <w:sz w:val="20"/>
                <w:szCs w:val="20"/>
                <w:lang w:val="es-CO" w:eastAsia="es-CO"/>
              </w:rPr>
              <w:t>octubre</w:t>
            </w:r>
            <w:r w:rsidR="00967DE6" w:rsidRPr="009E5196">
              <w:rPr>
                <w:rFonts w:ascii="Arial" w:eastAsia="Times New Roman" w:hAnsi="Arial" w:cs="Arial"/>
                <w:color w:val="000000"/>
                <w:sz w:val="20"/>
                <w:szCs w:val="20"/>
                <w:lang w:val="es-CO" w:eastAsia="es-CO"/>
              </w:rPr>
              <w:t xml:space="preserve"> </w:t>
            </w:r>
            <w:r w:rsidR="00967DE6">
              <w:rPr>
                <w:rFonts w:ascii="Arial" w:eastAsia="Times New Roman" w:hAnsi="Arial" w:cs="Arial"/>
                <w:color w:val="000000"/>
                <w:sz w:val="20"/>
                <w:szCs w:val="20"/>
                <w:lang w:val="es-CO" w:eastAsia="es-CO"/>
              </w:rPr>
              <w:t>31</w:t>
            </w:r>
            <w:r w:rsidR="00967DE6" w:rsidRPr="009E5196">
              <w:rPr>
                <w:rFonts w:ascii="Arial" w:eastAsia="Times New Roman" w:hAnsi="Arial" w:cs="Arial"/>
                <w:color w:val="000000"/>
                <w:sz w:val="20"/>
                <w:szCs w:val="20"/>
                <w:lang w:val="es-CO" w:eastAsia="es-CO"/>
              </w:rPr>
              <w:br/>
            </w:r>
            <w:r w:rsidR="006E7827">
              <w:rPr>
                <w:rFonts w:ascii="Arial" w:eastAsia="Times New Roman" w:hAnsi="Arial" w:cs="Arial"/>
                <w:color w:val="000000"/>
                <w:sz w:val="20"/>
                <w:szCs w:val="20"/>
                <w:lang w:val="es-CO" w:eastAsia="es-CO"/>
              </w:rPr>
              <w:t>febrero</w:t>
            </w:r>
            <w:r w:rsidR="00967DE6">
              <w:rPr>
                <w:rFonts w:ascii="Arial" w:eastAsia="Times New Roman" w:hAnsi="Arial" w:cs="Arial"/>
                <w:color w:val="000000"/>
                <w:sz w:val="20"/>
                <w:szCs w:val="20"/>
                <w:lang w:val="es-CO" w:eastAsia="es-CO"/>
              </w:rPr>
              <w:t xml:space="preserve"> 15</w:t>
            </w:r>
          </w:p>
        </w:tc>
      </w:tr>
      <w:tr w:rsidR="00601839" w:rsidRPr="00D31365" w:rsidTr="0055180B">
        <w:trPr>
          <w:trHeight w:val="1200"/>
        </w:trPr>
        <w:tc>
          <w:tcPr>
            <w:tcW w:w="1560" w:type="dxa"/>
            <w:shd w:val="clear" w:color="000000" w:fill="auto"/>
            <w:hideMark/>
          </w:tcPr>
          <w:p w:rsidR="00955FF0" w:rsidRDefault="000F4D8E" w:rsidP="0062159A">
            <w:pPr>
              <w:spacing w:before="40"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F15796">
              <w:rPr>
                <w:rFonts w:ascii="Arial" w:eastAsia="Times New Roman" w:hAnsi="Arial" w:cs="Arial"/>
                <w:color w:val="000000"/>
                <w:sz w:val="20"/>
                <w:szCs w:val="20"/>
                <w:lang w:val="es-CO" w:eastAsia="es-CO"/>
              </w:rPr>
              <w:t xml:space="preserve">Área </w:t>
            </w:r>
            <w:r w:rsidR="007847AE">
              <w:rPr>
                <w:rFonts w:ascii="Arial" w:eastAsia="Times New Roman" w:hAnsi="Arial" w:cs="Arial"/>
                <w:color w:val="000000"/>
                <w:sz w:val="20"/>
                <w:szCs w:val="20"/>
                <w:lang w:val="es-CO" w:eastAsia="es-CO"/>
              </w:rPr>
              <w:t>Auditoría</w:t>
            </w:r>
          </w:p>
          <w:p w:rsidR="00955FF0" w:rsidRDefault="00955FF0" w:rsidP="0062159A">
            <w:pPr>
              <w:spacing w:before="40" w:after="0" w:line="240" w:lineRule="auto"/>
              <w:jc w:val="both"/>
              <w:rPr>
                <w:rFonts w:ascii="Arial" w:eastAsia="Times New Roman" w:hAnsi="Arial" w:cs="Arial"/>
                <w:color w:val="000000"/>
                <w:sz w:val="20"/>
                <w:szCs w:val="20"/>
                <w:lang w:val="es-CO" w:eastAsia="es-CO"/>
              </w:rPr>
            </w:pPr>
          </w:p>
          <w:p w:rsidR="0006179D" w:rsidRPr="009E5196" w:rsidRDefault="0006179D" w:rsidP="0062159A">
            <w:pPr>
              <w:spacing w:before="40" w:after="0" w:line="240" w:lineRule="auto"/>
              <w:jc w:val="both"/>
              <w:rPr>
                <w:rFonts w:ascii="Arial" w:eastAsia="Times New Roman" w:hAnsi="Arial" w:cs="Arial"/>
                <w:color w:val="000000"/>
                <w:sz w:val="20"/>
                <w:szCs w:val="20"/>
                <w:lang w:val="es-CO" w:eastAsia="es-CO"/>
              </w:rPr>
            </w:pPr>
          </w:p>
        </w:tc>
        <w:tc>
          <w:tcPr>
            <w:tcW w:w="1276" w:type="dxa"/>
            <w:shd w:val="clear" w:color="000000" w:fill="auto"/>
            <w:hideMark/>
          </w:tcPr>
          <w:p w:rsidR="00601839" w:rsidRDefault="00942309" w:rsidP="00942309">
            <w:pPr>
              <w:spacing w:before="40" w:after="0" w:line="240" w:lineRule="auto"/>
              <w:jc w:val="center"/>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CGN200</w:t>
            </w:r>
            <w:r>
              <w:rPr>
                <w:rFonts w:ascii="Arial" w:eastAsia="Times New Roman" w:hAnsi="Arial" w:cs="Arial"/>
                <w:color w:val="000000"/>
                <w:sz w:val="20"/>
                <w:szCs w:val="20"/>
                <w:lang w:val="es-CO" w:eastAsia="es-CO"/>
              </w:rPr>
              <w:t>7_</w:t>
            </w:r>
            <w:r w:rsidRPr="009E5196">
              <w:rPr>
                <w:rFonts w:ascii="Arial" w:eastAsia="Times New Roman" w:hAnsi="Arial" w:cs="Arial"/>
                <w:color w:val="000000"/>
                <w:sz w:val="20"/>
                <w:szCs w:val="20"/>
                <w:lang w:val="es-CO" w:eastAsia="es-CO"/>
              </w:rPr>
              <w:t xml:space="preserve"> </w:t>
            </w:r>
            <w:proofErr w:type="spellStart"/>
            <w:r>
              <w:rPr>
                <w:rFonts w:ascii="Arial" w:eastAsia="Times New Roman" w:hAnsi="Arial" w:cs="Arial"/>
                <w:color w:val="000000"/>
                <w:sz w:val="20"/>
                <w:szCs w:val="20"/>
                <w:lang w:val="es-CO" w:eastAsia="es-CO"/>
              </w:rPr>
              <w:t>Control_</w:t>
            </w:r>
            <w:r w:rsidRPr="009E5196">
              <w:rPr>
                <w:rFonts w:ascii="Arial" w:eastAsia="Times New Roman" w:hAnsi="Arial" w:cs="Arial"/>
                <w:color w:val="000000"/>
                <w:sz w:val="20"/>
                <w:szCs w:val="20"/>
                <w:lang w:val="es-CO" w:eastAsia="es-CO"/>
              </w:rPr>
              <w:t>I</w:t>
            </w:r>
            <w:r>
              <w:rPr>
                <w:rFonts w:ascii="Arial" w:eastAsia="Times New Roman" w:hAnsi="Arial" w:cs="Arial"/>
                <w:color w:val="000000"/>
                <w:sz w:val="20"/>
                <w:szCs w:val="20"/>
                <w:lang w:val="es-CO" w:eastAsia="es-CO"/>
              </w:rPr>
              <w:t>nterno_</w:t>
            </w:r>
            <w:r w:rsidRPr="009E5196">
              <w:rPr>
                <w:rFonts w:ascii="Arial" w:eastAsia="Times New Roman" w:hAnsi="Arial" w:cs="Arial"/>
                <w:color w:val="000000"/>
                <w:sz w:val="20"/>
                <w:szCs w:val="20"/>
                <w:lang w:val="es-CO" w:eastAsia="es-CO"/>
              </w:rPr>
              <w:t>Contable</w:t>
            </w:r>
            <w:proofErr w:type="spellEnd"/>
          </w:p>
          <w:p w:rsidR="00F13CA7" w:rsidRDefault="00F13CA7" w:rsidP="00942309">
            <w:pPr>
              <w:spacing w:before="40" w:after="0" w:line="240" w:lineRule="auto"/>
              <w:jc w:val="center"/>
              <w:rPr>
                <w:rFonts w:ascii="Arial" w:eastAsia="Times New Roman" w:hAnsi="Arial" w:cs="Arial"/>
                <w:color w:val="000000"/>
                <w:sz w:val="20"/>
                <w:szCs w:val="20"/>
                <w:lang w:val="es-CO" w:eastAsia="es-CO"/>
              </w:rPr>
            </w:pPr>
          </w:p>
          <w:p w:rsidR="00F13CA7" w:rsidRDefault="00F13CA7" w:rsidP="00942309">
            <w:pPr>
              <w:spacing w:before="40" w:after="0" w:line="240" w:lineRule="auto"/>
              <w:jc w:val="center"/>
              <w:rPr>
                <w:rFonts w:ascii="Arial" w:eastAsia="Times New Roman" w:hAnsi="Arial" w:cs="Arial"/>
                <w:color w:val="000000"/>
                <w:sz w:val="20"/>
                <w:szCs w:val="20"/>
                <w:lang w:val="es-CO" w:eastAsia="es-CO"/>
              </w:rPr>
            </w:pPr>
          </w:p>
          <w:p w:rsidR="00F13CA7" w:rsidRPr="009E5196" w:rsidRDefault="00F13CA7" w:rsidP="00942309">
            <w:pPr>
              <w:spacing w:before="40" w:after="0" w:line="240" w:lineRule="auto"/>
              <w:jc w:val="center"/>
              <w:rPr>
                <w:rFonts w:ascii="Arial" w:eastAsia="Times New Roman" w:hAnsi="Arial" w:cs="Arial"/>
                <w:color w:val="000000"/>
                <w:sz w:val="20"/>
                <w:szCs w:val="20"/>
                <w:lang w:val="es-CO" w:eastAsia="es-CO"/>
              </w:rPr>
            </w:pPr>
          </w:p>
        </w:tc>
        <w:tc>
          <w:tcPr>
            <w:tcW w:w="3686" w:type="dxa"/>
            <w:shd w:val="clear" w:color="000000" w:fill="auto"/>
            <w:hideMark/>
          </w:tcPr>
          <w:p w:rsidR="00601839" w:rsidRPr="009E5196" w:rsidRDefault="00601839" w:rsidP="0045694B">
            <w:pPr>
              <w:spacing w:before="40" w:after="0" w:line="240" w:lineRule="auto"/>
              <w:jc w:val="both"/>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 xml:space="preserve">Anexo Informe de Control Interno Contable </w:t>
            </w:r>
          </w:p>
        </w:tc>
        <w:tc>
          <w:tcPr>
            <w:tcW w:w="1842" w:type="dxa"/>
            <w:shd w:val="clear" w:color="000000" w:fill="auto"/>
            <w:hideMark/>
          </w:tcPr>
          <w:p w:rsidR="00601839" w:rsidRPr="009E5196" w:rsidRDefault="00601839" w:rsidP="0045694B">
            <w:pPr>
              <w:spacing w:before="40" w:after="0" w:line="240" w:lineRule="auto"/>
              <w:jc w:val="both"/>
              <w:rPr>
                <w:rFonts w:ascii="Arial" w:eastAsia="Times New Roman" w:hAnsi="Arial" w:cs="Arial"/>
                <w:color w:val="000000"/>
                <w:sz w:val="20"/>
                <w:szCs w:val="20"/>
                <w:lang w:val="es-CO" w:eastAsia="es-CO"/>
              </w:rPr>
            </w:pPr>
            <w:r w:rsidRPr="009E5196">
              <w:rPr>
                <w:rFonts w:ascii="Arial" w:eastAsia="Times New Roman" w:hAnsi="Arial" w:cs="Arial"/>
                <w:color w:val="000000"/>
                <w:sz w:val="20"/>
                <w:szCs w:val="20"/>
                <w:lang w:val="es-CO" w:eastAsia="es-CO"/>
              </w:rPr>
              <w:t>Anual</w:t>
            </w:r>
          </w:p>
        </w:tc>
        <w:tc>
          <w:tcPr>
            <w:tcW w:w="1418" w:type="dxa"/>
            <w:shd w:val="clear" w:color="000000" w:fill="auto"/>
            <w:hideMark/>
          </w:tcPr>
          <w:p w:rsidR="00FB6324" w:rsidRPr="009E5196" w:rsidRDefault="009A0AF9" w:rsidP="00A92DBC">
            <w:pPr>
              <w:spacing w:before="40"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Febrero 28</w:t>
            </w:r>
            <w:r w:rsidR="00601839" w:rsidRPr="009E5196">
              <w:rPr>
                <w:rFonts w:ascii="Arial" w:eastAsia="Times New Roman" w:hAnsi="Arial" w:cs="Arial"/>
                <w:color w:val="000000"/>
                <w:sz w:val="20"/>
                <w:szCs w:val="20"/>
                <w:lang w:val="es-CO" w:eastAsia="es-CO"/>
              </w:rPr>
              <w:t xml:space="preserve"> </w:t>
            </w:r>
          </w:p>
        </w:tc>
      </w:tr>
      <w:tr w:rsidR="00C86095" w:rsidRPr="00D31365" w:rsidTr="0055180B">
        <w:trPr>
          <w:trHeight w:val="1200"/>
        </w:trPr>
        <w:tc>
          <w:tcPr>
            <w:tcW w:w="1560" w:type="dxa"/>
            <w:shd w:val="clear" w:color="000000" w:fill="auto"/>
          </w:tcPr>
          <w:p w:rsidR="002432C7" w:rsidRDefault="002432C7" w:rsidP="002432C7">
            <w:pPr>
              <w:spacing w:after="0" w:line="240" w:lineRule="auto"/>
              <w:rPr>
                <w:rFonts w:ascii="Arial" w:hAnsi="Arial"/>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r>
              <w:rPr>
                <w:rFonts w:ascii="Arial" w:eastAsia="Times New Roman" w:hAnsi="Arial" w:cs="Arial"/>
                <w:color w:val="000000"/>
                <w:sz w:val="20"/>
                <w:szCs w:val="20"/>
                <w:lang w:val="es-CO" w:eastAsia="es-CO"/>
              </w:rPr>
              <w:t xml:space="preserve"> </w:t>
            </w:r>
          </w:p>
          <w:p w:rsidR="00955FF0" w:rsidRDefault="00955FF0" w:rsidP="006D334E">
            <w:pPr>
              <w:spacing w:before="40" w:after="0" w:line="240" w:lineRule="auto"/>
              <w:jc w:val="both"/>
              <w:rPr>
                <w:rFonts w:ascii="Arial" w:eastAsia="Times New Roman" w:hAnsi="Arial" w:cs="Arial"/>
                <w:color w:val="000000"/>
                <w:sz w:val="20"/>
                <w:szCs w:val="20"/>
                <w:lang w:val="es-CO" w:eastAsia="es-CO"/>
              </w:rPr>
            </w:pPr>
          </w:p>
          <w:p w:rsidR="00955FF0" w:rsidRDefault="00955FF0" w:rsidP="006D334E">
            <w:pPr>
              <w:spacing w:before="40" w:after="0" w:line="240" w:lineRule="auto"/>
              <w:jc w:val="both"/>
              <w:rPr>
                <w:rFonts w:ascii="Arial" w:eastAsia="Times New Roman" w:hAnsi="Arial" w:cs="Arial"/>
                <w:color w:val="000000"/>
                <w:sz w:val="20"/>
                <w:szCs w:val="20"/>
                <w:lang w:val="es-CO" w:eastAsia="es-CO"/>
              </w:rPr>
            </w:pPr>
          </w:p>
          <w:p w:rsidR="00A16B9D" w:rsidRDefault="00A16B9D" w:rsidP="006D334E">
            <w:pPr>
              <w:spacing w:before="40" w:after="0" w:line="240" w:lineRule="auto"/>
              <w:jc w:val="both"/>
              <w:rPr>
                <w:rFonts w:ascii="Arial" w:eastAsia="Times New Roman" w:hAnsi="Arial" w:cs="Arial"/>
                <w:color w:val="000000"/>
                <w:sz w:val="20"/>
                <w:szCs w:val="20"/>
                <w:lang w:val="es-CO" w:eastAsia="es-CO"/>
              </w:rPr>
            </w:pPr>
          </w:p>
          <w:p w:rsidR="00A16B9D" w:rsidRPr="009E5196" w:rsidRDefault="00A16B9D" w:rsidP="006D334E">
            <w:pPr>
              <w:spacing w:before="40" w:after="0" w:line="240" w:lineRule="auto"/>
              <w:jc w:val="both"/>
              <w:rPr>
                <w:rFonts w:ascii="Arial" w:eastAsia="Times New Roman" w:hAnsi="Arial" w:cs="Arial"/>
                <w:color w:val="000000"/>
                <w:sz w:val="20"/>
                <w:szCs w:val="20"/>
                <w:lang w:val="es-CO" w:eastAsia="es-CO"/>
              </w:rPr>
            </w:pPr>
          </w:p>
        </w:tc>
        <w:tc>
          <w:tcPr>
            <w:tcW w:w="1276" w:type="dxa"/>
            <w:shd w:val="clear" w:color="000000" w:fill="auto"/>
          </w:tcPr>
          <w:p w:rsidR="00C86095" w:rsidRPr="009E5196" w:rsidRDefault="00553CF6" w:rsidP="00942309">
            <w:pPr>
              <w:spacing w:before="40" w:after="0" w:line="240" w:lineRule="auto"/>
              <w:jc w:val="center"/>
              <w:rPr>
                <w:rFonts w:ascii="Arial" w:eastAsia="Times New Roman" w:hAnsi="Arial" w:cs="Arial"/>
                <w:color w:val="000000"/>
                <w:sz w:val="20"/>
                <w:szCs w:val="20"/>
                <w:lang w:val="es-CO" w:eastAsia="es-CO"/>
              </w:rPr>
            </w:pPr>
            <w:r>
              <w:t>CGN2016</w:t>
            </w:r>
            <w:r w:rsidR="00942309">
              <w:t>_0</w:t>
            </w:r>
            <w:r>
              <w:t>1</w:t>
            </w:r>
          </w:p>
        </w:tc>
        <w:tc>
          <w:tcPr>
            <w:tcW w:w="3686" w:type="dxa"/>
            <w:shd w:val="clear" w:color="000000" w:fill="auto"/>
          </w:tcPr>
          <w:p w:rsidR="00C86095" w:rsidRPr="009E5196" w:rsidRDefault="00C86095" w:rsidP="00C86095">
            <w:pPr>
              <w:spacing w:before="40"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Variaciones trimestrales significativas</w:t>
            </w:r>
          </w:p>
        </w:tc>
        <w:tc>
          <w:tcPr>
            <w:tcW w:w="1842" w:type="dxa"/>
            <w:shd w:val="clear" w:color="000000" w:fill="auto"/>
          </w:tcPr>
          <w:p w:rsidR="00C86095" w:rsidRPr="009E5196" w:rsidRDefault="00103CC1" w:rsidP="00C86095">
            <w:pPr>
              <w:spacing w:before="40"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m</w:t>
            </w:r>
            <w:r w:rsidR="00C86095" w:rsidRPr="009E5196">
              <w:rPr>
                <w:rFonts w:ascii="Arial" w:eastAsia="Times New Roman" w:hAnsi="Arial" w:cs="Arial"/>
                <w:color w:val="000000"/>
                <w:sz w:val="20"/>
                <w:szCs w:val="20"/>
                <w:lang w:val="es-CO" w:eastAsia="es-CO"/>
              </w:rPr>
              <w:t>arzo 31</w:t>
            </w:r>
            <w:r w:rsidR="00C86095" w:rsidRPr="009E5196">
              <w:rPr>
                <w:rFonts w:ascii="Arial" w:eastAsia="Times New Roman" w:hAnsi="Arial" w:cs="Arial"/>
                <w:color w:val="000000"/>
                <w:sz w:val="20"/>
                <w:szCs w:val="20"/>
                <w:lang w:val="es-CO" w:eastAsia="es-CO"/>
              </w:rPr>
              <w:br/>
            </w:r>
            <w:r w:rsidRPr="009E5196">
              <w:rPr>
                <w:rFonts w:ascii="Arial" w:eastAsia="Times New Roman" w:hAnsi="Arial" w:cs="Arial"/>
                <w:color w:val="000000"/>
                <w:sz w:val="20"/>
                <w:szCs w:val="20"/>
                <w:lang w:val="es-CO" w:eastAsia="es-CO"/>
              </w:rPr>
              <w:t>junio</w:t>
            </w:r>
            <w:r w:rsidR="00C86095" w:rsidRPr="009E5196">
              <w:rPr>
                <w:rFonts w:ascii="Arial" w:eastAsia="Times New Roman" w:hAnsi="Arial" w:cs="Arial"/>
                <w:color w:val="000000"/>
                <w:sz w:val="20"/>
                <w:szCs w:val="20"/>
                <w:lang w:val="es-CO" w:eastAsia="es-CO"/>
              </w:rPr>
              <w:t xml:space="preserve"> 30</w:t>
            </w:r>
            <w:r w:rsidR="00C86095" w:rsidRPr="009E5196">
              <w:rPr>
                <w:rFonts w:ascii="Arial" w:eastAsia="Times New Roman" w:hAnsi="Arial" w:cs="Arial"/>
                <w:color w:val="000000"/>
                <w:sz w:val="20"/>
                <w:szCs w:val="20"/>
                <w:lang w:val="es-CO" w:eastAsia="es-CO"/>
              </w:rPr>
              <w:br/>
              <w:t>Sep. 30</w:t>
            </w:r>
            <w:r w:rsidR="00C86095" w:rsidRPr="009E5196">
              <w:rPr>
                <w:rFonts w:ascii="Arial" w:eastAsia="Times New Roman" w:hAnsi="Arial" w:cs="Arial"/>
                <w:color w:val="000000"/>
                <w:sz w:val="20"/>
                <w:szCs w:val="20"/>
                <w:lang w:val="es-CO" w:eastAsia="es-CO"/>
              </w:rPr>
              <w:br/>
            </w:r>
            <w:r w:rsidRPr="009E5196">
              <w:rPr>
                <w:rFonts w:ascii="Arial" w:eastAsia="Times New Roman" w:hAnsi="Arial" w:cs="Arial"/>
                <w:color w:val="000000"/>
                <w:sz w:val="20"/>
                <w:szCs w:val="20"/>
                <w:lang w:val="es-CO" w:eastAsia="es-CO"/>
              </w:rPr>
              <w:t>dic.</w:t>
            </w:r>
            <w:r w:rsidR="00C86095" w:rsidRPr="009E5196">
              <w:rPr>
                <w:rFonts w:ascii="Arial" w:eastAsia="Times New Roman" w:hAnsi="Arial" w:cs="Arial"/>
                <w:color w:val="000000"/>
                <w:sz w:val="20"/>
                <w:szCs w:val="20"/>
                <w:lang w:val="es-CO" w:eastAsia="es-CO"/>
              </w:rPr>
              <w:t xml:space="preserve"> 31</w:t>
            </w:r>
          </w:p>
        </w:tc>
        <w:tc>
          <w:tcPr>
            <w:tcW w:w="1418" w:type="dxa"/>
            <w:shd w:val="clear" w:color="000000" w:fill="auto"/>
          </w:tcPr>
          <w:p w:rsidR="00C86095" w:rsidRPr="009E5196" w:rsidRDefault="00103CC1" w:rsidP="00C86095">
            <w:pPr>
              <w:spacing w:before="40"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967DE6" w:rsidRPr="009E5196">
              <w:rPr>
                <w:rFonts w:ascii="Arial" w:eastAsia="Times New Roman" w:hAnsi="Arial" w:cs="Arial"/>
                <w:color w:val="000000"/>
                <w:sz w:val="20"/>
                <w:szCs w:val="20"/>
                <w:lang w:val="es-CO" w:eastAsia="es-CO"/>
              </w:rPr>
              <w:t xml:space="preserve">bril </w:t>
            </w:r>
            <w:r w:rsidR="00967DE6">
              <w:rPr>
                <w:rFonts w:ascii="Arial" w:eastAsia="Times New Roman" w:hAnsi="Arial" w:cs="Arial"/>
                <w:color w:val="000000"/>
                <w:sz w:val="20"/>
                <w:szCs w:val="20"/>
                <w:lang w:val="es-CO" w:eastAsia="es-CO"/>
              </w:rPr>
              <w:t>30</w:t>
            </w:r>
            <w:r w:rsidR="00967DE6" w:rsidRPr="009E5196">
              <w:rPr>
                <w:rFonts w:ascii="Arial" w:eastAsia="Times New Roman" w:hAnsi="Arial" w:cs="Arial"/>
                <w:color w:val="000000"/>
                <w:sz w:val="20"/>
                <w:szCs w:val="20"/>
                <w:lang w:val="es-CO" w:eastAsia="es-CO"/>
              </w:rPr>
              <w:br/>
              <w:t xml:space="preserve">Julio </w:t>
            </w:r>
            <w:r w:rsidR="00967DE6">
              <w:rPr>
                <w:rFonts w:ascii="Arial" w:eastAsia="Times New Roman" w:hAnsi="Arial" w:cs="Arial"/>
                <w:color w:val="000000"/>
                <w:sz w:val="20"/>
                <w:szCs w:val="20"/>
                <w:lang w:val="es-CO" w:eastAsia="es-CO"/>
              </w:rPr>
              <w:t>31</w:t>
            </w:r>
            <w:r w:rsidR="00967DE6" w:rsidRPr="009E5196">
              <w:rPr>
                <w:rFonts w:ascii="Arial" w:eastAsia="Times New Roman" w:hAnsi="Arial" w:cs="Arial"/>
                <w:color w:val="000000"/>
                <w:sz w:val="20"/>
                <w:szCs w:val="20"/>
                <w:lang w:val="es-CO" w:eastAsia="es-CO"/>
              </w:rPr>
              <w:br/>
            </w:r>
            <w:r w:rsidRPr="009E5196">
              <w:rPr>
                <w:rFonts w:ascii="Arial" w:eastAsia="Times New Roman" w:hAnsi="Arial" w:cs="Arial"/>
                <w:color w:val="000000"/>
                <w:sz w:val="20"/>
                <w:szCs w:val="20"/>
                <w:lang w:val="es-CO" w:eastAsia="es-CO"/>
              </w:rPr>
              <w:t>octubre</w:t>
            </w:r>
            <w:r w:rsidR="00967DE6" w:rsidRPr="009E5196">
              <w:rPr>
                <w:rFonts w:ascii="Arial" w:eastAsia="Times New Roman" w:hAnsi="Arial" w:cs="Arial"/>
                <w:color w:val="000000"/>
                <w:sz w:val="20"/>
                <w:szCs w:val="20"/>
                <w:lang w:val="es-CO" w:eastAsia="es-CO"/>
              </w:rPr>
              <w:t xml:space="preserve"> </w:t>
            </w:r>
            <w:r w:rsidR="00967DE6">
              <w:rPr>
                <w:rFonts w:ascii="Arial" w:eastAsia="Times New Roman" w:hAnsi="Arial" w:cs="Arial"/>
                <w:color w:val="000000"/>
                <w:sz w:val="20"/>
                <w:szCs w:val="20"/>
                <w:lang w:val="es-CO" w:eastAsia="es-CO"/>
              </w:rPr>
              <w:t>31</w:t>
            </w:r>
            <w:r w:rsidR="00967DE6" w:rsidRPr="009E5196">
              <w:rPr>
                <w:rFonts w:ascii="Arial" w:eastAsia="Times New Roman" w:hAnsi="Arial" w:cs="Arial"/>
                <w:color w:val="000000"/>
                <w:sz w:val="20"/>
                <w:szCs w:val="20"/>
                <w:lang w:val="es-CO" w:eastAsia="es-CO"/>
              </w:rPr>
              <w:br/>
            </w:r>
            <w:r>
              <w:rPr>
                <w:rFonts w:ascii="Arial" w:eastAsia="Times New Roman" w:hAnsi="Arial" w:cs="Arial"/>
                <w:color w:val="000000"/>
                <w:sz w:val="20"/>
                <w:szCs w:val="20"/>
                <w:lang w:val="es-CO" w:eastAsia="es-CO"/>
              </w:rPr>
              <w:t>febrero</w:t>
            </w:r>
            <w:r w:rsidR="00967DE6">
              <w:rPr>
                <w:rFonts w:ascii="Arial" w:eastAsia="Times New Roman" w:hAnsi="Arial" w:cs="Arial"/>
                <w:color w:val="000000"/>
                <w:sz w:val="20"/>
                <w:szCs w:val="20"/>
                <w:lang w:val="es-CO" w:eastAsia="es-CO"/>
              </w:rPr>
              <w:t xml:space="preserve"> 15</w:t>
            </w:r>
          </w:p>
        </w:tc>
      </w:tr>
    </w:tbl>
    <w:p w:rsidR="00601839" w:rsidRDefault="00DE37A4" w:rsidP="00601839">
      <w:pPr>
        <w:spacing w:before="120" w:after="0" w:line="240" w:lineRule="auto"/>
        <w:jc w:val="both"/>
        <w:rPr>
          <w:rFonts w:ascii="Arial" w:hAnsi="Arial" w:cs="Arial"/>
        </w:rPr>
      </w:pPr>
      <w:r>
        <w:rPr>
          <w:rFonts w:ascii="Arial" w:hAnsi="Arial" w:cs="Arial"/>
          <w:b/>
          <w:sz w:val="24"/>
          <w:szCs w:val="24"/>
        </w:rPr>
        <w:t>Disposición</w:t>
      </w:r>
      <w:r w:rsidR="00601839" w:rsidRPr="00256147">
        <w:rPr>
          <w:rFonts w:ascii="Arial" w:hAnsi="Arial" w:cs="Arial"/>
          <w:b/>
          <w:sz w:val="24"/>
          <w:szCs w:val="24"/>
        </w:rPr>
        <w:t>:</w:t>
      </w:r>
      <w:r w:rsidR="00601839">
        <w:rPr>
          <w:rFonts w:ascii="Arial" w:hAnsi="Arial" w:cs="Arial"/>
          <w:sz w:val="24"/>
          <w:szCs w:val="24"/>
        </w:rPr>
        <w:t xml:space="preserve"> </w:t>
      </w:r>
      <w:r w:rsidR="00601839" w:rsidRPr="00F13CA7">
        <w:rPr>
          <w:rFonts w:ascii="Arial" w:hAnsi="Arial"/>
          <w:bCs/>
          <w:sz w:val="24"/>
          <w:szCs w:val="24"/>
          <w:lang w:val="es-CO" w:eastAsia="es-CO"/>
        </w:rPr>
        <w:t>R</w:t>
      </w:r>
      <w:r w:rsidR="00942309" w:rsidRPr="00F13CA7">
        <w:rPr>
          <w:rFonts w:ascii="Arial" w:hAnsi="Arial"/>
          <w:bCs/>
          <w:sz w:val="24"/>
          <w:szCs w:val="24"/>
          <w:lang w:val="es-CO" w:eastAsia="es-CO"/>
        </w:rPr>
        <w:t>esoluci</w:t>
      </w:r>
      <w:r w:rsidR="00F13CA7">
        <w:rPr>
          <w:rFonts w:ascii="Arial" w:hAnsi="Arial"/>
          <w:bCs/>
          <w:sz w:val="24"/>
          <w:szCs w:val="24"/>
          <w:lang w:val="es-CO" w:eastAsia="es-CO"/>
        </w:rPr>
        <w:t xml:space="preserve">ón </w:t>
      </w:r>
      <w:r w:rsidR="009A0AF9" w:rsidRPr="00F13CA7">
        <w:rPr>
          <w:rFonts w:ascii="Arial" w:hAnsi="Arial"/>
          <w:bCs/>
          <w:sz w:val="24"/>
          <w:szCs w:val="24"/>
          <w:lang w:val="es-CO" w:eastAsia="es-CO"/>
        </w:rPr>
        <w:t>706 de 2016</w:t>
      </w:r>
      <w:r w:rsidR="00F13CA7">
        <w:rPr>
          <w:rFonts w:ascii="Arial" w:hAnsi="Arial"/>
          <w:bCs/>
          <w:sz w:val="24"/>
          <w:szCs w:val="24"/>
          <w:lang w:val="es-CO" w:eastAsia="es-CO"/>
        </w:rPr>
        <w:t xml:space="preserve"> </w:t>
      </w:r>
      <w:r w:rsidR="00F13CA7" w:rsidRPr="00F13CA7">
        <w:rPr>
          <w:rFonts w:ascii="Arial" w:hAnsi="Arial"/>
          <w:bCs/>
          <w:sz w:val="24"/>
          <w:szCs w:val="24"/>
          <w:lang w:val="es-CO" w:eastAsia="es-CO"/>
        </w:rPr>
        <w:t>modificada por las Resoluciones 043 y 097 de 2017</w:t>
      </w:r>
      <w:r w:rsidR="009A0AF9" w:rsidRPr="00F13CA7">
        <w:rPr>
          <w:rFonts w:ascii="Arial" w:hAnsi="Arial"/>
          <w:bCs/>
          <w:sz w:val="24"/>
          <w:szCs w:val="24"/>
          <w:lang w:val="es-CO" w:eastAsia="es-CO"/>
        </w:rPr>
        <w:t>,</w:t>
      </w:r>
      <w:r w:rsidR="00826CE8" w:rsidRPr="00F13CA7">
        <w:rPr>
          <w:rFonts w:ascii="Arial" w:hAnsi="Arial"/>
          <w:bCs/>
          <w:sz w:val="24"/>
          <w:szCs w:val="24"/>
          <w:lang w:val="es-CO" w:eastAsia="es-CO"/>
        </w:rPr>
        <w:t xml:space="preserve"> </w:t>
      </w:r>
      <w:r w:rsidR="00E17199" w:rsidRPr="00F13CA7">
        <w:rPr>
          <w:rFonts w:ascii="Arial" w:hAnsi="Arial"/>
          <w:bCs/>
          <w:sz w:val="24"/>
          <w:szCs w:val="24"/>
          <w:lang w:val="es-CO" w:eastAsia="es-CO"/>
        </w:rPr>
        <w:t>de la Contaduría General de la Nación</w:t>
      </w:r>
      <w:r w:rsidR="00601839" w:rsidRPr="00F13CA7">
        <w:rPr>
          <w:rFonts w:ascii="Arial" w:hAnsi="Arial"/>
          <w:bCs/>
          <w:sz w:val="24"/>
          <w:szCs w:val="24"/>
          <w:lang w:val="es-CO" w:eastAsia="es-CO"/>
        </w:rPr>
        <w:t xml:space="preserve">. Sistema </w:t>
      </w:r>
      <w:proofErr w:type="spellStart"/>
      <w:r w:rsidR="00601839" w:rsidRPr="00F13CA7">
        <w:rPr>
          <w:rFonts w:ascii="Arial" w:hAnsi="Arial"/>
          <w:bCs/>
          <w:sz w:val="24"/>
          <w:szCs w:val="24"/>
          <w:lang w:val="es-CO" w:eastAsia="es-CO"/>
        </w:rPr>
        <w:t>Consolidador</w:t>
      </w:r>
      <w:proofErr w:type="spellEnd"/>
      <w:r w:rsidR="00601839" w:rsidRPr="00F13CA7">
        <w:rPr>
          <w:rFonts w:ascii="Arial" w:hAnsi="Arial"/>
          <w:bCs/>
          <w:sz w:val="24"/>
          <w:szCs w:val="24"/>
          <w:lang w:val="es-CO" w:eastAsia="es-CO"/>
        </w:rPr>
        <w:t xml:space="preserve"> de Hacienda e Información Pública-CHIP</w:t>
      </w:r>
      <w:r w:rsidR="00553CF6" w:rsidRPr="00F13CA7">
        <w:rPr>
          <w:rFonts w:ascii="Arial" w:hAnsi="Arial"/>
          <w:bCs/>
          <w:sz w:val="24"/>
          <w:szCs w:val="24"/>
          <w:lang w:val="es-CO" w:eastAsia="es-CO"/>
        </w:rPr>
        <w:t>.</w:t>
      </w:r>
    </w:p>
    <w:p w:rsidR="0096778F" w:rsidRDefault="0096778F" w:rsidP="0096778F">
      <w:pPr>
        <w:spacing w:before="120" w:after="0" w:line="240" w:lineRule="auto"/>
        <w:jc w:val="both"/>
        <w:rPr>
          <w:rFonts w:ascii="Arial" w:hAnsi="Arial"/>
          <w:bCs/>
          <w:sz w:val="24"/>
        </w:rPr>
      </w:pPr>
    </w:p>
    <w:p w:rsidR="0006179D" w:rsidRDefault="0006179D" w:rsidP="0096778F">
      <w:pPr>
        <w:spacing w:before="120" w:after="0" w:line="240" w:lineRule="auto"/>
        <w:jc w:val="both"/>
        <w:rPr>
          <w:rFonts w:ascii="Arial" w:hAnsi="Arial"/>
          <w:bCs/>
          <w:sz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000000" w:fill="auto"/>
        <w:tblLayout w:type="fixed"/>
        <w:tblCellMar>
          <w:left w:w="70" w:type="dxa"/>
          <w:right w:w="70" w:type="dxa"/>
        </w:tblCellMar>
        <w:tblLook w:val="04A0" w:firstRow="1" w:lastRow="0" w:firstColumn="1" w:lastColumn="0" w:noHBand="0" w:noVBand="1"/>
      </w:tblPr>
      <w:tblGrid>
        <w:gridCol w:w="1560"/>
        <w:gridCol w:w="1191"/>
        <w:gridCol w:w="3771"/>
        <w:gridCol w:w="1842"/>
        <w:gridCol w:w="1418"/>
      </w:tblGrid>
      <w:tr w:rsidR="0096778F" w:rsidRPr="009A2365" w:rsidTr="00D8658B">
        <w:trPr>
          <w:trHeight w:val="528"/>
        </w:trPr>
        <w:tc>
          <w:tcPr>
            <w:tcW w:w="1560" w:type="dxa"/>
            <w:shd w:val="clear" w:color="000000" w:fill="D9D9D9" w:themeFill="background1" w:themeFillShade="D9"/>
            <w:vAlign w:val="center"/>
            <w:hideMark/>
          </w:tcPr>
          <w:p w:rsidR="0096778F" w:rsidRPr="009A2365" w:rsidRDefault="0096778F" w:rsidP="00D8658B">
            <w:pPr>
              <w:spacing w:after="0" w:line="240" w:lineRule="auto"/>
              <w:jc w:val="center"/>
              <w:rPr>
                <w:rFonts w:eastAsia="Times New Roman"/>
                <w:b/>
                <w:color w:val="000000"/>
                <w:lang w:val="es-CO" w:eastAsia="es-CO"/>
              </w:rPr>
            </w:pPr>
            <w:r w:rsidRPr="009A2365">
              <w:rPr>
                <w:rFonts w:eastAsia="Times New Roman"/>
                <w:b/>
                <w:color w:val="000000"/>
                <w:lang w:val="es-CO" w:eastAsia="es-CO"/>
              </w:rPr>
              <w:lastRenderedPageBreak/>
              <w:t>RESPONSABLE</w:t>
            </w:r>
          </w:p>
        </w:tc>
        <w:tc>
          <w:tcPr>
            <w:tcW w:w="1191" w:type="dxa"/>
            <w:shd w:val="clear" w:color="000000" w:fill="D9D9D9" w:themeFill="background1" w:themeFillShade="D9"/>
            <w:vAlign w:val="center"/>
            <w:hideMark/>
          </w:tcPr>
          <w:p w:rsidR="0096778F" w:rsidRPr="009A2365" w:rsidRDefault="0096778F" w:rsidP="00D8658B">
            <w:pPr>
              <w:spacing w:after="0" w:line="240" w:lineRule="auto"/>
              <w:jc w:val="center"/>
              <w:rPr>
                <w:rFonts w:eastAsia="Times New Roman"/>
                <w:b/>
                <w:color w:val="000000"/>
                <w:lang w:val="es-CO" w:eastAsia="es-CO"/>
              </w:rPr>
            </w:pPr>
            <w:r w:rsidRPr="009A2365">
              <w:rPr>
                <w:rFonts w:eastAsia="Times New Roman"/>
                <w:b/>
                <w:color w:val="000000"/>
                <w:lang w:val="es-CO" w:eastAsia="es-CO"/>
              </w:rPr>
              <w:t>FORMATO</w:t>
            </w:r>
          </w:p>
        </w:tc>
        <w:tc>
          <w:tcPr>
            <w:tcW w:w="3771" w:type="dxa"/>
            <w:shd w:val="clear" w:color="000000" w:fill="D9D9D9" w:themeFill="background1" w:themeFillShade="D9"/>
            <w:vAlign w:val="center"/>
            <w:hideMark/>
          </w:tcPr>
          <w:p w:rsidR="0096778F" w:rsidRPr="009A2365" w:rsidRDefault="0096778F" w:rsidP="00D8658B">
            <w:pPr>
              <w:spacing w:after="0" w:line="240" w:lineRule="auto"/>
              <w:jc w:val="center"/>
              <w:rPr>
                <w:rFonts w:eastAsia="Times New Roman"/>
                <w:b/>
                <w:color w:val="000000"/>
                <w:lang w:val="es-CO" w:eastAsia="es-CO"/>
              </w:rPr>
            </w:pPr>
            <w:r w:rsidRPr="009A2365">
              <w:rPr>
                <w:rFonts w:eastAsia="Times New Roman"/>
                <w:b/>
                <w:color w:val="000000"/>
                <w:lang w:val="es-CO" w:eastAsia="es-CO"/>
              </w:rPr>
              <w:t>INFORME O CUENTA A RENDIR</w:t>
            </w:r>
          </w:p>
        </w:tc>
        <w:tc>
          <w:tcPr>
            <w:tcW w:w="1842" w:type="dxa"/>
            <w:shd w:val="clear" w:color="000000" w:fill="D9D9D9" w:themeFill="background1" w:themeFillShade="D9"/>
            <w:vAlign w:val="center"/>
            <w:hideMark/>
          </w:tcPr>
          <w:p w:rsidR="0096778F" w:rsidRDefault="0096778F" w:rsidP="00D8658B">
            <w:pPr>
              <w:spacing w:after="0" w:line="240" w:lineRule="auto"/>
              <w:jc w:val="center"/>
              <w:rPr>
                <w:rFonts w:eastAsia="Times New Roman"/>
                <w:b/>
                <w:color w:val="000000"/>
                <w:lang w:val="es-CO" w:eastAsia="es-CO"/>
              </w:rPr>
            </w:pPr>
            <w:r w:rsidRPr="009A2365">
              <w:rPr>
                <w:rFonts w:eastAsia="Times New Roman"/>
                <w:b/>
                <w:color w:val="000000"/>
                <w:lang w:val="es-CO" w:eastAsia="es-CO"/>
              </w:rPr>
              <w:t xml:space="preserve">FECHA DE </w:t>
            </w:r>
          </w:p>
          <w:p w:rsidR="0096778F" w:rsidRPr="009A2365" w:rsidRDefault="0096778F" w:rsidP="00D8658B">
            <w:pPr>
              <w:spacing w:after="0" w:line="240" w:lineRule="auto"/>
              <w:jc w:val="center"/>
              <w:rPr>
                <w:rFonts w:eastAsia="Times New Roman"/>
                <w:b/>
                <w:color w:val="000000"/>
                <w:lang w:val="es-CO" w:eastAsia="es-CO"/>
              </w:rPr>
            </w:pPr>
            <w:r w:rsidRPr="009A2365">
              <w:rPr>
                <w:rFonts w:eastAsia="Times New Roman"/>
                <w:b/>
                <w:color w:val="000000"/>
                <w:lang w:val="es-CO" w:eastAsia="es-CO"/>
              </w:rPr>
              <w:t>CO</w:t>
            </w:r>
            <w:r>
              <w:rPr>
                <w:rFonts w:eastAsia="Times New Roman"/>
                <w:b/>
                <w:color w:val="000000"/>
                <w:lang w:val="es-CO" w:eastAsia="es-CO"/>
              </w:rPr>
              <w:t>R</w:t>
            </w:r>
            <w:r w:rsidRPr="009A2365">
              <w:rPr>
                <w:rFonts w:eastAsia="Times New Roman"/>
                <w:b/>
                <w:color w:val="000000"/>
                <w:lang w:val="es-CO" w:eastAsia="es-CO"/>
              </w:rPr>
              <w:t>TE</w:t>
            </w:r>
          </w:p>
        </w:tc>
        <w:tc>
          <w:tcPr>
            <w:tcW w:w="1418" w:type="dxa"/>
            <w:shd w:val="clear" w:color="000000" w:fill="D9D9D9" w:themeFill="background1" w:themeFillShade="D9"/>
            <w:vAlign w:val="center"/>
            <w:hideMark/>
          </w:tcPr>
          <w:p w:rsidR="0096778F" w:rsidRPr="009A2365" w:rsidRDefault="0096778F" w:rsidP="00D8658B">
            <w:pPr>
              <w:spacing w:after="0" w:line="240" w:lineRule="auto"/>
              <w:jc w:val="center"/>
              <w:rPr>
                <w:rFonts w:eastAsia="Times New Roman"/>
                <w:b/>
                <w:color w:val="000000"/>
                <w:lang w:val="es-CO" w:eastAsia="es-CO"/>
              </w:rPr>
            </w:pPr>
            <w:r w:rsidRPr="009A2365">
              <w:rPr>
                <w:rFonts w:eastAsia="Times New Roman"/>
                <w:b/>
                <w:color w:val="000000"/>
                <w:lang w:val="es-CO" w:eastAsia="es-CO"/>
              </w:rPr>
              <w:t>FECHA DE RENDICÓN</w:t>
            </w:r>
          </w:p>
        </w:tc>
      </w:tr>
      <w:tr w:rsidR="0096778F" w:rsidRPr="0045694B" w:rsidTr="00040BA2">
        <w:trPr>
          <w:trHeight w:val="3095"/>
        </w:trPr>
        <w:tc>
          <w:tcPr>
            <w:tcW w:w="1560" w:type="dxa"/>
            <w:shd w:val="clear" w:color="000000" w:fill="auto"/>
          </w:tcPr>
          <w:p w:rsidR="002432C7" w:rsidRDefault="002432C7" w:rsidP="002432C7">
            <w:pPr>
              <w:spacing w:after="0" w:line="240" w:lineRule="auto"/>
              <w:rPr>
                <w:rFonts w:ascii="Arial" w:hAnsi="Arial"/>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r>
              <w:rPr>
                <w:rFonts w:ascii="Arial" w:eastAsia="Times New Roman" w:hAnsi="Arial" w:cs="Arial"/>
                <w:color w:val="000000"/>
                <w:sz w:val="20"/>
                <w:szCs w:val="20"/>
                <w:lang w:val="es-CO" w:eastAsia="es-CO"/>
              </w:rPr>
              <w:t xml:space="preserve"> </w:t>
            </w:r>
          </w:p>
          <w:p w:rsidR="0096778F" w:rsidRPr="0045694B" w:rsidRDefault="0096778F" w:rsidP="00D8658B">
            <w:pPr>
              <w:spacing w:before="40" w:after="0" w:line="240" w:lineRule="auto"/>
              <w:jc w:val="both"/>
              <w:rPr>
                <w:rFonts w:ascii="Arial" w:eastAsia="Times New Roman" w:hAnsi="Arial" w:cs="Arial"/>
                <w:color w:val="000000"/>
                <w:sz w:val="20"/>
                <w:szCs w:val="20"/>
                <w:lang w:val="es-CO" w:eastAsia="es-CO"/>
              </w:rPr>
            </w:pPr>
          </w:p>
        </w:tc>
        <w:tc>
          <w:tcPr>
            <w:tcW w:w="1191" w:type="dxa"/>
            <w:shd w:val="clear" w:color="000000" w:fill="auto"/>
          </w:tcPr>
          <w:p w:rsidR="0096778F" w:rsidRPr="0055180B" w:rsidRDefault="0096778F" w:rsidP="00D8658B">
            <w:pPr>
              <w:spacing w:before="40" w:after="0" w:line="240" w:lineRule="auto"/>
              <w:rPr>
                <w:rFonts w:ascii="Arial" w:eastAsia="Times New Roman" w:hAnsi="Arial" w:cs="Arial"/>
                <w:color w:val="000000"/>
                <w:sz w:val="20"/>
                <w:szCs w:val="20"/>
                <w:lang w:val="es-CO" w:eastAsia="es-CO"/>
              </w:rPr>
            </w:pPr>
          </w:p>
        </w:tc>
        <w:tc>
          <w:tcPr>
            <w:tcW w:w="3771" w:type="dxa"/>
            <w:shd w:val="clear" w:color="000000" w:fill="auto"/>
          </w:tcPr>
          <w:p w:rsidR="0096778F" w:rsidRDefault="0096778F" w:rsidP="00D8658B">
            <w:pPr>
              <w:spacing w:before="40" w:after="0" w:line="240" w:lineRule="auto"/>
              <w:jc w:val="both"/>
              <w:rPr>
                <w:rFonts w:ascii="Arial" w:eastAsia="Times New Roman" w:hAnsi="Arial" w:cs="Arial"/>
                <w:color w:val="000000"/>
                <w:sz w:val="20"/>
                <w:szCs w:val="20"/>
                <w:lang w:val="es-CO" w:eastAsia="es-CO"/>
              </w:rPr>
            </w:pPr>
            <w:r w:rsidRPr="00F06EFF">
              <w:rPr>
                <w:rFonts w:ascii="Arial" w:eastAsia="Times New Roman" w:hAnsi="Arial" w:cs="Arial"/>
                <w:color w:val="000000"/>
                <w:sz w:val="20"/>
                <w:szCs w:val="20"/>
                <w:lang w:val="es-CO" w:eastAsia="es-CO"/>
              </w:rPr>
              <w:t>Publicar mensualmente en las dependencias de la respectiva entidad, en lugar visible y público, los informes de gestión, resultados, financieros y contables</w:t>
            </w:r>
            <w:r>
              <w:rPr>
                <w:rFonts w:ascii="Arial" w:eastAsia="Times New Roman" w:hAnsi="Arial" w:cs="Arial"/>
                <w:color w:val="000000"/>
                <w:sz w:val="20"/>
                <w:szCs w:val="20"/>
                <w:lang w:val="es-CO" w:eastAsia="es-CO"/>
              </w:rPr>
              <w:t>.</w:t>
            </w:r>
          </w:p>
          <w:p w:rsidR="0062159A" w:rsidRPr="0045694B" w:rsidRDefault="0096778F" w:rsidP="00040BA2">
            <w:pPr>
              <w:spacing w:before="40" w:after="0" w:line="240" w:lineRule="auto"/>
              <w:jc w:val="both"/>
              <w:rPr>
                <w:rFonts w:ascii="Arial" w:eastAsia="Times New Roman" w:hAnsi="Arial" w:cs="Arial"/>
                <w:color w:val="000000"/>
                <w:sz w:val="20"/>
                <w:szCs w:val="20"/>
                <w:lang w:val="es-CO" w:eastAsia="es-CO"/>
              </w:rPr>
            </w:pPr>
            <w:r w:rsidRPr="0001715C">
              <w:rPr>
                <w:rFonts w:ascii="Arial" w:eastAsia="Times New Roman" w:hAnsi="Arial" w:cs="Arial"/>
                <w:color w:val="000000"/>
                <w:sz w:val="20"/>
                <w:szCs w:val="20"/>
                <w:lang w:val="es-CO" w:eastAsia="es-CO"/>
              </w:rPr>
              <w:t>a</w:t>
            </w:r>
            <w:r w:rsidRPr="00F06EFF">
              <w:rPr>
                <w:rFonts w:ascii="Arial" w:eastAsia="Times New Roman" w:hAnsi="Arial" w:cs="Arial"/>
                <w:color w:val="000000"/>
                <w:sz w:val="20"/>
                <w:szCs w:val="20"/>
                <w:lang w:val="es-CO" w:eastAsia="es-CO"/>
              </w:rPr>
              <w:t xml:space="preserve">) </w:t>
            </w:r>
            <w:r w:rsidR="0006179D">
              <w:rPr>
                <w:rFonts w:ascii="Arial" w:eastAsia="Times New Roman" w:hAnsi="Arial" w:cs="Arial"/>
                <w:color w:val="000000"/>
                <w:sz w:val="20"/>
                <w:szCs w:val="20"/>
                <w:lang w:val="es-CO" w:eastAsia="es-CO"/>
              </w:rPr>
              <w:t>un</w:t>
            </w:r>
            <w:r w:rsidRPr="00F06EFF">
              <w:rPr>
                <w:rFonts w:ascii="Arial" w:eastAsia="Times New Roman" w:hAnsi="Arial" w:cs="Arial"/>
                <w:color w:val="000000"/>
                <w:sz w:val="20"/>
                <w:szCs w:val="20"/>
                <w:lang w:val="es-CO" w:eastAsia="es-CO"/>
              </w:rPr>
              <w:t xml:space="preserve"> estado de situación financiera; b) un estado de resultados o un estado del resultado integral, dependiendo del marco normativo que aplique para la elaboración </w:t>
            </w:r>
            <w:r w:rsidR="00471C42" w:rsidRPr="00F06EFF">
              <w:rPr>
                <w:rFonts w:ascii="Arial" w:eastAsia="Times New Roman" w:hAnsi="Arial" w:cs="Arial"/>
                <w:color w:val="000000"/>
                <w:sz w:val="20"/>
                <w:szCs w:val="20"/>
                <w:lang w:val="es-CO" w:eastAsia="es-CO"/>
              </w:rPr>
              <w:t>del</w:t>
            </w:r>
            <w:r w:rsidRPr="00F06EFF">
              <w:rPr>
                <w:rFonts w:ascii="Arial" w:eastAsia="Times New Roman" w:hAnsi="Arial" w:cs="Arial"/>
                <w:color w:val="000000"/>
                <w:sz w:val="20"/>
                <w:szCs w:val="20"/>
                <w:lang w:val="es-CO" w:eastAsia="es-CO"/>
              </w:rPr>
              <w:t xml:space="preserve"> juego completo de estados financieros; y c) las notas a los informes financieros y contables mensuales</w:t>
            </w:r>
            <w:r w:rsidR="00545248">
              <w:rPr>
                <w:rFonts w:ascii="Arial" w:eastAsia="Times New Roman" w:hAnsi="Arial" w:cs="Arial"/>
                <w:color w:val="000000"/>
                <w:sz w:val="20"/>
                <w:szCs w:val="20"/>
                <w:lang w:val="es-CO" w:eastAsia="es-CO"/>
              </w:rPr>
              <w:t>.</w:t>
            </w:r>
          </w:p>
        </w:tc>
        <w:tc>
          <w:tcPr>
            <w:tcW w:w="1842" w:type="dxa"/>
            <w:shd w:val="clear" w:color="000000" w:fill="auto"/>
          </w:tcPr>
          <w:p w:rsidR="0096778F" w:rsidRPr="0045694B" w:rsidRDefault="0096778F" w:rsidP="00D8658B">
            <w:pPr>
              <w:spacing w:before="40"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Mensual</w:t>
            </w:r>
          </w:p>
        </w:tc>
        <w:tc>
          <w:tcPr>
            <w:tcW w:w="1418" w:type="dxa"/>
            <w:shd w:val="clear" w:color="000000" w:fill="auto"/>
          </w:tcPr>
          <w:p w:rsidR="0096778F" w:rsidRPr="0045694B" w:rsidRDefault="0096778F" w:rsidP="00D8658B">
            <w:pPr>
              <w:spacing w:before="40"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Mensual</w:t>
            </w:r>
          </w:p>
        </w:tc>
      </w:tr>
    </w:tbl>
    <w:p w:rsidR="0096778F" w:rsidRPr="00F06EFF" w:rsidRDefault="0096778F" w:rsidP="0096778F">
      <w:pPr>
        <w:spacing w:before="120" w:after="120" w:line="240" w:lineRule="auto"/>
        <w:jc w:val="both"/>
        <w:rPr>
          <w:rFonts w:ascii="Arial" w:hAnsi="Arial" w:cs="Arial"/>
          <w:sz w:val="24"/>
          <w:szCs w:val="24"/>
        </w:rPr>
      </w:pPr>
      <w:r>
        <w:rPr>
          <w:rFonts w:ascii="Arial" w:hAnsi="Arial" w:cs="Arial"/>
          <w:b/>
          <w:sz w:val="24"/>
          <w:szCs w:val="24"/>
        </w:rPr>
        <w:t>Disposición</w:t>
      </w:r>
      <w:r w:rsidRPr="00256147">
        <w:rPr>
          <w:rFonts w:ascii="Arial" w:hAnsi="Arial" w:cs="Arial"/>
          <w:b/>
          <w:sz w:val="24"/>
          <w:szCs w:val="24"/>
        </w:rPr>
        <w:t>:</w:t>
      </w:r>
      <w:r>
        <w:rPr>
          <w:rFonts w:ascii="Arial" w:hAnsi="Arial" w:cs="Arial"/>
          <w:sz w:val="24"/>
          <w:szCs w:val="24"/>
        </w:rPr>
        <w:t xml:space="preserve"> Numeral 36 del artículo 34 Ley 734 de 2002, Resolución </w:t>
      </w:r>
      <w:r w:rsidR="00182923">
        <w:rPr>
          <w:rFonts w:ascii="Arial" w:hAnsi="Arial" w:cs="Arial"/>
          <w:sz w:val="24"/>
          <w:szCs w:val="24"/>
        </w:rPr>
        <w:t xml:space="preserve">182 de </w:t>
      </w:r>
      <w:r>
        <w:rPr>
          <w:rFonts w:ascii="Arial" w:hAnsi="Arial" w:cs="Arial"/>
          <w:sz w:val="24"/>
          <w:szCs w:val="24"/>
        </w:rPr>
        <w:t xml:space="preserve">2017 de la Contaduría </w:t>
      </w:r>
      <w:r w:rsidR="00471C42">
        <w:rPr>
          <w:rFonts w:ascii="Arial" w:hAnsi="Arial" w:cs="Arial"/>
          <w:sz w:val="24"/>
          <w:szCs w:val="24"/>
        </w:rPr>
        <w:t>General</w:t>
      </w:r>
      <w:r>
        <w:rPr>
          <w:rFonts w:ascii="Arial" w:hAnsi="Arial" w:cs="Arial"/>
          <w:sz w:val="24"/>
          <w:szCs w:val="24"/>
        </w:rPr>
        <w:t xml:space="preserve"> de la Nación.</w:t>
      </w:r>
    </w:p>
    <w:p w:rsidR="00601839" w:rsidRDefault="00601839" w:rsidP="00601839">
      <w:pPr>
        <w:spacing w:after="0" w:line="240" w:lineRule="auto"/>
        <w:jc w:val="both"/>
        <w:rPr>
          <w:rFonts w:ascii="Arial" w:hAnsi="Arial"/>
          <w:bCs/>
          <w:sz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000000" w:fill="auto"/>
        <w:tblLayout w:type="fixed"/>
        <w:tblCellMar>
          <w:left w:w="70" w:type="dxa"/>
          <w:right w:w="70" w:type="dxa"/>
        </w:tblCellMar>
        <w:tblLook w:val="04A0" w:firstRow="1" w:lastRow="0" w:firstColumn="1" w:lastColumn="0" w:noHBand="0" w:noVBand="1"/>
      </w:tblPr>
      <w:tblGrid>
        <w:gridCol w:w="1560"/>
        <w:gridCol w:w="2042"/>
        <w:gridCol w:w="2920"/>
        <w:gridCol w:w="1842"/>
        <w:gridCol w:w="1418"/>
      </w:tblGrid>
      <w:tr w:rsidR="00601839" w:rsidRPr="00D31365" w:rsidTr="00000A94">
        <w:trPr>
          <w:trHeight w:val="528"/>
        </w:trPr>
        <w:tc>
          <w:tcPr>
            <w:tcW w:w="1560" w:type="dxa"/>
            <w:shd w:val="clear" w:color="000000" w:fill="D9D9D9" w:themeFill="background1" w:themeFillShade="D9"/>
            <w:vAlign w:val="center"/>
            <w:hideMark/>
          </w:tcPr>
          <w:p w:rsidR="00601839" w:rsidRPr="009A2365" w:rsidRDefault="00601839" w:rsidP="00601839">
            <w:pPr>
              <w:spacing w:after="0" w:line="240" w:lineRule="auto"/>
              <w:jc w:val="center"/>
              <w:rPr>
                <w:rFonts w:eastAsia="Times New Roman"/>
                <w:b/>
                <w:color w:val="000000"/>
                <w:lang w:val="es-CO" w:eastAsia="es-CO"/>
              </w:rPr>
            </w:pPr>
            <w:r w:rsidRPr="009A2365">
              <w:rPr>
                <w:rFonts w:eastAsia="Times New Roman"/>
                <w:b/>
                <w:color w:val="000000"/>
                <w:lang w:val="es-CO" w:eastAsia="es-CO"/>
              </w:rPr>
              <w:t>RESPONSABLE</w:t>
            </w:r>
          </w:p>
        </w:tc>
        <w:tc>
          <w:tcPr>
            <w:tcW w:w="2042" w:type="dxa"/>
            <w:shd w:val="clear" w:color="000000" w:fill="D9D9D9" w:themeFill="background1" w:themeFillShade="D9"/>
            <w:vAlign w:val="center"/>
            <w:hideMark/>
          </w:tcPr>
          <w:p w:rsidR="00601839" w:rsidRPr="009A2365" w:rsidRDefault="00601839" w:rsidP="00601839">
            <w:pPr>
              <w:spacing w:after="0" w:line="240" w:lineRule="auto"/>
              <w:jc w:val="center"/>
              <w:rPr>
                <w:rFonts w:eastAsia="Times New Roman"/>
                <w:b/>
                <w:color w:val="000000"/>
                <w:lang w:val="es-CO" w:eastAsia="es-CO"/>
              </w:rPr>
            </w:pPr>
            <w:r w:rsidRPr="009A2365">
              <w:rPr>
                <w:rFonts w:eastAsia="Times New Roman"/>
                <w:b/>
                <w:color w:val="000000"/>
                <w:lang w:val="es-CO" w:eastAsia="es-CO"/>
              </w:rPr>
              <w:t>FORMATO</w:t>
            </w:r>
          </w:p>
        </w:tc>
        <w:tc>
          <w:tcPr>
            <w:tcW w:w="2920" w:type="dxa"/>
            <w:shd w:val="clear" w:color="000000" w:fill="D9D9D9" w:themeFill="background1" w:themeFillShade="D9"/>
            <w:vAlign w:val="center"/>
            <w:hideMark/>
          </w:tcPr>
          <w:p w:rsidR="00601839" w:rsidRPr="009A2365" w:rsidRDefault="00601839" w:rsidP="00601839">
            <w:pPr>
              <w:spacing w:after="0" w:line="240" w:lineRule="auto"/>
              <w:jc w:val="center"/>
              <w:rPr>
                <w:rFonts w:eastAsia="Times New Roman"/>
                <w:b/>
                <w:color w:val="000000"/>
                <w:lang w:val="es-CO" w:eastAsia="es-CO"/>
              </w:rPr>
            </w:pPr>
            <w:r w:rsidRPr="009A2365">
              <w:rPr>
                <w:rFonts w:eastAsia="Times New Roman"/>
                <w:b/>
                <w:color w:val="000000"/>
                <w:lang w:val="es-CO" w:eastAsia="es-CO"/>
              </w:rPr>
              <w:t>INFORME O CUENTA A RENDIR</w:t>
            </w:r>
          </w:p>
        </w:tc>
        <w:tc>
          <w:tcPr>
            <w:tcW w:w="1842" w:type="dxa"/>
            <w:shd w:val="clear" w:color="000000" w:fill="D9D9D9" w:themeFill="background1" w:themeFillShade="D9"/>
            <w:vAlign w:val="center"/>
            <w:hideMark/>
          </w:tcPr>
          <w:p w:rsidR="00601839" w:rsidRDefault="00601839" w:rsidP="00601839">
            <w:pPr>
              <w:spacing w:after="0" w:line="240" w:lineRule="auto"/>
              <w:jc w:val="center"/>
              <w:rPr>
                <w:rFonts w:eastAsia="Times New Roman"/>
                <w:b/>
                <w:color w:val="000000"/>
                <w:lang w:val="es-CO" w:eastAsia="es-CO"/>
              </w:rPr>
            </w:pPr>
            <w:r w:rsidRPr="009A2365">
              <w:rPr>
                <w:rFonts w:eastAsia="Times New Roman"/>
                <w:b/>
                <w:color w:val="000000"/>
                <w:lang w:val="es-CO" w:eastAsia="es-CO"/>
              </w:rPr>
              <w:t xml:space="preserve">FECHA DE </w:t>
            </w:r>
          </w:p>
          <w:p w:rsidR="00601839" w:rsidRPr="009A2365" w:rsidRDefault="00601839" w:rsidP="00601839">
            <w:pPr>
              <w:spacing w:after="0" w:line="240" w:lineRule="auto"/>
              <w:jc w:val="center"/>
              <w:rPr>
                <w:rFonts w:eastAsia="Times New Roman"/>
                <w:b/>
                <w:color w:val="000000"/>
                <w:lang w:val="es-CO" w:eastAsia="es-CO"/>
              </w:rPr>
            </w:pPr>
            <w:r w:rsidRPr="009A2365">
              <w:rPr>
                <w:rFonts w:eastAsia="Times New Roman"/>
                <w:b/>
                <w:color w:val="000000"/>
                <w:lang w:val="es-CO" w:eastAsia="es-CO"/>
              </w:rPr>
              <w:t>CO</w:t>
            </w:r>
            <w:r>
              <w:rPr>
                <w:rFonts w:eastAsia="Times New Roman"/>
                <w:b/>
                <w:color w:val="000000"/>
                <w:lang w:val="es-CO" w:eastAsia="es-CO"/>
              </w:rPr>
              <w:t>R</w:t>
            </w:r>
            <w:r w:rsidRPr="009A2365">
              <w:rPr>
                <w:rFonts w:eastAsia="Times New Roman"/>
                <w:b/>
                <w:color w:val="000000"/>
                <w:lang w:val="es-CO" w:eastAsia="es-CO"/>
              </w:rPr>
              <w:t>TE</w:t>
            </w:r>
          </w:p>
        </w:tc>
        <w:tc>
          <w:tcPr>
            <w:tcW w:w="1418" w:type="dxa"/>
            <w:shd w:val="clear" w:color="000000" w:fill="D9D9D9" w:themeFill="background1" w:themeFillShade="D9"/>
            <w:vAlign w:val="center"/>
            <w:hideMark/>
          </w:tcPr>
          <w:p w:rsidR="00601839" w:rsidRPr="009A2365" w:rsidRDefault="00601839" w:rsidP="00601839">
            <w:pPr>
              <w:spacing w:after="0" w:line="240" w:lineRule="auto"/>
              <w:jc w:val="center"/>
              <w:rPr>
                <w:rFonts w:eastAsia="Times New Roman"/>
                <w:b/>
                <w:color w:val="000000"/>
                <w:lang w:val="es-CO" w:eastAsia="es-CO"/>
              </w:rPr>
            </w:pPr>
            <w:r w:rsidRPr="009A2365">
              <w:rPr>
                <w:rFonts w:eastAsia="Times New Roman"/>
                <w:b/>
                <w:color w:val="000000"/>
                <w:lang w:val="es-CO" w:eastAsia="es-CO"/>
              </w:rPr>
              <w:t>FECHA DE RENDICÓN</w:t>
            </w:r>
          </w:p>
        </w:tc>
      </w:tr>
      <w:tr w:rsidR="00601839" w:rsidRPr="00D31365" w:rsidTr="00000A94">
        <w:trPr>
          <w:trHeight w:val="1521"/>
        </w:trPr>
        <w:tc>
          <w:tcPr>
            <w:tcW w:w="1560" w:type="dxa"/>
            <w:shd w:val="clear" w:color="000000" w:fill="auto"/>
            <w:hideMark/>
          </w:tcPr>
          <w:p w:rsidR="00601839" w:rsidRPr="0045694B" w:rsidRDefault="00A16B9D" w:rsidP="006D334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D334E">
              <w:rPr>
                <w:rFonts w:ascii="Arial" w:eastAsia="Times New Roman" w:hAnsi="Arial" w:cs="Arial"/>
                <w:color w:val="000000"/>
                <w:sz w:val="20"/>
                <w:szCs w:val="20"/>
                <w:lang w:val="es-CO" w:eastAsia="es-CO"/>
              </w:rPr>
              <w:t xml:space="preserve">Área </w:t>
            </w:r>
            <w:r w:rsidR="00E97AA0">
              <w:rPr>
                <w:rFonts w:ascii="Arial" w:eastAsia="Times New Roman" w:hAnsi="Arial" w:cs="Arial"/>
                <w:color w:val="000000"/>
                <w:sz w:val="20"/>
                <w:szCs w:val="20"/>
                <w:lang w:val="es-CO" w:eastAsia="es-CO"/>
              </w:rPr>
              <w:t>Gestión</w:t>
            </w:r>
            <w:r w:rsidR="000D39B7">
              <w:rPr>
                <w:rFonts w:ascii="Arial" w:eastAsia="Times New Roman" w:hAnsi="Arial" w:cs="Arial"/>
                <w:color w:val="000000"/>
                <w:sz w:val="20"/>
                <w:szCs w:val="20"/>
                <w:lang w:val="es-CO" w:eastAsia="es-CO"/>
              </w:rPr>
              <w:t xml:space="preserve"> Operativa</w:t>
            </w:r>
          </w:p>
        </w:tc>
        <w:tc>
          <w:tcPr>
            <w:tcW w:w="2042" w:type="dxa"/>
            <w:shd w:val="clear" w:color="000000" w:fill="auto"/>
            <w:hideMark/>
          </w:tcPr>
          <w:p w:rsidR="00D03C9A" w:rsidRPr="0055180B" w:rsidRDefault="009A0AF9" w:rsidP="009A0AF9">
            <w:pPr>
              <w:spacing w:before="40"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CGN2007_Boletin_deudores_morosos_Del_Estado.</w:t>
            </w:r>
          </w:p>
        </w:tc>
        <w:tc>
          <w:tcPr>
            <w:tcW w:w="2920" w:type="dxa"/>
            <w:shd w:val="clear" w:color="000000" w:fill="auto"/>
            <w:hideMark/>
          </w:tcPr>
          <w:p w:rsidR="00601839" w:rsidRPr="0045694B" w:rsidRDefault="00FB559B" w:rsidP="0045694B">
            <w:pPr>
              <w:spacing w:before="40" w:after="0" w:line="240" w:lineRule="auto"/>
              <w:jc w:val="both"/>
              <w:rPr>
                <w:rFonts w:ascii="Arial" w:eastAsia="Times New Roman" w:hAnsi="Arial" w:cs="Arial"/>
                <w:color w:val="000000"/>
                <w:sz w:val="20"/>
                <w:szCs w:val="20"/>
                <w:lang w:val="es-CO" w:eastAsia="es-CO"/>
              </w:rPr>
            </w:pPr>
            <w:r w:rsidRPr="0045694B">
              <w:rPr>
                <w:rFonts w:ascii="Arial" w:eastAsia="Times New Roman" w:hAnsi="Arial" w:cs="Arial"/>
                <w:color w:val="000000"/>
                <w:sz w:val="20"/>
                <w:szCs w:val="20"/>
                <w:lang w:val="es-CO" w:eastAsia="es-CO"/>
              </w:rPr>
              <w:t>Boletín</w:t>
            </w:r>
            <w:r w:rsidR="00601839" w:rsidRPr="0045694B">
              <w:rPr>
                <w:rFonts w:ascii="Arial" w:eastAsia="Times New Roman" w:hAnsi="Arial" w:cs="Arial"/>
                <w:color w:val="000000"/>
                <w:sz w:val="20"/>
                <w:szCs w:val="20"/>
                <w:lang w:val="es-CO" w:eastAsia="es-CO"/>
              </w:rPr>
              <w:t xml:space="preserve"> Deudores Morosos del Estado  </w:t>
            </w:r>
          </w:p>
        </w:tc>
        <w:tc>
          <w:tcPr>
            <w:tcW w:w="1842" w:type="dxa"/>
            <w:shd w:val="clear" w:color="000000" w:fill="auto"/>
            <w:hideMark/>
          </w:tcPr>
          <w:p w:rsidR="00601839" w:rsidRPr="0045694B" w:rsidRDefault="00601839" w:rsidP="0045694B">
            <w:pPr>
              <w:spacing w:before="40" w:after="0" w:line="240" w:lineRule="auto"/>
              <w:jc w:val="both"/>
              <w:rPr>
                <w:rFonts w:ascii="Arial" w:eastAsia="Times New Roman" w:hAnsi="Arial" w:cs="Arial"/>
                <w:color w:val="000000"/>
                <w:sz w:val="20"/>
                <w:szCs w:val="20"/>
                <w:lang w:val="es-CO" w:eastAsia="es-CO"/>
              </w:rPr>
            </w:pPr>
            <w:r w:rsidRPr="0045694B">
              <w:rPr>
                <w:rFonts w:ascii="Arial" w:eastAsia="Times New Roman" w:hAnsi="Arial" w:cs="Arial"/>
                <w:color w:val="000000"/>
                <w:sz w:val="20"/>
                <w:szCs w:val="20"/>
                <w:lang w:val="es-CO" w:eastAsia="es-CO"/>
              </w:rPr>
              <w:t>Mayo 31</w:t>
            </w:r>
            <w:r w:rsidRPr="0045694B">
              <w:rPr>
                <w:rFonts w:ascii="Arial" w:eastAsia="Times New Roman" w:hAnsi="Arial" w:cs="Arial"/>
                <w:color w:val="000000"/>
                <w:sz w:val="20"/>
                <w:szCs w:val="20"/>
                <w:lang w:val="es-CO" w:eastAsia="es-CO"/>
              </w:rPr>
              <w:br/>
            </w:r>
            <w:r w:rsidR="00471C42" w:rsidRPr="0045694B">
              <w:rPr>
                <w:rFonts w:ascii="Arial" w:eastAsia="Times New Roman" w:hAnsi="Arial" w:cs="Arial"/>
                <w:color w:val="000000"/>
                <w:sz w:val="20"/>
                <w:szCs w:val="20"/>
                <w:lang w:val="es-CO" w:eastAsia="es-CO"/>
              </w:rPr>
              <w:t>noviembre</w:t>
            </w:r>
            <w:r w:rsidRPr="0045694B">
              <w:rPr>
                <w:rFonts w:ascii="Arial" w:eastAsia="Times New Roman" w:hAnsi="Arial" w:cs="Arial"/>
                <w:color w:val="000000"/>
                <w:sz w:val="20"/>
                <w:szCs w:val="20"/>
                <w:lang w:val="es-CO" w:eastAsia="es-CO"/>
              </w:rPr>
              <w:t xml:space="preserve"> 30</w:t>
            </w:r>
          </w:p>
        </w:tc>
        <w:tc>
          <w:tcPr>
            <w:tcW w:w="1418" w:type="dxa"/>
            <w:shd w:val="clear" w:color="000000" w:fill="auto"/>
            <w:hideMark/>
          </w:tcPr>
          <w:p w:rsidR="00601839" w:rsidRPr="0045694B" w:rsidRDefault="00601839" w:rsidP="009A0AF9">
            <w:pPr>
              <w:spacing w:before="40" w:after="0" w:line="240" w:lineRule="auto"/>
              <w:rPr>
                <w:rFonts w:ascii="Arial" w:eastAsia="Times New Roman" w:hAnsi="Arial" w:cs="Arial"/>
                <w:color w:val="000000"/>
                <w:sz w:val="20"/>
                <w:szCs w:val="20"/>
                <w:lang w:val="es-CO" w:eastAsia="es-CO"/>
              </w:rPr>
            </w:pPr>
            <w:r w:rsidRPr="0045694B">
              <w:rPr>
                <w:rFonts w:ascii="Arial" w:eastAsia="Times New Roman" w:hAnsi="Arial" w:cs="Arial"/>
                <w:color w:val="000000"/>
                <w:sz w:val="20"/>
                <w:szCs w:val="20"/>
                <w:lang w:val="es-CO" w:eastAsia="es-CO"/>
              </w:rPr>
              <w:t>10</w:t>
            </w:r>
            <w:r w:rsidR="009A0AF9">
              <w:rPr>
                <w:rFonts w:ascii="Arial" w:eastAsia="Times New Roman" w:hAnsi="Arial" w:cs="Arial"/>
                <w:color w:val="000000"/>
                <w:sz w:val="20"/>
                <w:szCs w:val="20"/>
                <w:lang w:val="es-CO" w:eastAsia="es-CO"/>
              </w:rPr>
              <w:t xml:space="preserve"> primeros días calendario del mes de junio y del mes de </w:t>
            </w:r>
            <w:r w:rsidR="009A0AF9">
              <w:rPr>
                <w:rFonts w:ascii="Arial" w:eastAsia="Times New Roman" w:hAnsi="Arial" w:cs="Arial"/>
                <w:color w:val="000000"/>
                <w:sz w:val="20"/>
                <w:szCs w:val="20"/>
                <w:lang w:val="es-CO" w:eastAsia="es-CO"/>
              </w:rPr>
              <w:br/>
              <w:t>Diciembre</w:t>
            </w:r>
          </w:p>
        </w:tc>
      </w:tr>
    </w:tbl>
    <w:p w:rsidR="00601839" w:rsidRDefault="00DE37A4" w:rsidP="00601839">
      <w:pPr>
        <w:spacing w:before="120" w:after="0" w:line="240" w:lineRule="auto"/>
        <w:jc w:val="both"/>
        <w:rPr>
          <w:rFonts w:ascii="Arial" w:hAnsi="Arial"/>
          <w:bCs/>
          <w:sz w:val="24"/>
        </w:rPr>
      </w:pPr>
      <w:r>
        <w:rPr>
          <w:rFonts w:ascii="Arial" w:hAnsi="Arial" w:cs="Arial"/>
          <w:b/>
          <w:sz w:val="24"/>
          <w:szCs w:val="24"/>
        </w:rPr>
        <w:t>Disposición</w:t>
      </w:r>
      <w:r w:rsidR="00601839" w:rsidRPr="00256147">
        <w:rPr>
          <w:rFonts w:ascii="Arial" w:hAnsi="Arial" w:cs="Arial"/>
          <w:b/>
          <w:sz w:val="24"/>
          <w:szCs w:val="24"/>
        </w:rPr>
        <w:t>:</w:t>
      </w:r>
      <w:r w:rsidR="00601839">
        <w:rPr>
          <w:rFonts w:ascii="Arial" w:hAnsi="Arial" w:cs="Arial"/>
          <w:sz w:val="24"/>
          <w:szCs w:val="24"/>
        </w:rPr>
        <w:t xml:space="preserve"> </w:t>
      </w:r>
      <w:r w:rsidR="00861109">
        <w:rPr>
          <w:rFonts w:ascii="Helvetica" w:hAnsi="Helvetica"/>
          <w:color w:val="202020"/>
          <w:sz w:val="24"/>
          <w:szCs w:val="24"/>
        </w:rPr>
        <w:t xml:space="preserve">Parágrafo 3° del Art. 2º de la Ley 901 de 2004, </w:t>
      </w:r>
      <w:r w:rsidR="008F7871">
        <w:rPr>
          <w:rFonts w:ascii="Helvetica" w:hAnsi="Helvetica"/>
          <w:color w:val="202020"/>
          <w:sz w:val="24"/>
          <w:szCs w:val="24"/>
        </w:rPr>
        <w:t xml:space="preserve">Decreto 3661 de 2004, Ley 1266 de 2008 </w:t>
      </w:r>
      <w:r w:rsidR="00861109">
        <w:rPr>
          <w:rFonts w:ascii="Helvetica" w:hAnsi="Helvetica"/>
          <w:color w:val="202020"/>
          <w:sz w:val="24"/>
          <w:szCs w:val="24"/>
        </w:rPr>
        <w:t>y la Resolución 037 del 5 de febrero de 2018 de la Contaduría General de la Nación – CGN</w:t>
      </w:r>
      <w:r w:rsidR="008F7871">
        <w:rPr>
          <w:rFonts w:ascii="Helvetica" w:hAnsi="Helvetica"/>
          <w:color w:val="202020"/>
          <w:sz w:val="24"/>
          <w:szCs w:val="24"/>
        </w:rPr>
        <w:t xml:space="preserve"> </w:t>
      </w:r>
      <w:r w:rsidR="009A0AF9" w:rsidRPr="00737DF8">
        <w:rPr>
          <w:rFonts w:ascii="Arial" w:hAnsi="Arial"/>
          <w:bCs/>
          <w:sz w:val="24"/>
        </w:rPr>
        <w:t xml:space="preserve">Sistema </w:t>
      </w:r>
      <w:proofErr w:type="spellStart"/>
      <w:r w:rsidR="009A0AF9" w:rsidRPr="00737DF8">
        <w:rPr>
          <w:rFonts w:ascii="Arial" w:hAnsi="Arial"/>
          <w:bCs/>
          <w:sz w:val="24"/>
        </w:rPr>
        <w:t>Consolidador</w:t>
      </w:r>
      <w:proofErr w:type="spellEnd"/>
      <w:r w:rsidR="009A0AF9" w:rsidRPr="00737DF8">
        <w:rPr>
          <w:rFonts w:ascii="Arial" w:hAnsi="Arial"/>
          <w:bCs/>
          <w:sz w:val="24"/>
        </w:rPr>
        <w:t xml:space="preserve"> de Hacienda </w:t>
      </w:r>
      <w:r w:rsidR="009A0AF9">
        <w:rPr>
          <w:rFonts w:ascii="Arial" w:hAnsi="Arial"/>
          <w:bCs/>
          <w:sz w:val="24"/>
        </w:rPr>
        <w:t>e</w:t>
      </w:r>
      <w:r w:rsidR="009A0AF9" w:rsidRPr="00737DF8">
        <w:rPr>
          <w:rFonts w:ascii="Arial" w:hAnsi="Arial"/>
          <w:bCs/>
          <w:sz w:val="24"/>
        </w:rPr>
        <w:t xml:space="preserve"> Información Pública-</w:t>
      </w:r>
      <w:r w:rsidR="009A0AF9" w:rsidRPr="00737DF8">
        <w:rPr>
          <w:rFonts w:ascii="Arial" w:hAnsi="Arial" w:cs="Arial"/>
        </w:rPr>
        <w:t>CHIP</w:t>
      </w:r>
      <w:r w:rsidR="00601839" w:rsidRPr="008C6E31">
        <w:rPr>
          <w:rFonts w:ascii="Arial" w:hAnsi="Arial"/>
          <w:bCs/>
          <w:sz w:val="24"/>
        </w:rPr>
        <w:t>.</w:t>
      </w:r>
      <w:r w:rsidR="00601839">
        <w:rPr>
          <w:rFonts w:ascii="Arial" w:hAnsi="Arial"/>
          <w:bCs/>
          <w:sz w:val="24"/>
        </w:rPr>
        <w:t xml:space="preserve"> </w:t>
      </w:r>
    </w:p>
    <w:p w:rsidR="00FA2DFA" w:rsidRDefault="00FA2DFA" w:rsidP="00601839">
      <w:pPr>
        <w:spacing w:before="120" w:after="0" w:line="240" w:lineRule="auto"/>
        <w:jc w:val="both"/>
        <w:rPr>
          <w:rFonts w:ascii="Arial" w:hAnsi="Arial"/>
          <w:bCs/>
          <w:sz w:val="24"/>
        </w:rPr>
      </w:pPr>
    </w:p>
    <w:p w:rsidR="00DF2A46" w:rsidRPr="00671172" w:rsidRDefault="00671172" w:rsidP="00A729BB">
      <w:pPr>
        <w:pStyle w:val="Prrafodelista"/>
        <w:numPr>
          <w:ilvl w:val="1"/>
          <w:numId w:val="9"/>
        </w:numPr>
        <w:spacing w:after="0" w:line="240" w:lineRule="auto"/>
        <w:ind w:left="426" w:hanging="426"/>
        <w:jc w:val="both"/>
        <w:rPr>
          <w:rFonts w:ascii="Arial" w:hAnsi="Arial" w:cs="Arial"/>
          <w:b/>
          <w:sz w:val="24"/>
          <w:szCs w:val="24"/>
        </w:rPr>
      </w:pPr>
      <w:r>
        <w:rPr>
          <w:rFonts w:ascii="Arial" w:hAnsi="Arial" w:cs="Arial"/>
          <w:b/>
          <w:sz w:val="24"/>
          <w:szCs w:val="24"/>
        </w:rPr>
        <w:t>S</w:t>
      </w:r>
      <w:r w:rsidR="00601839" w:rsidRPr="001665FF">
        <w:rPr>
          <w:rFonts w:ascii="Arial" w:hAnsi="Arial" w:cs="Arial"/>
          <w:b/>
          <w:sz w:val="24"/>
          <w:szCs w:val="24"/>
        </w:rPr>
        <w:t>UPERINTENDENCIA DE SERVICIOS PÚBLICOS DOMICILIARIOS -</w:t>
      </w:r>
      <w:r w:rsidR="00601839" w:rsidRPr="00671172">
        <w:rPr>
          <w:rFonts w:ascii="Arial" w:hAnsi="Arial" w:cs="Arial"/>
          <w:b/>
          <w:sz w:val="24"/>
          <w:szCs w:val="24"/>
        </w:rPr>
        <w:t xml:space="preserve"> SUI </w:t>
      </w:r>
    </w:p>
    <w:p w:rsidR="00FA2DFA" w:rsidRPr="006D334E" w:rsidRDefault="00601839" w:rsidP="006D334E">
      <w:pPr>
        <w:spacing w:line="240" w:lineRule="auto"/>
        <w:jc w:val="both"/>
        <w:rPr>
          <w:rFonts w:ascii="Arial" w:hAnsi="Arial"/>
          <w:bCs/>
          <w:sz w:val="24"/>
        </w:rPr>
      </w:pPr>
      <w:r w:rsidRPr="006D334E">
        <w:rPr>
          <w:rFonts w:ascii="Arial" w:hAnsi="Arial"/>
          <w:bCs/>
          <w:sz w:val="24"/>
        </w:rPr>
        <w:t xml:space="preserve">Los responsables tanto de entrega de la información y </w:t>
      </w:r>
      <w:r w:rsidR="009D5133" w:rsidRPr="006D334E">
        <w:rPr>
          <w:rFonts w:ascii="Arial" w:hAnsi="Arial"/>
          <w:bCs/>
          <w:sz w:val="24"/>
        </w:rPr>
        <w:t>del</w:t>
      </w:r>
      <w:r w:rsidRPr="006D334E">
        <w:rPr>
          <w:rFonts w:ascii="Arial" w:hAnsi="Arial"/>
          <w:bCs/>
          <w:sz w:val="24"/>
        </w:rPr>
        <w:t xml:space="preserve"> cargue, deben tener pleno conocimiento de la norma compilatoria y su aplicación. Cualquier inquietud que se tenga en cuanto al cumplimiento de la misma, debe ser registrada por escrito ante la S</w:t>
      </w:r>
      <w:r w:rsidR="00826CE8" w:rsidRPr="006D334E">
        <w:rPr>
          <w:rFonts w:ascii="Arial" w:hAnsi="Arial"/>
          <w:bCs/>
          <w:sz w:val="24"/>
        </w:rPr>
        <w:t>uperintendencia de Servicios Públicos Domiciliarios</w:t>
      </w:r>
      <w:r w:rsidRPr="006D334E">
        <w:rPr>
          <w:rFonts w:ascii="Arial" w:hAnsi="Arial"/>
          <w:bCs/>
          <w:sz w:val="24"/>
        </w:rPr>
        <w:t>, con apoyo</w:t>
      </w:r>
      <w:r w:rsidR="00F15796" w:rsidRPr="006D334E">
        <w:rPr>
          <w:rFonts w:ascii="Arial" w:hAnsi="Arial"/>
          <w:bCs/>
          <w:sz w:val="24"/>
        </w:rPr>
        <w:t xml:space="preserve"> del Área de </w:t>
      </w:r>
      <w:r w:rsidR="009D5133" w:rsidRPr="006D334E">
        <w:rPr>
          <w:rFonts w:ascii="Arial" w:hAnsi="Arial"/>
          <w:bCs/>
          <w:sz w:val="24"/>
        </w:rPr>
        <w:t>Gestión Operativa</w:t>
      </w:r>
      <w:r w:rsidR="00F15796" w:rsidRPr="006D334E">
        <w:rPr>
          <w:rFonts w:ascii="Arial" w:hAnsi="Arial"/>
          <w:bCs/>
          <w:sz w:val="24"/>
        </w:rPr>
        <w:t xml:space="preserve"> - de la Profesional 4 </w:t>
      </w:r>
      <w:r w:rsidR="00FA2DFA" w:rsidRPr="006D334E">
        <w:rPr>
          <w:rFonts w:ascii="Arial" w:hAnsi="Arial"/>
          <w:bCs/>
          <w:sz w:val="24"/>
        </w:rPr>
        <w:t xml:space="preserve">Nora Patricia </w:t>
      </w:r>
      <w:r w:rsidR="006E7827" w:rsidRPr="006D334E">
        <w:rPr>
          <w:rFonts w:ascii="Arial" w:hAnsi="Arial"/>
          <w:bCs/>
          <w:sz w:val="24"/>
        </w:rPr>
        <w:t>Álvarez</w:t>
      </w:r>
      <w:r w:rsidR="00FA2DFA" w:rsidRPr="006D334E">
        <w:rPr>
          <w:rFonts w:ascii="Arial" w:hAnsi="Arial"/>
          <w:bCs/>
          <w:sz w:val="24"/>
        </w:rPr>
        <w:t xml:space="preserve"> Pereira</w:t>
      </w:r>
      <w:r w:rsidR="00F15796" w:rsidRPr="006D334E">
        <w:rPr>
          <w:rFonts w:ascii="Arial" w:hAnsi="Arial"/>
          <w:bCs/>
          <w:sz w:val="24"/>
        </w:rPr>
        <w:t>.</w:t>
      </w:r>
    </w:p>
    <w:p w:rsidR="008A49DA" w:rsidRDefault="008A49DA" w:rsidP="00FA2DFA">
      <w:pPr>
        <w:spacing w:after="0" w:line="240" w:lineRule="auto"/>
        <w:jc w:val="both"/>
        <w:rPr>
          <w:rFonts w:ascii="Arial" w:eastAsia="Times New Roman" w:hAnsi="Arial" w:cs="Arial"/>
          <w:snapToGrid w:val="0"/>
          <w:sz w:val="24"/>
          <w:szCs w:val="20"/>
          <w:lang w:eastAsia="es-ES"/>
        </w:rPr>
      </w:pPr>
      <w:r>
        <w:rPr>
          <w:rFonts w:ascii="Arial" w:eastAsia="Times New Roman" w:hAnsi="Arial" w:cs="Arial"/>
          <w:snapToGrid w:val="0"/>
          <w:sz w:val="24"/>
          <w:szCs w:val="20"/>
          <w:lang w:eastAsia="es-ES"/>
        </w:rPr>
        <w:t>Norma que aplica: Resolución SSPD -20174000237702 del 5/12/2017</w:t>
      </w:r>
    </w:p>
    <w:p w:rsidR="00AA739A" w:rsidRDefault="00AA739A" w:rsidP="00000A94">
      <w:pPr>
        <w:spacing w:after="0" w:line="240" w:lineRule="auto"/>
        <w:jc w:val="both"/>
        <w:rPr>
          <w:rFonts w:ascii="Arial" w:eastAsia="Times New Roman" w:hAnsi="Arial" w:cs="Arial"/>
          <w:snapToGrid w:val="0"/>
          <w:sz w:val="24"/>
          <w:szCs w:val="20"/>
          <w:lang w:eastAsia="es-ES"/>
        </w:rPr>
      </w:pPr>
      <w:r>
        <w:rPr>
          <w:rFonts w:ascii="Arial" w:eastAsia="Times New Roman" w:hAnsi="Arial" w:cs="Arial"/>
          <w:snapToGrid w:val="0"/>
          <w:sz w:val="24"/>
          <w:szCs w:val="20"/>
          <w:lang w:eastAsia="es-ES"/>
        </w:rPr>
        <w:t xml:space="preserve">La cual fue remitida a los responsables de proceso el día </w:t>
      </w:r>
      <w:r w:rsidR="00F02264">
        <w:rPr>
          <w:rFonts w:ascii="Arial" w:eastAsia="Times New Roman" w:hAnsi="Arial" w:cs="Arial"/>
          <w:snapToGrid w:val="0"/>
          <w:sz w:val="24"/>
          <w:szCs w:val="20"/>
          <w:lang w:eastAsia="es-ES"/>
        </w:rPr>
        <w:t xml:space="preserve">11 de diciembre de 2017 </w:t>
      </w:r>
      <w:r w:rsidR="00471C42">
        <w:rPr>
          <w:rFonts w:ascii="Arial" w:eastAsia="Times New Roman" w:hAnsi="Arial" w:cs="Arial"/>
          <w:snapToGrid w:val="0"/>
          <w:sz w:val="24"/>
          <w:szCs w:val="20"/>
          <w:lang w:eastAsia="es-ES"/>
        </w:rPr>
        <w:t>vía</w:t>
      </w:r>
      <w:r>
        <w:rPr>
          <w:rFonts w:ascii="Arial" w:eastAsia="Times New Roman" w:hAnsi="Arial" w:cs="Arial"/>
          <w:snapToGrid w:val="0"/>
          <w:sz w:val="24"/>
          <w:szCs w:val="20"/>
          <w:lang w:eastAsia="es-ES"/>
        </w:rPr>
        <w:t xml:space="preserve"> correo electrónico</w:t>
      </w:r>
      <w:r w:rsidR="00F02264">
        <w:rPr>
          <w:rFonts w:ascii="Arial" w:eastAsia="Times New Roman" w:hAnsi="Arial" w:cs="Arial"/>
          <w:snapToGrid w:val="0"/>
          <w:sz w:val="24"/>
          <w:szCs w:val="20"/>
          <w:lang w:eastAsia="es-ES"/>
        </w:rPr>
        <w:t xml:space="preserve"> y</w:t>
      </w:r>
      <w:r>
        <w:rPr>
          <w:rFonts w:ascii="Arial" w:eastAsia="Times New Roman" w:hAnsi="Arial" w:cs="Arial"/>
          <w:snapToGrid w:val="0"/>
          <w:sz w:val="24"/>
          <w:szCs w:val="20"/>
          <w:lang w:eastAsia="es-ES"/>
        </w:rPr>
        <w:t xml:space="preserve"> comunicada en Comité de Gerencia realizado el 26 de diciembre de 2017.</w:t>
      </w:r>
      <w:r w:rsidR="00F02264">
        <w:rPr>
          <w:rFonts w:ascii="Arial" w:eastAsia="Times New Roman" w:hAnsi="Arial" w:cs="Arial"/>
          <w:snapToGrid w:val="0"/>
          <w:sz w:val="24"/>
          <w:szCs w:val="20"/>
          <w:lang w:eastAsia="es-ES"/>
        </w:rPr>
        <w:t xml:space="preserve"> Se adjunta correo.</w:t>
      </w:r>
    </w:p>
    <w:p w:rsidR="00AA739A" w:rsidRDefault="00270490" w:rsidP="00000A94">
      <w:pPr>
        <w:spacing w:after="0" w:line="240" w:lineRule="auto"/>
        <w:jc w:val="both"/>
        <w:rPr>
          <w:rFonts w:ascii="Arial" w:eastAsia="Times New Roman" w:hAnsi="Arial" w:cs="Arial"/>
          <w:snapToGrid w:val="0"/>
          <w:sz w:val="24"/>
          <w:szCs w:val="20"/>
          <w:lang w:eastAsia="es-ES"/>
        </w:rPr>
      </w:pPr>
      <w:r>
        <w:rPr>
          <w:rFonts w:ascii="Arial" w:eastAsia="Times New Roman" w:hAnsi="Arial" w:cs="Arial"/>
          <w:snapToGrid w:val="0"/>
          <w:sz w:val="24"/>
          <w:szCs w:val="20"/>
          <w:lang w:eastAsia="es-ES"/>
        </w:rPr>
        <w:object w:dxaOrig="2069" w:dyaOrig="1339" w14:anchorId="659FF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4.5pt" o:ole="">
            <v:imagedata r:id="rId10" o:title=""/>
          </v:shape>
          <o:OLEObject Type="Embed" ProgID="Package" ShapeID="_x0000_i1025" DrawAspect="Icon" ObjectID="_1671623385" r:id="rId11"/>
        </w:object>
      </w:r>
    </w:p>
    <w:p w:rsidR="00FC76D1" w:rsidRDefault="00F857AB" w:rsidP="00A16B9D">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Es importante realizar investigación a cerca de nuevas normas expedidas por la </w:t>
      </w:r>
      <w:proofErr w:type="spellStart"/>
      <w:r>
        <w:rPr>
          <w:rFonts w:ascii="Arial" w:eastAsia="Times New Roman" w:hAnsi="Arial" w:cs="Arial"/>
          <w:color w:val="000000"/>
          <w:sz w:val="24"/>
          <w:szCs w:val="24"/>
          <w:lang w:eastAsia="es-ES"/>
        </w:rPr>
        <w:t>Superservicios</w:t>
      </w:r>
      <w:proofErr w:type="spellEnd"/>
      <w:r>
        <w:rPr>
          <w:rFonts w:ascii="Arial" w:eastAsia="Times New Roman" w:hAnsi="Arial" w:cs="Arial"/>
          <w:color w:val="000000"/>
          <w:sz w:val="24"/>
          <w:szCs w:val="24"/>
          <w:lang w:eastAsia="es-ES"/>
        </w:rPr>
        <w:t xml:space="preserve"> para rendición de información al SU</w:t>
      </w:r>
      <w:r w:rsidR="00BA5E71">
        <w:rPr>
          <w:rFonts w:ascii="Arial" w:eastAsia="Times New Roman" w:hAnsi="Arial" w:cs="Arial"/>
          <w:color w:val="000000"/>
          <w:sz w:val="24"/>
          <w:szCs w:val="24"/>
          <w:lang w:eastAsia="es-ES"/>
        </w:rPr>
        <w:t>I</w:t>
      </w:r>
      <w:r w:rsidR="00FA2DFA">
        <w:rPr>
          <w:rFonts w:ascii="Arial" w:eastAsia="Times New Roman" w:hAnsi="Arial" w:cs="Arial"/>
          <w:color w:val="000000"/>
          <w:sz w:val="24"/>
          <w:szCs w:val="24"/>
          <w:lang w:eastAsia="es-ES"/>
        </w:rPr>
        <w:t xml:space="preserve"> </w:t>
      </w:r>
      <w:r w:rsidR="00F15796">
        <w:rPr>
          <w:rFonts w:ascii="Arial" w:eastAsia="Times New Roman" w:hAnsi="Arial" w:cs="Arial"/>
          <w:color w:val="000000"/>
          <w:sz w:val="24"/>
          <w:szCs w:val="24"/>
          <w:lang w:eastAsia="es-ES"/>
        </w:rPr>
        <w:t>–</w:t>
      </w:r>
      <w:r w:rsidR="00FA2DFA">
        <w:rPr>
          <w:rFonts w:ascii="Arial" w:eastAsia="Times New Roman" w:hAnsi="Arial" w:cs="Arial"/>
          <w:color w:val="000000"/>
          <w:sz w:val="24"/>
          <w:szCs w:val="24"/>
          <w:lang w:eastAsia="es-ES"/>
        </w:rPr>
        <w:t xml:space="preserve"> </w:t>
      </w:r>
    </w:p>
    <w:p w:rsidR="00A16B9D" w:rsidRDefault="00A16B9D" w:rsidP="00A16B9D">
      <w:pPr>
        <w:spacing w:after="0" w:line="240" w:lineRule="auto"/>
        <w:jc w:val="both"/>
        <w:rPr>
          <w:rFonts w:ascii="Arial" w:eastAsia="Times New Roman" w:hAnsi="Arial" w:cs="Arial"/>
          <w:color w:val="000000"/>
          <w:sz w:val="24"/>
          <w:szCs w:val="24"/>
          <w:lang w:eastAsia="es-ES"/>
        </w:rPr>
      </w:pPr>
    </w:p>
    <w:p w:rsidR="00601839" w:rsidRPr="00A240D0" w:rsidRDefault="00A729BB" w:rsidP="005F47F7">
      <w:pPr>
        <w:pStyle w:val="Ttulo1"/>
        <w:tabs>
          <w:tab w:val="left" w:pos="426"/>
        </w:tabs>
        <w:spacing w:before="120" w:line="240" w:lineRule="auto"/>
        <w:ind w:left="425" w:hanging="425"/>
        <w:jc w:val="both"/>
        <w:rPr>
          <w:rFonts w:ascii="Arial" w:hAnsi="Arial" w:cs="Arial"/>
          <w:color w:val="auto"/>
          <w:sz w:val="24"/>
          <w:szCs w:val="24"/>
        </w:rPr>
      </w:pPr>
      <w:r>
        <w:rPr>
          <w:rFonts w:ascii="Arial" w:hAnsi="Arial" w:cs="Arial"/>
          <w:color w:val="auto"/>
          <w:sz w:val="24"/>
          <w:szCs w:val="24"/>
        </w:rPr>
        <w:t>2.5</w:t>
      </w:r>
      <w:r w:rsidR="00601839">
        <w:rPr>
          <w:rFonts w:ascii="Arial" w:hAnsi="Arial" w:cs="Arial"/>
          <w:color w:val="auto"/>
          <w:sz w:val="24"/>
          <w:szCs w:val="24"/>
        </w:rPr>
        <w:t xml:space="preserve"> </w:t>
      </w:r>
      <w:r w:rsidR="00F81E5D">
        <w:rPr>
          <w:rFonts w:ascii="Arial" w:hAnsi="Arial" w:cs="Arial"/>
          <w:color w:val="auto"/>
          <w:sz w:val="24"/>
          <w:szCs w:val="24"/>
        </w:rPr>
        <w:tab/>
      </w:r>
      <w:r w:rsidR="00601839" w:rsidRPr="00A240D0">
        <w:rPr>
          <w:rFonts w:ascii="Arial" w:hAnsi="Arial" w:cs="Arial"/>
          <w:color w:val="auto"/>
          <w:sz w:val="24"/>
          <w:szCs w:val="24"/>
        </w:rPr>
        <w:t xml:space="preserve">DEPARTAMENTO ADMINISTRATIVO DE LA FUNCIÓN </w:t>
      </w:r>
      <w:r w:rsidR="007E0B7C" w:rsidRPr="00A240D0">
        <w:rPr>
          <w:rFonts w:ascii="Arial" w:hAnsi="Arial" w:cs="Arial"/>
          <w:color w:val="auto"/>
          <w:sz w:val="24"/>
          <w:szCs w:val="24"/>
        </w:rPr>
        <w:t>PÚBLICA</w:t>
      </w:r>
      <w:r w:rsidR="007E0B7C">
        <w:rPr>
          <w:rFonts w:ascii="Arial" w:hAnsi="Arial" w:cs="Arial"/>
          <w:color w:val="auto"/>
          <w:sz w:val="24"/>
          <w:szCs w:val="24"/>
        </w:rPr>
        <w:t xml:space="preserve"> -</w:t>
      </w:r>
      <w:r w:rsidR="006E17CE">
        <w:rPr>
          <w:rFonts w:ascii="Arial" w:hAnsi="Arial" w:cs="Arial"/>
          <w:color w:val="auto"/>
          <w:sz w:val="24"/>
          <w:szCs w:val="24"/>
        </w:rPr>
        <w:t xml:space="preserve"> DAFP</w:t>
      </w:r>
    </w:p>
    <w:p w:rsidR="00601839" w:rsidRPr="00A240D0" w:rsidRDefault="00601839" w:rsidP="00601839">
      <w:pPr>
        <w:spacing w:after="0" w:line="240" w:lineRule="auto"/>
        <w:rPr>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60"/>
        <w:gridCol w:w="1134"/>
        <w:gridCol w:w="3828"/>
        <w:gridCol w:w="1842"/>
        <w:gridCol w:w="1418"/>
      </w:tblGrid>
      <w:tr w:rsidR="00601839" w:rsidRPr="00F309CD" w:rsidTr="00806D32">
        <w:trPr>
          <w:trHeight w:val="516"/>
        </w:trPr>
        <w:tc>
          <w:tcPr>
            <w:tcW w:w="1560"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RESPONSABLE</w:t>
            </w:r>
          </w:p>
        </w:tc>
        <w:tc>
          <w:tcPr>
            <w:tcW w:w="1134"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FORMATO</w:t>
            </w:r>
          </w:p>
        </w:tc>
        <w:tc>
          <w:tcPr>
            <w:tcW w:w="382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INFORME O CUENTA A RENDIR</w:t>
            </w:r>
          </w:p>
        </w:tc>
        <w:tc>
          <w:tcPr>
            <w:tcW w:w="1842"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 xml:space="preserve">FECHA DE </w:t>
            </w:r>
          </w:p>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CORTE</w:t>
            </w:r>
          </w:p>
        </w:tc>
        <w:tc>
          <w:tcPr>
            <w:tcW w:w="141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FECHA DE RENDICÓN</w:t>
            </w:r>
          </w:p>
        </w:tc>
      </w:tr>
      <w:tr w:rsidR="00601839" w:rsidRPr="00F309CD" w:rsidTr="00806D32">
        <w:trPr>
          <w:trHeight w:val="900"/>
        </w:trPr>
        <w:tc>
          <w:tcPr>
            <w:tcW w:w="1560" w:type="dxa"/>
            <w:shd w:val="clear" w:color="auto" w:fill="auto"/>
            <w:hideMark/>
          </w:tcPr>
          <w:p w:rsidR="000F4D8E" w:rsidRDefault="000F4D8E" w:rsidP="006D334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Auditoría.</w:t>
            </w:r>
          </w:p>
          <w:p w:rsidR="000F4D8E" w:rsidRDefault="000F4D8E" w:rsidP="006D334E">
            <w:pPr>
              <w:spacing w:after="0" w:line="240" w:lineRule="auto"/>
              <w:jc w:val="both"/>
              <w:rPr>
                <w:rFonts w:ascii="Arial" w:eastAsia="Times New Roman" w:hAnsi="Arial" w:cs="Arial"/>
                <w:color w:val="000000"/>
                <w:sz w:val="20"/>
                <w:szCs w:val="20"/>
                <w:lang w:val="es-CO" w:eastAsia="es-CO"/>
              </w:rPr>
            </w:pPr>
          </w:p>
          <w:p w:rsidR="00601839" w:rsidRPr="00093E3D" w:rsidRDefault="000F4D8E" w:rsidP="000F4D8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F15796">
              <w:rPr>
                <w:rFonts w:ascii="Arial" w:eastAsia="Times New Roman" w:hAnsi="Arial" w:cs="Arial"/>
                <w:color w:val="000000"/>
                <w:sz w:val="20"/>
                <w:szCs w:val="20"/>
                <w:lang w:val="es-CO" w:eastAsia="es-CO"/>
              </w:rPr>
              <w:t>Área Gestión Operativ</w:t>
            </w:r>
            <w:r w:rsidR="006D334E">
              <w:rPr>
                <w:rFonts w:ascii="Arial" w:eastAsia="Times New Roman" w:hAnsi="Arial" w:cs="Arial"/>
                <w:color w:val="000000"/>
                <w:sz w:val="20"/>
                <w:szCs w:val="20"/>
                <w:lang w:val="es-CO" w:eastAsia="es-CO"/>
              </w:rPr>
              <w:t xml:space="preserve">a. </w:t>
            </w:r>
          </w:p>
        </w:tc>
        <w:tc>
          <w:tcPr>
            <w:tcW w:w="1134" w:type="dxa"/>
            <w:shd w:val="clear" w:color="auto" w:fill="auto"/>
            <w:hideMark/>
          </w:tcPr>
          <w:p w:rsidR="00601839" w:rsidRPr="00093E3D" w:rsidRDefault="00601839" w:rsidP="006D334E">
            <w:pPr>
              <w:spacing w:after="0" w:line="240" w:lineRule="auto"/>
              <w:jc w:val="center"/>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Instructivo y Aplicativo</w:t>
            </w:r>
          </w:p>
        </w:tc>
        <w:tc>
          <w:tcPr>
            <w:tcW w:w="3828" w:type="dxa"/>
            <w:shd w:val="clear" w:color="auto" w:fill="auto"/>
            <w:hideMark/>
          </w:tcPr>
          <w:p w:rsidR="00CD5DE0" w:rsidRDefault="008F7871" w:rsidP="00600093">
            <w:pPr>
              <w:pStyle w:val="Ttulo3"/>
              <w:shd w:val="clear" w:color="auto" w:fill="FFFFFF"/>
              <w:spacing w:before="0" w:line="240" w:lineRule="auto"/>
              <w:jc w:val="both"/>
              <w:rPr>
                <w:rFonts w:ascii="Arial" w:hAnsi="Arial" w:cs="Arial"/>
                <w:color w:val="000000"/>
                <w:sz w:val="20"/>
                <w:szCs w:val="20"/>
                <w:lang w:val="es-CO" w:eastAsia="es-CO"/>
              </w:rPr>
            </w:pPr>
            <w:r w:rsidRPr="008F7871">
              <w:rPr>
                <w:rFonts w:ascii="Arial" w:hAnsi="Arial" w:cs="Arial"/>
                <w:b w:val="0"/>
                <w:bCs w:val="0"/>
                <w:color w:val="000000"/>
                <w:sz w:val="20"/>
                <w:szCs w:val="20"/>
                <w:lang w:val="es-CO" w:eastAsia="es-CO"/>
              </w:rPr>
              <w:t>Modelo Integrado de Planeación y Gestión como instrumento de articulación y reporte de la planeación</w:t>
            </w:r>
            <w:r>
              <w:rPr>
                <w:rFonts w:ascii="Helvetica" w:hAnsi="Helvetica" w:cs="Helvetica"/>
                <w:b w:val="0"/>
                <w:bCs w:val="0"/>
                <w:color w:val="2F2F2F"/>
              </w:rPr>
              <w:t>.</w:t>
            </w:r>
            <w:r w:rsidR="00600093">
              <w:rPr>
                <w:rFonts w:ascii="Helvetica" w:hAnsi="Helvetica" w:cs="Helvetica"/>
                <w:b w:val="0"/>
                <w:bCs w:val="0"/>
                <w:color w:val="2F2F2F"/>
              </w:rPr>
              <w:t xml:space="preserve">  </w:t>
            </w:r>
            <w:r w:rsidR="000F4D8E">
              <w:rPr>
                <w:rFonts w:ascii="Arial" w:hAnsi="Arial" w:cs="Arial"/>
                <w:color w:val="000000"/>
                <w:sz w:val="20"/>
                <w:szCs w:val="20"/>
                <w:lang w:val="es-CO" w:eastAsia="es-CO"/>
              </w:rPr>
              <w:t xml:space="preserve"> </w:t>
            </w:r>
          </w:p>
          <w:p w:rsidR="00F857AB" w:rsidRPr="00093E3D" w:rsidRDefault="00E97AA0" w:rsidP="00E97AA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Diligenciamiento del </w:t>
            </w:r>
            <w:r w:rsidR="00F857AB">
              <w:rPr>
                <w:rFonts w:ascii="Arial" w:eastAsia="Times New Roman" w:hAnsi="Arial" w:cs="Arial"/>
                <w:color w:val="000000"/>
                <w:sz w:val="20"/>
                <w:szCs w:val="20"/>
                <w:lang w:val="es-CO" w:eastAsia="es-CO"/>
              </w:rPr>
              <w:t xml:space="preserve">FURAG </w:t>
            </w:r>
            <w:r>
              <w:rPr>
                <w:rFonts w:ascii="Arial" w:eastAsia="Times New Roman" w:hAnsi="Arial" w:cs="Arial"/>
                <w:color w:val="000000"/>
                <w:sz w:val="20"/>
                <w:szCs w:val="20"/>
                <w:lang w:val="es-CO" w:eastAsia="es-CO"/>
              </w:rPr>
              <w:t>-</w:t>
            </w:r>
            <w:r w:rsidR="00864238">
              <w:rPr>
                <w:rFonts w:ascii="Arial" w:eastAsia="Times New Roman" w:hAnsi="Arial" w:cs="Arial"/>
                <w:color w:val="000000"/>
                <w:sz w:val="20"/>
                <w:szCs w:val="20"/>
                <w:lang w:val="es-CO" w:eastAsia="es-CO"/>
              </w:rPr>
              <w:t xml:space="preserve"> Supeditado a las nuevas disposiciones que en la materia expida el DAFP</w:t>
            </w:r>
          </w:p>
        </w:tc>
        <w:tc>
          <w:tcPr>
            <w:tcW w:w="1842" w:type="dxa"/>
            <w:shd w:val="clear" w:color="auto" w:fill="auto"/>
            <w:hideMark/>
          </w:tcPr>
          <w:p w:rsidR="00601839" w:rsidRPr="00093E3D" w:rsidRDefault="00601839" w:rsidP="00601839">
            <w:pPr>
              <w:spacing w:after="0" w:line="240" w:lineRule="auto"/>
              <w:jc w:val="both"/>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Anual</w:t>
            </w:r>
          </w:p>
        </w:tc>
        <w:tc>
          <w:tcPr>
            <w:tcW w:w="1418" w:type="dxa"/>
            <w:shd w:val="clear" w:color="auto" w:fill="auto"/>
            <w:hideMark/>
          </w:tcPr>
          <w:p w:rsidR="00601839" w:rsidRPr="00093E3D" w:rsidRDefault="002432C7" w:rsidP="0060183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En el momento que los disponga el DAFP</w:t>
            </w:r>
            <w:r w:rsidR="00864238">
              <w:rPr>
                <w:rFonts w:ascii="Arial" w:eastAsia="Times New Roman" w:hAnsi="Arial" w:cs="Arial"/>
                <w:color w:val="000000"/>
                <w:sz w:val="20"/>
                <w:szCs w:val="20"/>
                <w:lang w:val="es-CO" w:eastAsia="es-CO"/>
              </w:rPr>
              <w:t xml:space="preserve"> </w:t>
            </w:r>
          </w:p>
        </w:tc>
      </w:tr>
    </w:tbl>
    <w:p w:rsidR="00601839" w:rsidRDefault="00DE37A4" w:rsidP="00464915">
      <w:pPr>
        <w:spacing w:before="120" w:after="0" w:line="240" w:lineRule="auto"/>
        <w:jc w:val="both"/>
        <w:rPr>
          <w:rFonts w:ascii="Arial" w:hAnsi="Arial" w:cs="Arial"/>
          <w:sz w:val="24"/>
          <w:szCs w:val="24"/>
        </w:rPr>
      </w:pPr>
      <w:r>
        <w:rPr>
          <w:rFonts w:ascii="Arial" w:hAnsi="Arial" w:cs="Arial"/>
          <w:b/>
          <w:sz w:val="24"/>
          <w:szCs w:val="24"/>
        </w:rPr>
        <w:t>Disposición</w:t>
      </w:r>
      <w:r w:rsidR="00601839" w:rsidRPr="00093E3D">
        <w:rPr>
          <w:rFonts w:ascii="Arial" w:hAnsi="Arial" w:cs="Arial"/>
          <w:b/>
          <w:sz w:val="24"/>
          <w:szCs w:val="24"/>
        </w:rPr>
        <w:t>:</w:t>
      </w:r>
      <w:r w:rsidR="00601839" w:rsidRPr="00F309CD">
        <w:rPr>
          <w:rFonts w:eastAsia="Times New Roman"/>
          <w:color w:val="000000"/>
          <w:lang w:val="es-CO" w:eastAsia="es-CO"/>
        </w:rPr>
        <w:t xml:space="preserve"> </w:t>
      </w:r>
      <w:r w:rsidR="00601839" w:rsidRPr="00F309CD">
        <w:rPr>
          <w:rFonts w:ascii="Arial" w:hAnsi="Arial" w:cs="Arial"/>
          <w:sz w:val="24"/>
          <w:szCs w:val="24"/>
        </w:rPr>
        <w:t>Decreto 2</w:t>
      </w:r>
      <w:r w:rsidR="008F7871">
        <w:rPr>
          <w:rFonts w:ascii="Arial" w:hAnsi="Arial" w:cs="Arial"/>
          <w:sz w:val="24"/>
          <w:szCs w:val="24"/>
        </w:rPr>
        <w:t>482</w:t>
      </w:r>
      <w:r w:rsidR="00601839" w:rsidRPr="00F309CD">
        <w:rPr>
          <w:rFonts w:ascii="Arial" w:hAnsi="Arial" w:cs="Arial"/>
          <w:sz w:val="24"/>
          <w:szCs w:val="24"/>
        </w:rPr>
        <w:t xml:space="preserve"> de </w:t>
      </w:r>
      <w:r w:rsidR="008F7871">
        <w:rPr>
          <w:rFonts w:ascii="Arial" w:hAnsi="Arial" w:cs="Arial"/>
          <w:sz w:val="24"/>
          <w:szCs w:val="24"/>
        </w:rPr>
        <w:t>2012</w:t>
      </w:r>
      <w:r w:rsidR="00464915">
        <w:rPr>
          <w:rFonts w:ascii="Arial" w:hAnsi="Arial" w:cs="Arial"/>
          <w:sz w:val="24"/>
          <w:szCs w:val="24"/>
        </w:rPr>
        <w:t>, del Departamento Administrativo de la Función Pública</w:t>
      </w:r>
      <w:r w:rsidR="00601839">
        <w:rPr>
          <w:rFonts w:ascii="Arial" w:hAnsi="Arial" w:cs="Arial"/>
          <w:sz w:val="24"/>
          <w:szCs w:val="24"/>
        </w:rPr>
        <w:t>.</w:t>
      </w:r>
    </w:p>
    <w:p w:rsidR="00696FA5" w:rsidRDefault="00696FA5" w:rsidP="00464915">
      <w:pPr>
        <w:spacing w:before="120" w:after="0" w:line="240" w:lineRule="auto"/>
        <w:jc w:val="both"/>
        <w:rPr>
          <w:rFonts w:ascii="Arial" w:hAnsi="Arial" w:cs="Arial"/>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60"/>
        <w:gridCol w:w="1134"/>
        <w:gridCol w:w="3828"/>
        <w:gridCol w:w="1842"/>
        <w:gridCol w:w="1418"/>
      </w:tblGrid>
      <w:tr w:rsidR="00601839" w:rsidRPr="00F309CD" w:rsidTr="00806D32">
        <w:trPr>
          <w:trHeight w:val="80"/>
        </w:trPr>
        <w:tc>
          <w:tcPr>
            <w:tcW w:w="1560"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RESPONSABLE</w:t>
            </w:r>
          </w:p>
        </w:tc>
        <w:tc>
          <w:tcPr>
            <w:tcW w:w="1134"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FORMATO</w:t>
            </w:r>
          </w:p>
        </w:tc>
        <w:tc>
          <w:tcPr>
            <w:tcW w:w="382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INFORME O CUENTA A RENDIR</w:t>
            </w:r>
          </w:p>
        </w:tc>
        <w:tc>
          <w:tcPr>
            <w:tcW w:w="1842"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 xml:space="preserve">FECHA DE </w:t>
            </w:r>
          </w:p>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CORTE</w:t>
            </w:r>
          </w:p>
        </w:tc>
        <w:tc>
          <w:tcPr>
            <w:tcW w:w="141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FECHA DE RENDICÓN</w:t>
            </w:r>
          </w:p>
        </w:tc>
      </w:tr>
      <w:tr w:rsidR="00601839" w:rsidRPr="00F309CD" w:rsidTr="00955FF0">
        <w:trPr>
          <w:trHeight w:val="1200"/>
        </w:trPr>
        <w:tc>
          <w:tcPr>
            <w:tcW w:w="1560" w:type="dxa"/>
            <w:shd w:val="clear" w:color="auto" w:fill="auto"/>
            <w:hideMark/>
          </w:tcPr>
          <w:p w:rsidR="0062159A" w:rsidRPr="00E7626A" w:rsidRDefault="002432C7" w:rsidP="00F15796">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F15796">
              <w:rPr>
                <w:rFonts w:ascii="Arial" w:eastAsia="Times New Roman" w:hAnsi="Arial" w:cs="Arial"/>
                <w:color w:val="000000"/>
                <w:sz w:val="20"/>
                <w:szCs w:val="20"/>
                <w:lang w:val="es-CO" w:eastAsia="es-CO"/>
              </w:rPr>
              <w:t xml:space="preserve">Área </w:t>
            </w:r>
            <w:r w:rsidR="007847AE" w:rsidRPr="00E7626A">
              <w:rPr>
                <w:rFonts w:ascii="Arial" w:eastAsia="Times New Roman" w:hAnsi="Arial" w:cs="Arial"/>
                <w:color w:val="000000"/>
                <w:sz w:val="20"/>
                <w:szCs w:val="20"/>
                <w:lang w:val="es-CO" w:eastAsia="es-CO"/>
              </w:rPr>
              <w:t>Servicios Corporativos</w:t>
            </w:r>
            <w:r w:rsidR="00F15796">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w:t>
            </w:r>
            <w:r w:rsidR="00FA2DFA">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Talento Humano</w:t>
            </w:r>
          </w:p>
        </w:tc>
        <w:tc>
          <w:tcPr>
            <w:tcW w:w="1134" w:type="dxa"/>
            <w:shd w:val="clear" w:color="auto" w:fill="auto"/>
            <w:hideMark/>
          </w:tcPr>
          <w:p w:rsidR="00601839" w:rsidRPr="00E7626A" w:rsidRDefault="00601839" w:rsidP="00601839">
            <w:pPr>
              <w:spacing w:after="0" w:line="240" w:lineRule="auto"/>
              <w:jc w:val="center"/>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Aplicativo a través de un enlace o Link</w:t>
            </w:r>
          </w:p>
        </w:tc>
        <w:tc>
          <w:tcPr>
            <w:tcW w:w="3828" w:type="dxa"/>
            <w:shd w:val="clear" w:color="auto" w:fill="auto"/>
            <w:hideMark/>
          </w:tcPr>
          <w:p w:rsidR="00601839"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Reporte cumplimiento de la Ley 581 de 2000 – Ley de cuotas</w:t>
            </w:r>
            <w:r w:rsidR="005F47F7">
              <w:rPr>
                <w:rFonts w:ascii="Arial" w:eastAsia="Times New Roman" w:hAnsi="Arial" w:cs="Arial"/>
                <w:color w:val="000000"/>
                <w:sz w:val="20"/>
                <w:szCs w:val="20"/>
                <w:lang w:val="es-CO" w:eastAsia="es-CO"/>
              </w:rPr>
              <w:t>.</w:t>
            </w:r>
          </w:p>
          <w:p w:rsidR="00B214FA" w:rsidRPr="00E7626A" w:rsidRDefault="00FE65CC" w:rsidP="005F47F7">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En 2018 la </w:t>
            </w:r>
            <w:r w:rsidR="00B214FA" w:rsidRPr="00B214FA">
              <w:rPr>
                <w:rFonts w:ascii="Arial" w:eastAsia="Times New Roman" w:hAnsi="Arial" w:cs="Arial"/>
                <w:sz w:val="20"/>
                <w:szCs w:val="20"/>
                <w:lang w:val="es-CO" w:eastAsia="es-CO"/>
              </w:rPr>
              <w:t>Fecha de corte de la información</w:t>
            </w:r>
            <w:r>
              <w:rPr>
                <w:rFonts w:ascii="Arial" w:eastAsia="Times New Roman" w:hAnsi="Arial" w:cs="Arial"/>
                <w:sz w:val="20"/>
                <w:szCs w:val="20"/>
                <w:lang w:val="es-CO" w:eastAsia="es-CO"/>
              </w:rPr>
              <w:t xml:space="preserve"> fue el </w:t>
            </w:r>
            <w:r w:rsidR="00864238">
              <w:rPr>
                <w:rFonts w:ascii="Arial" w:eastAsia="Times New Roman" w:hAnsi="Arial" w:cs="Arial"/>
                <w:sz w:val="20"/>
                <w:szCs w:val="20"/>
                <w:lang w:val="es-CO" w:eastAsia="es-CO"/>
              </w:rPr>
              <w:t>miércoles</w:t>
            </w:r>
            <w:r>
              <w:rPr>
                <w:rFonts w:ascii="Arial" w:eastAsia="Times New Roman" w:hAnsi="Arial" w:cs="Arial"/>
                <w:sz w:val="20"/>
                <w:szCs w:val="20"/>
                <w:lang w:val="es-CO" w:eastAsia="es-CO"/>
              </w:rPr>
              <w:t xml:space="preserve"> 8 de agosto.</w:t>
            </w:r>
          </w:p>
        </w:tc>
        <w:tc>
          <w:tcPr>
            <w:tcW w:w="1842" w:type="dxa"/>
            <w:shd w:val="clear" w:color="auto" w:fill="auto"/>
            <w:hideMark/>
          </w:tcPr>
          <w:p w:rsidR="00601839" w:rsidRPr="00E7626A"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Anual – Fecha de corte 7 de agosto de cada vigencia</w:t>
            </w:r>
          </w:p>
        </w:tc>
        <w:tc>
          <w:tcPr>
            <w:tcW w:w="1418" w:type="dxa"/>
            <w:shd w:val="clear" w:color="auto" w:fill="auto"/>
            <w:hideMark/>
          </w:tcPr>
          <w:p w:rsidR="00601839" w:rsidRPr="00E7626A" w:rsidRDefault="00FE65CC" w:rsidP="005F47F7">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20 agosto a 20 septiembre</w:t>
            </w:r>
          </w:p>
        </w:tc>
      </w:tr>
    </w:tbl>
    <w:p w:rsidR="00B214FA" w:rsidRDefault="00DE37A4" w:rsidP="0057329B">
      <w:pPr>
        <w:spacing w:before="120" w:after="0" w:line="240" w:lineRule="auto"/>
        <w:jc w:val="both"/>
        <w:rPr>
          <w:rFonts w:ascii="Arial" w:hAnsi="Arial" w:cs="Arial"/>
          <w:sz w:val="24"/>
          <w:szCs w:val="24"/>
        </w:rPr>
      </w:pPr>
      <w:r>
        <w:rPr>
          <w:rFonts w:ascii="Arial" w:hAnsi="Arial" w:cs="Arial"/>
          <w:b/>
          <w:sz w:val="24"/>
          <w:szCs w:val="24"/>
        </w:rPr>
        <w:t>Disposición</w:t>
      </w:r>
      <w:r w:rsidR="00601839" w:rsidRPr="00093E3D">
        <w:rPr>
          <w:rFonts w:ascii="Arial" w:hAnsi="Arial" w:cs="Arial"/>
          <w:b/>
          <w:sz w:val="24"/>
          <w:szCs w:val="24"/>
        </w:rPr>
        <w:t>:</w:t>
      </w:r>
      <w:r w:rsidR="00601839">
        <w:rPr>
          <w:rFonts w:ascii="Arial" w:hAnsi="Arial" w:cs="Arial"/>
          <w:sz w:val="24"/>
          <w:szCs w:val="24"/>
        </w:rPr>
        <w:t xml:space="preserve"> </w:t>
      </w:r>
      <w:r w:rsidR="00601839" w:rsidRPr="00F309CD">
        <w:rPr>
          <w:rFonts w:ascii="Arial" w:hAnsi="Arial" w:cs="Arial"/>
          <w:sz w:val="24"/>
          <w:szCs w:val="24"/>
        </w:rPr>
        <w:t>Circular Conjunta Procuraduría y D</w:t>
      </w:r>
      <w:r w:rsidR="001419AD">
        <w:rPr>
          <w:rFonts w:ascii="Arial" w:hAnsi="Arial" w:cs="Arial"/>
          <w:sz w:val="24"/>
          <w:szCs w:val="24"/>
        </w:rPr>
        <w:t>epartamento Administrativo de la Función Pública</w:t>
      </w:r>
      <w:r w:rsidR="00601839">
        <w:rPr>
          <w:rFonts w:ascii="Arial" w:hAnsi="Arial" w:cs="Arial"/>
          <w:sz w:val="24"/>
          <w:szCs w:val="24"/>
        </w:rPr>
        <w:t xml:space="preserve">, </w:t>
      </w:r>
      <w:r w:rsidR="00601839" w:rsidRPr="00545A47">
        <w:rPr>
          <w:rFonts w:ascii="Arial" w:hAnsi="Arial" w:cs="Arial"/>
          <w:sz w:val="24"/>
          <w:szCs w:val="24"/>
        </w:rPr>
        <w:t>en cumplimiento de la Ley 581 de 2000 – Ley de Cuotas</w:t>
      </w:r>
      <w:r w:rsidR="00B214FA">
        <w:rPr>
          <w:rFonts w:ascii="Arial" w:hAnsi="Arial" w:cs="Arial"/>
          <w:sz w:val="24"/>
          <w:szCs w:val="24"/>
        </w:rPr>
        <w:t xml:space="preserve"> </w:t>
      </w:r>
      <w:r w:rsidR="00B214FA" w:rsidRPr="00FE65CC">
        <w:rPr>
          <w:rFonts w:ascii="Arial" w:hAnsi="Arial" w:cs="Arial"/>
          <w:sz w:val="24"/>
          <w:szCs w:val="24"/>
        </w:rPr>
        <w:t>(Circular Conjunta 100-003 de 2018 Departamento Administrativo de la Función Pública</w:t>
      </w:r>
      <w:r w:rsidR="00B214FA">
        <w:rPr>
          <w:rFonts w:ascii="Arial" w:hAnsi="Arial" w:cs="Arial"/>
          <w:sz w:val="24"/>
          <w:szCs w:val="24"/>
        </w:rPr>
        <w:t>)</w:t>
      </w:r>
    </w:p>
    <w:p w:rsidR="00FA2DFA" w:rsidRPr="00B214FA" w:rsidRDefault="00FA2DFA" w:rsidP="0057329B">
      <w:pPr>
        <w:spacing w:before="120" w:after="0" w:line="240" w:lineRule="auto"/>
        <w:jc w:val="both"/>
        <w:rPr>
          <w:rFonts w:ascii="Arial" w:hAnsi="Arial" w:cs="Arial"/>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60"/>
        <w:gridCol w:w="1134"/>
        <w:gridCol w:w="3828"/>
        <w:gridCol w:w="1842"/>
        <w:gridCol w:w="1418"/>
      </w:tblGrid>
      <w:tr w:rsidR="00601839" w:rsidRPr="009A2365" w:rsidTr="008254B8">
        <w:trPr>
          <w:trHeight w:val="80"/>
        </w:trPr>
        <w:tc>
          <w:tcPr>
            <w:tcW w:w="1560"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RESPONSABLE</w:t>
            </w:r>
          </w:p>
        </w:tc>
        <w:tc>
          <w:tcPr>
            <w:tcW w:w="1134"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FORMATO</w:t>
            </w:r>
          </w:p>
        </w:tc>
        <w:tc>
          <w:tcPr>
            <w:tcW w:w="382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INFORME O CUENTA A RENDIR</w:t>
            </w:r>
          </w:p>
        </w:tc>
        <w:tc>
          <w:tcPr>
            <w:tcW w:w="1842" w:type="dxa"/>
            <w:shd w:val="clear" w:color="auto" w:fill="D9D9D9" w:themeFill="background1" w:themeFillShade="D9"/>
            <w:vAlign w:val="center"/>
            <w:hideMark/>
          </w:tcPr>
          <w:p w:rsidR="008254B8"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 xml:space="preserve">FECHA DE </w:t>
            </w:r>
          </w:p>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CORTE</w:t>
            </w:r>
          </w:p>
        </w:tc>
        <w:tc>
          <w:tcPr>
            <w:tcW w:w="141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FECHA DE RENDICÓN</w:t>
            </w:r>
          </w:p>
        </w:tc>
      </w:tr>
      <w:tr w:rsidR="00601839" w:rsidRPr="00F309CD" w:rsidTr="00103CC1">
        <w:trPr>
          <w:trHeight w:val="1133"/>
        </w:trPr>
        <w:tc>
          <w:tcPr>
            <w:tcW w:w="1560" w:type="dxa"/>
            <w:shd w:val="clear" w:color="auto" w:fill="auto"/>
            <w:hideMark/>
          </w:tcPr>
          <w:p w:rsidR="00601839" w:rsidRPr="00093E3D" w:rsidRDefault="00A16B9D" w:rsidP="00CB3772">
            <w:pPr>
              <w:spacing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7847AE">
              <w:rPr>
                <w:rFonts w:ascii="Arial" w:eastAsia="Times New Roman" w:hAnsi="Arial" w:cs="Arial"/>
                <w:color w:val="000000"/>
                <w:sz w:val="20"/>
                <w:szCs w:val="20"/>
                <w:lang w:val="es-CO" w:eastAsia="es-CO"/>
              </w:rPr>
              <w:t>Área Auditoría</w:t>
            </w:r>
            <w:r w:rsidR="00FA2DFA">
              <w:rPr>
                <w:rFonts w:ascii="Arial" w:eastAsia="Times New Roman" w:hAnsi="Arial" w:cs="Arial"/>
                <w:color w:val="000000"/>
                <w:sz w:val="20"/>
                <w:szCs w:val="20"/>
                <w:lang w:val="es-CO" w:eastAsia="es-CO"/>
              </w:rPr>
              <w:t xml:space="preserve"> </w:t>
            </w:r>
          </w:p>
        </w:tc>
        <w:tc>
          <w:tcPr>
            <w:tcW w:w="1134" w:type="dxa"/>
            <w:shd w:val="clear" w:color="auto" w:fill="auto"/>
            <w:hideMark/>
          </w:tcPr>
          <w:p w:rsidR="00601839" w:rsidRPr="00093E3D" w:rsidRDefault="00601839" w:rsidP="00601839">
            <w:pPr>
              <w:spacing w:after="0" w:line="240" w:lineRule="auto"/>
              <w:jc w:val="center"/>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Aplicativo a través de un enlace o Link</w:t>
            </w:r>
          </w:p>
        </w:tc>
        <w:tc>
          <w:tcPr>
            <w:tcW w:w="3828" w:type="dxa"/>
            <w:shd w:val="clear" w:color="auto" w:fill="auto"/>
            <w:hideMark/>
          </w:tcPr>
          <w:p w:rsidR="00601839" w:rsidRPr="00093E3D" w:rsidRDefault="00601839" w:rsidP="00601839">
            <w:pPr>
              <w:spacing w:after="0" w:line="240" w:lineRule="auto"/>
              <w:jc w:val="both"/>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Informe “Verificación, recomendaciones y resultados sobre el cumplimiento de las normas en materia de derecho de autor sobre Software”.</w:t>
            </w:r>
          </w:p>
          <w:p w:rsidR="00601839" w:rsidRPr="00093E3D" w:rsidRDefault="00343E94" w:rsidP="00601839">
            <w:pPr>
              <w:spacing w:after="0" w:line="240" w:lineRule="auto"/>
              <w:jc w:val="both"/>
              <w:rPr>
                <w:rFonts w:ascii="Arial" w:eastAsia="Times New Roman" w:hAnsi="Arial" w:cs="Arial"/>
                <w:color w:val="000000"/>
                <w:sz w:val="20"/>
                <w:szCs w:val="20"/>
                <w:lang w:val="es-CO" w:eastAsia="es-CO"/>
              </w:rPr>
            </w:pPr>
            <w:hyperlink r:id="rId12" w:history="1">
              <w:r w:rsidR="00601839" w:rsidRPr="00093E3D">
                <w:rPr>
                  <w:rStyle w:val="Hipervnculo"/>
                  <w:rFonts w:ascii="Arial" w:hAnsi="Arial" w:cs="Arial"/>
                  <w:sz w:val="20"/>
                  <w:szCs w:val="20"/>
                </w:rPr>
                <w:t>www.derechodeautor.gov.co</w:t>
              </w:r>
            </w:hyperlink>
          </w:p>
        </w:tc>
        <w:tc>
          <w:tcPr>
            <w:tcW w:w="1842" w:type="dxa"/>
            <w:shd w:val="clear" w:color="auto" w:fill="auto"/>
            <w:hideMark/>
          </w:tcPr>
          <w:p w:rsidR="00601839" w:rsidRPr="00093E3D" w:rsidRDefault="00601839" w:rsidP="00601839">
            <w:pPr>
              <w:spacing w:after="0" w:line="240" w:lineRule="auto"/>
              <w:jc w:val="both"/>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Anual</w:t>
            </w:r>
          </w:p>
        </w:tc>
        <w:tc>
          <w:tcPr>
            <w:tcW w:w="1418" w:type="dxa"/>
            <w:shd w:val="clear" w:color="auto" w:fill="auto"/>
            <w:hideMark/>
          </w:tcPr>
          <w:p w:rsidR="0062159A" w:rsidRPr="00093E3D" w:rsidRDefault="00103CC1" w:rsidP="00103CC1">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En </w:t>
            </w:r>
            <w:r w:rsidR="00601839" w:rsidRPr="00093E3D">
              <w:rPr>
                <w:rFonts w:ascii="Arial" w:eastAsia="Times New Roman" w:hAnsi="Arial" w:cs="Arial"/>
                <w:color w:val="000000"/>
                <w:sz w:val="20"/>
                <w:szCs w:val="20"/>
                <w:lang w:val="es-CO" w:eastAsia="es-CO"/>
              </w:rPr>
              <w:t>cada año hasta el tercer viernes del mes de marzo.</w:t>
            </w:r>
          </w:p>
        </w:tc>
      </w:tr>
    </w:tbl>
    <w:p w:rsidR="00601839" w:rsidRDefault="00DE37A4" w:rsidP="00FC1A4E">
      <w:pPr>
        <w:spacing w:before="120" w:after="0" w:line="240" w:lineRule="auto"/>
        <w:jc w:val="both"/>
        <w:rPr>
          <w:rFonts w:ascii="Arial" w:eastAsia="Times New Roman" w:hAnsi="Arial" w:cs="Arial"/>
          <w:bCs/>
          <w:sz w:val="24"/>
          <w:szCs w:val="24"/>
        </w:rPr>
      </w:pPr>
      <w:r>
        <w:rPr>
          <w:rFonts w:ascii="Arial" w:hAnsi="Arial" w:cs="Arial"/>
          <w:b/>
          <w:sz w:val="24"/>
          <w:szCs w:val="24"/>
        </w:rPr>
        <w:t>Disposición</w:t>
      </w:r>
      <w:r w:rsidR="00601839" w:rsidRPr="00093E3D">
        <w:rPr>
          <w:rFonts w:ascii="Arial" w:hAnsi="Arial" w:cs="Arial"/>
          <w:b/>
          <w:sz w:val="24"/>
          <w:szCs w:val="24"/>
        </w:rPr>
        <w:t>:</w:t>
      </w:r>
      <w:r w:rsidR="00601839">
        <w:rPr>
          <w:rFonts w:ascii="Arial" w:hAnsi="Arial" w:cs="Arial"/>
          <w:sz w:val="24"/>
          <w:szCs w:val="24"/>
        </w:rPr>
        <w:t xml:space="preserve"> Circular N</w:t>
      </w:r>
      <w:r w:rsidR="00601839" w:rsidRPr="00D60F19">
        <w:rPr>
          <w:rFonts w:ascii="Arial" w:hAnsi="Arial" w:cs="Arial"/>
          <w:sz w:val="24"/>
          <w:szCs w:val="24"/>
        </w:rPr>
        <w:t>o. 04 de 2006,</w:t>
      </w:r>
      <w:r w:rsidR="00601839" w:rsidRPr="00E63E8B">
        <w:rPr>
          <w:rFonts w:ascii="Arial" w:hAnsi="Arial" w:cs="Arial"/>
          <w:sz w:val="24"/>
          <w:szCs w:val="24"/>
        </w:rPr>
        <w:t xml:space="preserve"> del Consejo Asesor del Gobierno Nacional en materia de Control Interno. </w:t>
      </w:r>
      <w:r w:rsidR="00601839">
        <w:rPr>
          <w:rFonts w:ascii="Arial" w:hAnsi="Arial" w:cs="Arial"/>
          <w:sz w:val="24"/>
          <w:szCs w:val="24"/>
        </w:rPr>
        <w:t>Informe sobre “</w:t>
      </w:r>
      <w:r w:rsidR="00601839" w:rsidRPr="00E63E8B">
        <w:rPr>
          <w:rFonts w:ascii="Arial" w:hAnsi="Arial" w:cs="Arial"/>
          <w:sz w:val="24"/>
          <w:szCs w:val="24"/>
        </w:rPr>
        <w:t xml:space="preserve">Verificación, recomendaciones y resultados sobre el cumplimiento de las normas en materia de derecho de autor </w:t>
      </w:r>
      <w:r w:rsidR="00601839" w:rsidRPr="00E63E8B">
        <w:rPr>
          <w:rFonts w:ascii="Arial" w:hAnsi="Arial" w:cs="Arial"/>
          <w:sz w:val="24"/>
          <w:szCs w:val="24"/>
        </w:rPr>
        <w:lastRenderedPageBreak/>
        <w:t>sobre Software”.</w:t>
      </w:r>
      <w:r w:rsidR="00FC1A4E">
        <w:rPr>
          <w:rFonts w:ascii="Arial" w:hAnsi="Arial" w:cs="Arial"/>
          <w:sz w:val="24"/>
          <w:szCs w:val="24"/>
        </w:rPr>
        <w:t xml:space="preserve"> </w:t>
      </w:r>
      <w:r w:rsidR="00601839">
        <w:rPr>
          <w:rFonts w:ascii="Arial" w:hAnsi="Arial" w:cs="Arial"/>
          <w:sz w:val="24"/>
          <w:szCs w:val="24"/>
        </w:rPr>
        <w:t>Circular N</w:t>
      </w:r>
      <w:r w:rsidR="00601839" w:rsidRPr="00D60F19">
        <w:rPr>
          <w:rFonts w:ascii="Arial" w:hAnsi="Arial" w:cs="Arial"/>
          <w:sz w:val="24"/>
          <w:szCs w:val="24"/>
        </w:rPr>
        <w:t xml:space="preserve">o. </w:t>
      </w:r>
      <w:r w:rsidR="00601839" w:rsidRPr="00D60F19">
        <w:rPr>
          <w:rFonts w:ascii="Arial" w:eastAsia="Times New Roman" w:hAnsi="Arial" w:cs="Arial"/>
          <w:bCs/>
          <w:sz w:val="24"/>
          <w:szCs w:val="24"/>
        </w:rPr>
        <w:t>12 de febrero 2 de 2007,</w:t>
      </w:r>
      <w:r w:rsidR="00601839">
        <w:rPr>
          <w:rFonts w:ascii="Arial" w:eastAsia="Times New Roman" w:hAnsi="Arial" w:cs="Arial"/>
          <w:b/>
          <w:bCs/>
          <w:sz w:val="24"/>
          <w:szCs w:val="24"/>
        </w:rPr>
        <w:t xml:space="preserve"> </w:t>
      </w:r>
      <w:r w:rsidR="00601839">
        <w:rPr>
          <w:rFonts w:ascii="Arial" w:eastAsia="Times New Roman" w:hAnsi="Arial" w:cs="Arial"/>
          <w:bCs/>
          <w:sz w:val="24"/>
          <w:szCs w:val="24"/>
        </w:rPr>
        <w:t>modificada por la C</w:t>
      </w:r>
      <w:r w:rsidR="00601839" w:rsidRPr="00F44709">
        <w:rPr>
          <w:rFonts w:ascii="Arial" w:eastAsia="Times New Roman" w:hAnsi="Arial" w:cs="Arial"/>
          <w:bCs/>
          <w:sz w:val="24"/>
          <w:szCs w:val="24"/>
        </w:rPr>
        <w:t>ircular 17 de 1</w:t>
      </w:r>
      <w:r w:rsidR="00601839">
        <w:rPr>
          <w:rFonts w:ascii="Arial" w:eastAsia="Times New Roman" w:hAnsi="Arial" w:cs="Arial"/>
          <w:bCs/>
          <w:sz w:val="24"/>
          <w:szCs w:val="24"/>
        </w:rPr>
        <w:t xml:space="preserve"> de junio de </w:t>
      </w:r>
      <w:r w:rsidR="00601839" w:rsidRPr="00F44709">
        <w:rPr>
          <w:rFonts w:ascii="Arial" w:eastAsia="Times New Roman" w:hAnsi="Arial" w:cs="Arial"/>
          <w:bCs/>
          <w:sz w:val="24"/>
          <w:szCs w:val="24"/>
        </w:rPr>
        <w:t xml:space="preserve">2011, de la unidad administrativa especial Dirección Nacional </w:t>
      </w:r>
      <w:r w:rsidR="00601839">
        <w:rPr>
          <w:rFonts w:ascii="Arial" w:eastAsia="Times New Roman" w:hAnsi="Arial" w:cs="Arial"/>
          <w:bCs/>
          <w:sz w:val="24"/>
          <w:szCs w:val="24"/>
        </w:rPr>
        <w:t>d</w:t>
      </w:r>
      <w:r w:rsidR="00601839" w:rsidRPr="00F44709">
        <w:rPr>
          <w:rFonts w:ascii="Arial" w:eastAsia="Times New Roman" w:hAnsi="Arial" w:cs="Arial"/>
          <w:bCs/>
          <w:sz w:val="24"/>
          <w:szCs w:val="24"/>
        </w:rPr>
        <w:t xml:space="preserve">e Derechos </w:t>
      </w:r>
      <w:r w:rsidR="00601839">
        <w:rPr>
          <w:rFonts w:ascii="Arial" w:eastAsia="Times New Roman" w:hAnsi="Arial" w:cs="Arial"/>
          <w:bCs/>
          <w:sz w:val="24"/>
          <w:szCs w:val="24"/>
        </w:rPr>
        <w:t>d</w:t>
      </w:r>
      <w:r w:rsidR="00601839" w:rsidRPr="00F44709">
        <w:rPr>
          <w:rFonts w:ascii="Arial" w:eastAsia="Times New Roman" w:hAnsi="Arial" w:cs="Arial"/>
          <w:bCs/>
          <w:sz w:val="24"/>
          <w:szCs w:val="24"/>
        </w:rPr>
        <w:t>e Autor</w:t>
      </w:r>
      <w:r w:rsidR="00601839">
        <w:rPr>
          <w:rFonts w:ascii="Arial" w:eastAsia="Times New Roman" w:hAnsi="Arial" w:cs="Arial"/>
          <w:bCs/>
          <w:sz w:val="24"/>
          <w:szCs w:val="24"/>
        </w:rPr>
        <w:t>.</w:t>
      </w:r>
    </w:p>
    <w:p w:rsidR="00FC1A4E" w:rsidRDefault="00FC1A4E" w:rsidP="00FC1A4E">
      <w:pPr>
        <w:spacing w:before="120" w:after="0" w:line="240" w:lineRule="auto"/>
        <w:jc w:val="both"/>
        <w:rPr>
          <w:rFonts w:ascii="Arial" w:eastAsia="Times New Roman" w:hAnsi="Arial" w:cs="Arial"/>
          <w:bCs/>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60"/>
        <w:gridCol w:w="1134"/>
        <w:gridCol w:w="4026"/>
        <w:gridCol w:w="1644"/>
        <w:gridCol w:w="1418"/>
      </w:tblGrid>
      <w:tr w:rsidR="00601839" w:rsidRPr="00093E3D" w:rsidTr="00103CC1">
        <w:trPr>
          <w:trHeight w:val="80"/>
          <w:tblHeader/>
        </w:trPr>
        <w:tc>
          <w:tcPr>
            <w:tcW w:w="1560" w:type="dxa"/>
            <w:shd w:val="clear" w:color="auto" w:fill="D9D9D9" w:themeFill="background1" w:themeFillShade="D9"/>
            <w:vAlign w:val="center"/>
            <w:hideMark/>
          </w:tcPr>
          <w:p w:rsidR="00601839" w:rsidRPr="00093E3D" w:rsidRDefault="00601839" w:rsidP="00F15796">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RESPONSABLE</w:t>
            </w:r>
          </w:p>
        </w:tc>
        <w:tc>
          <w:tcPr>
            <w:tcW w:w="1134"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FORMATO</w:t>
            </w:r>
          </w:p>
        </w:tc>
        <w:tc>
          <w:tcPr>
            <w:tcW w:w="4026"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INFORME O CUENTA A RENDIR</w:t>
            </w:r>
          </w:p>
        </w:tc>
        <w:tc>
          <w:tcPr>
            <w:tcW w:w="1644"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FECHA DE CORTE</w:t>
            </w:r>
          </w:p>
        </w:tc>
        <w:tc>
          <w:tcPr>
            <w:tcW w:w="1418" w:type="dxa"/>
            <w:shd w:val="clear" w:color="auto" w:fill="D9D9D9" w:themeFill="background1" w:themeFillShade="D9"/>
            <w:vAlign w:val="center"/>
            <w:hideMark/>
          </w:tcPr>
          <w:p w:rsidR="00601839" w:rsidRPr="00093E3D" w:rsidRDefault="00601839" w:rsidP="00601839">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FECHA DE RENDICÓN</w:t>
            </w:r>
          </w:p>
        </w:tc>
      </w:tr>
      <w:tr w:rsidR="00601839" w:rsidRPr="00E7626A" w:rsidTr="00103CC1">
        <w:trPr>
          <w:trHeight w:val="2100"/>
        </w:trPr>
        <w:tc>
          <w:tcPr>
            <w:tcW w:w="1560" w:type="dxa"/>
            <w:shd w:val="clear" w:color="auto" w:fill="auto"/>
            <w:hideMark/>
          </w:tcPr>
          <w:p w:rsidR="00103CC1" w:rsidRDefault="00601839" w:rsidP="00F15796">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 xml:space="preserve">Quien sea nombrado en un cargo o empleo o celebre un contrato de </w:t>
            </w:r>
            <w:r w:rsidR="00FB559B" w:rsidRPr="00E7626A">
              <w:rPr>
                <w:rFonts w:ascii="Arial" w:eastAsia="Times New Roman" w:hAnsi="Arial" w:cs="Arial"/>
                <w:color w:val="000000"/>
                <w:sz w:val="20"/>
                <w:szCs w:val="20"/>
                <w:lang w:val="es-CO" w:eastAsia="es-CO"/>
              </w:rPr>
              <w:t>prestación</w:t>
            </w:r>
            <w:r w:rsidRPr="00E7626A">
              <w:rPr>
                <w:rFonts w:ascii="Arial" w:eastAsia="Times New Roman" w:hAnsi="Arial" w:cs="Arial"/>
                <w:color w:val="000000"/>
                <w:sz w:val="20"/>
                <w:szCs w:val="20"/>
                <w:lang w:val="es-CO" w:eastAsia="es-CO"/>
              </w:rPr>
              <w:t xml:space="preserve"> de servicios.</w:t>
            </w:r>
            <w:r w:rsidR="0062159A" w:rsidRPr="00E7626A">
              <w:rPr>
                <w:rFonts w:ascii="Arial" w:eastAsia="Times New Roman" w:hAnsi="Arial" w:cs="Arial"/>
                <w:color w:val="000000"/>
                <w:sz w:val="20"/>
                <w:szCs w:val="20"/>
                <w:lang w:val="es-CO" w:eastAsia="es-CO"/>
              </w:rPr>
              <w:t xml:space="preserve"> </w:t>
            </w:r>
          </w:p>
          <w:p w:rsidR="00601839" w:rsidRPr="00E7626A" w:rsidRDefault="002432C7" w:rsidP="00103CC1">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2159A" w:rsidRPr="00E7626A">
              <w:rPr>
                <w:rFonts w:ascii="Arial" w:eastAsia="Times New Roman" w:hAnsi="Arial" w:cs="Arial"/>
                <w:color w:val="000000"/>
                <w:sz w:val="20"/>
                <w:szCs w:val="20"/>
                <w:lang w:val="es-CO" w:eastAsia="es-CO"/>
              </w:rPr>
              <w:t xml:space="preserve">Área Servicios Corporativos– </w:t>
            </w:r>
            <w:r>
              <w:rPr>
                <w:rFonts w:ascii="Arial" w:eastAsia="Times New Roman" w:hAnsi="Arial" w:cs="Arial"/>
                <w:color w:val="000000"/>
                <w:sz w:val="20"/>
                <w:szCs w:val="20"/>
                <w:lang w:val="es-CO" w:eastAsia="es-CO"/>
              </w:rPr>
              <w:t>Talento Humano</w:t>
            </w:r>
          </w:p>
        </w:tc>
        <w:tc>
          <w:tcPr>
            <w:tcW w:w="1134" w:type="dxa"/>
            <w:shd w:val="clear" w:color="auto" w:fill="auto"/>
            <w:hideMark/>
          </w:tcPr>
          <w:p w:rsidR="00601839" w:rsidRPr="00E7626A" w:rsidRDefault="00601839" w:rsidP="00601839">
            <w:pPr>
              <w:spacing w:after="0" w:line="240" w:lineRule="auto"/>
              <w:jc w:val="center"/>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SIGEP</w:t>
            </w:r>
          </w:p>
        </w:tc>
        <w:tc>
          <w:tcPr>
            <w:tcW w:w="4026" w:type="dxa"/>
            <w:shd w:val="clear" w:color="auto" w:fill="auto"/>
            <w:hideMark/>
          </w:tcPr>
          <w:p w:rsidR="00601839" w:rsidRPr="00E7626A"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 xml:space="preserve">Información de hoja de vida, previa habilitación por parte de recursos humanos de </w:t>
            </w:r>
            <w:r w:rsidR="00205184" w:rsidRPr="00E7626A">
              <w:rPr>
                <w:rFonts w:ascii="Arial" w:eastAsia="Times New Roman" w:hAnsi="Arial" w:cs="Arial"/>
                <w:color w:val="000000"/>
                <w:sz w:val="20"/>
                <w:szCs w:val="20"/>
                <w:lang w:val="es-CO" w:eastAsia="es-CO"/>
              </w:rPr>
              <w:t>Emvarias S.A. E.S.P.</w:t>
            </w:r>
            <w:r w:rsidRPr="00E7626A">
              <w:rPr>
                <w:rFonts w:ascii="Arial" w:eastAsia="Times New Roman" w:hAnsi="Arial" w:cs="Arial"/>
                <w:color w:val="000000"/>
                <w:sz w:val="20"/>
                <w:szCs w:val="20"/>
                <w:lang w:val="es-CO" w:eastAsia="es-CO"/>
              </w:rPr>
              <w:t xml:space="preserve"> para registrarla en el Sistema de Información y Gestión del Empleo Público -SIGEP- administrado por el Departamento Administrativo de la Función Pública.</w:t>
            </w:r>
          </w:p>
          <w:p w:rsidR="00FC76D1" w:rsidRPr="00E7626A"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El servidor público deberá diligenciar la declaración de bienes y rentas</w:t>
            </w:r>
            <w:r w:rsidR="00FC1A4E">
              <w:rPr>
                <w:rFonts w:ascii="Arial" w:eastAsia="Times New Roman" w:hAnsi="Arial" w:cs="Arial"/>
                <w:color w:val="000000"/>
                <w:sz w:val="20"/>
                <w:szCs w:val="20"/>
                <w:lang w:val="es-CO" w:eastAsia="es-CO"/>
              </w:rPr>
              <w:t xml:space="preserve"> y conflictos de interés.</w:t>
            </w:r>
          </w:p>
          <w:p w:rsidR="00FC76D1" w:rsidRPr="00E7626A" w:rsidRDefault="00FC76D1" w:rsidP="00601839">
            <w:pPr>
              <w:spacing w:after="0" w:line="240" w:lineRule="auto"/>
              <w:jc w:val="both"/>
              <w:rPr>
                <w:rFonts w:ascii="Arial" w:eastAsia="Times New Roman" w:hAnsi="Arial" w:cs="Arial"/>
                <w:color w:val="000000"/>
                <w:sz w:val="20"/>
                <w:szCs w:val="20"/>
                <w:lang w:val="es-CO" w:eastAsia="es-CO"/>
              </w:rPr>
            </w:pPr>
          </w:p>
        </w:tc>
        <w:tc>
          <w:tcPr>
            <w:tcW w:w="1644" w:type="dxa"/>
            <w:shd w:val="clear" w:color="auto" w:fill="auto"/>
            <w:hideMark/>
          </w:tcPr>
          <w:p w:rsidR="00601839" w:rsidRPr="00E7626A" w:rsidRDefault="00601839" w:rsidP="00E1357D">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Al momento de la posesión o de la firma del contrato</w:t>
            </w:r>
          </w:p>
        </w:tc>
        <w:tc>
          <w:tcPr>
            <w:tcW w:w="1418" w:type="dxa"/>
            <w:shd w:val="clear" w:color="auto" w:fill="auto"/>
            <w:hideMark/>
          </w:tcPr>
          <w:p w:rsidR="00601839" w:rsidRPr="00E7626A"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Cuando se presente.</w:t>
            </w:r>
          </w:p>
        </w:tc>
      </w:tr>
      <w:tr w:rsidR="00C65728" w:rsidRPr="00E7626A" w:rsidTr="00955FF0">
        <w:trPr>
          <w:trHeight w:val="1280"/>
        </w:trPr>
        <w:tc>
          <w:tcPr>
            <w:tcW w:w="1560" w:type="dxa"/>
            <w:shd w:val="clear" w:color="auto" w:fill="auto"/>
          </w:tcPr>
          <w:p w:rsidR="00C65728" w:rsidRPr="00E7626A" w:rsidRDefault="00E2768B" w:rsidP="0060183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103CC1" w:rsidRPr="00E7626A">
              <w:rPr>
                <w:rFonts w:ascii="Arial" w:eastAsia="Times New Roman" w:hAnsi="Arial" w:cs="Arial"/>
                <w:color w:val="000000"/>
                <w:sz w:val="20"/>
                <w:szCs w:val="20"/>
                <w:lang w:val="es-CO" w:eastAsia="es-CO"/>
              </w:rPr>
              <w:t xml:space="preserve">Área Servicios Corporativos– </w:t>
            </w:r>
            <w:r>
              <w:rPr>
                <w:rFonts w:ascii="Arial" w:eastAsia="Times New Roman" w:hAnsi="Arial" w:cs="Arial"/>
                <w:color w:val="000000"/>
                <w:sz w:val="20"/>
                <w:szCs w:val="20"/>
                <w:lang w:val="es-CO" w:eastAsia="es-CO"/>
              </w:rPr>
              <w:t>Talento Humano</w:t>
            </w:r>
          </w:p>
        </w:tc>
        <w:tc>
          <w:tcPr>
            <w:tcW w:w="1134" w:type="dxa"/>
            <w:shd w:val="clear" w:color="auto" w:fill="auto"/>
          </w:tcPr>
          <w:p w:rsidR="00C65728" w:rsidRPr="00E7626A" w:rsidRDefault="00C65728" w:rsidP="00C65728">
            <w:pPr>
              <w:spacing w:after="0" w:line="240" w:lineRule="auto"/>
              <w:jc w:val="both"/>
              <w:rPr>
                <w:rFonts w:ascii="Arial" w:eastAsia="Times New Roman" w:hAnsi="Arial" w:cs="Arial"/>
                <w:color w:val="000000"/>
                <w:sz w:val="20"/>
                <w:szCs w:val="20"/>
                <w:lang w:val="es-CO" w:eastAsia="es-CO"/>
              </w:rPr>
            </w:pPr>
          </w:p>
        </w:tc>
        <w:tc>
          <w:tcPr>
            <w:tcW w:w="4026" w:type="dxa"/>
            <w:shd w:val="clear" w:color="auto" w:fill="auto"/>
          </w:tcPr>
          <w:p w:rsidR="00C65728" w:rsidRDefault="00C65728" w:rsidP="00C65728">
            <w:pPr>
              <w:spacing w:after="0" w:line="240" w:lineRule="auto"/>
              <w:jc w:val="both"/>
              <w:rPr>
                <w:rFonts w:ascii="Arial" w:eastAsia="Times New Roman" w:hAnsi="Arial" w:cs="Arial"/>
                <w:color w:val="000000"/>
                <w:sz w:val="20"/>
                <w:szCs w:val="20"/>
                <w:lang w:val="es-CO" w:eastAsia="es-CO"/>
              </w:rPr>
            </w:pPr>
            <w:r w:rsidRPr="00C65728">
              <w:rPr>
                <w:rFonts w:ascii="Arial" w:eastAsia="Times New Roman" w:hAnsi="Arial" w:cs="Arial"/>
                <w:color w:val="000000"/>
                <w:sz w:val="20"/>
                <w:szCs w:val="20"/>
                <w:lang w:val="es-CO" w:eastAsia="es-CO"/>
              </w:rPr>
              <w:t>Actualizar la información del SIGEP para vinculación de personas con discapacidad</w:t>
            </w:r>
            <w:r>
              <w:rPr>
                <w:rFonts w:ascii="Arial" w:eastAsia="Times New Roman" w:hAnsi="Arial" w:cs="Arial"/>
                <w:color w:val="000000"/>
                <w:sz w:val="20"/>
                <w:szCs w:val="20"/>
                <w:lang w:val="es-CO" w:eastAsia="es-CO"/>
              </w:rPr>
              <w:t>.</w:t>
            </w:r>
          </w:p>
          <w:p w:rsidR="00103CC1" w:rsidRPr="00E7626A" w:rsidRDefault="00C65728" w:rsidP="00A16B9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w:t>
            </w:r>
            <w:r w:rsidRPr="00C65728">
              <w:rPr>
                <w:rFonts w:ascii="Arial" w:eastAsia="Times New Roman" w:hAnsi="Arial" w:cs="Arial"/>
                <w:color w:val="000000"/>
                <w:sz w:val="20"/>
                <w:szCs w:val="20"/>
                <w:lang w:val="es-CO" w:eastAsia="es-CO"/>
              </w:rPr>
              <w:t>lanta con corte al 31 de diciembre de 2018, en lo concerniente a la vinculación y desvinculación de personal, y al porcentaje de empleos ocupados por personas con discapacidad</w:t>
            </w:r>
            <w:r w:rsidR="0011103E">
              <w:rPr>
                <w:rFonts w:ascii="Arial" w:eastAsia="Times New Roman" w:hAnsi="Arial" w:cs="Arial"/>
                <w:color w:val="000000"/>
                <w:sz w:val="20"/>
                <w:szCs w:val="20"/>
                <w:lang w:val="es-CO" w:eastAsia="es-CO"/>
              </w:rPr>
              <w:t>.</w:t>
            </w:r>
          </w:p>
        </w:tc>
        <w:tc>
          <w:tcPr>
            <w:tcW w:w="1644" w:type="dxa"/>
            <w:shd w:val="clear" w:color="auto" w:fill="auto"/>
          </w:tcPr>
          <w:p w:rsidR="00C65728" w:rsidRPr="00E7626A" w:rsidRDefault="00C65728" w:rsidP="00E1357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Con corte de cada vigencia.</w:t>
            </w:r>
          </w:p>
        </w:tc>
        <w:tc>
          <w:tcPr>
            <w:tcW w:w="1418" w:type="dxa"/>
            <w:shd w:val="clear" w:color="auto" w:fill="auto"/>
          </w:tcPr>
          <w:p w:rsidR="00C65728" w:rsidRPr="00E7626A" w:rsidRDefault="00C65728" w:rsidP="0060183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Febrero 28</w:t>
            </w:r>
          </w:p>
        </w:tc>
      </w:tr>
    </w:tbl>
    <w:p w:rsidR="00601839" w:rsidRPr="005957A4" w:rsidRDefault="00DE37A4" w:rsidP="00601839">
      <w:pPr>
        <w:spacing w:before="120" w:after="0" w:line="240" w:lineRule="auto"/>
        <w:jc w:val="both"/>
        <w:rPr>
          <w:rFonts w:ascii="Arial" w:hAnsi="Arial" w:cs="Arial"/>
          <w:sz w:val="24"/>
          <w:szCs w:val="24"/>
        </w:rPr>
      </w:pPr>
      <w:r w:rsidRPr="00E7626A">
        <w:rPr>
          <w:rFonts w:ascii="Arial" w:hAnsi="Arial" w:cs="Arial"/>
          <w:b/>
          <w:sz w:val="24"/>
          <w:szCs w:val="24"/>
        </w:rPr>
        <w:t>Disposición</w:t>
      </w:r>
      <w:r w:rsidR="00601839" w:rsidRPr="00E7626A">
        <w:rPr>
          <w:rFonts w:ascii="Arial" w:hAnsi="Arial" w:cs="Arial"/>
          <w:b/>
          <w:sz w:val="24"/>
          <w:szCs w:val="24"/>
        </w:rPr>
        <w:t xml:space="preserve">: </w:t>
      </w:r>
      <w:r w:rsidR="00601839" w:rsidRPr="00FC1A4E">
        <w:rPr>
          <w:rFonts w:ascii="Arial" w:eastAsia="Times New Roman" w:hAnsi="Arial" w:cs="Arial"/>
          <w:bCs/>
          <w:sz w:val="24"/>
          <w:szCs w:val="24"/>
        </w:rPr>
        <w:t>Artículo 227, del Decreto 19 de 2012 (</w:t>
      </w:r>
      <w:proofErr w:type="spellStart"/>
      <w:r w:rsidR="00601839" w:rsidRPr="00FC1A4E">
        <w:rPr>
          <w:rFonts w:ascii="Arial" w:eastAsia="Times New Roman" w:hAnsi="Arial" w:cs="Arial"/>
          <w:bCs/>
          <w:sz w:val="24"/>
          <w:szCs w:val="24"/>
        </w:rPr>
        <w:t>Antitrámite</w:t>
      </w:r>
      <w:proofErr w:type="spellEnd"/>
      <w:r w:rsidR="00601839" w:rsidRPr="00FC1A4E">
        <w:rPr>
          <w:rFonts w:ascii="Arial" w:eastAsia="Times New Roman" w:hAnsi="Arial" w:cs="Arial"/>
          <w:bCs/>
          <w:sz w:val="24"/>
          <w:szCs w:val="24"/>
        </w:rPr>
        <w:t>)</w:t>
      </w:r>
      <w:r w:rsidR="00C65728" w:rsidRPr="00FC1A4E">
        <w:rPr>
          <w:rFonts w:ascii="Arial" w:eastAsia="Times New Roman" w:hAnsi="Arial" w:cs="Arial"/>
          <w:bCs/>
          <w:sz w:val="24"/>
          <w:szCs w:val="24"/>
        </w:rPr>
        <w:t xml:space="preserve">, </w:t>
      </w:r>
      <w:r w:rsidR="00754841" w:rsidRPr="00FC1A4E">
        <w:rPr>
          <w:rFonts w:ascii="Arial" w:eastAsia="Times New Roman" w:hAnsi="Arial" w:cs="Arial"/>
          <w:bCs/>
          <w:sz w:val="24"/>
          <w:szCs w:val="24"/>
        </w:rPr>
        <w:t xml:space="preserve">Título 17 “Sistema de Información y Gestión del Empleo Público: SIGEP” del Decreto 1083 de 2015, </w:t>
      </w:r>
      <w:hyperlink r:id="rId13" w:tgtFrame="_blank" w:history="1">
        <w:r w:rsidR="00C65728" w:rsidRPr="00FC1A4E">
          <w:rPr>
            <w:rFonts w:ascii="Arial" w:eastAsia="Times New Roman" w:hAnsi="Arial" w:cs="Arial"/>
            <w:bCs/>
            <w:sz w:val="24"/>
            <w:szCs w:val="24"/>
          </w:rPr>
          <w:t>Decreto 2011 de 2017</w:t>
        </w:r>
      </w:hyperlink>
      <w:r w:rsidR="00FC1A4E" w:rsidRPr="00FC1A4E">
        <w:rPr>
          <w:rFonts w:ascii="Arial" w:eastAsia="Times New Roman" w:hAnsi="Arial" w:cs="Arial"/>
          <w:bCs/>
          <w:sz w:val="24"/>
          <w:szCs w:val="24"/>
        </w:rPr>
        <w:t>.</w:t>
      </w:r>
      <w:r w:rsidR="00FC1A4E">
        <w:rPr>
          <w:rFonts w:ascii="Arial" w:eastAsia="Times New Roman" w:hAnsi="Arial" w:cs="Arial"/>
          <w:bCs/>
          <w:sz w:val="24"/>
          <w:szCs w:val="24"/>
        </w:rPr>
        <w:t xml:space="preserve"> L</w:t>
      </w:r>
      <w:r w:rsidR="00FC1A4E" w:rsidRPr="00FC1A4E">
        <w:rPr>
          <w:rFonts w:ascii="Arial" w:eastAsia="Times New Roman" w:hAnsi="Arial" w:cs="Arial"/>
          <w:bCs/>
          <w:sz w:val="24"/>
          <w:szCs w:val="24"/>
        </w:rPr>
        <w:t>ey 2013 de 2019</w:t>
      </w:r>
    </w:p>
    <w:p w:rsidR="00955FF0" w:rsidRDefault="00955FF0" w:rsidP="00955FF0">
      <w:pPr>
        <w:spacing w:after="0" w:line="240" w:lineRule="auto"/>
        <w:jc w:val="center"/>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32"/>
        <w:gridCol w:w="1146"/>
        <w:gridCol w:w="4650"/>
        <w:gridCol w:w="1220"/>
        <w:gridCol w:w="1234"/>
      </w:tblGrid>
      <w:tr w:rsidR="00955FF0" w:rsidRPr="00806D32" w:rsidTr="00200E7D">
        <w:trPr>
          <w:trHeight w:val="487"/>
        </w:trPr>
        <w:tc>
          <w:tcPr>
            <w:tcW w:w="1532" w:type="dxa"/>
            <w:shd w:val="clear" w:color="000000" w:fill="D9D9D9" w:themeFill="background1" w:themeFillShade="D9"/>
            <w:vAlign w:val="center"/>
            <w:hideMark/>
          </w:tcPr>
          <w:p w:rsidR="00955FF0" w:rsidRPr="00806D32" w:rsidRDefault="00955FF0"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RESPONSABLE</w:t>
            </w:r>
          </w:p>
        </w:tc>
        <w:tc>
          <w:tcPr>
            <w:tcW w:w="1146" w:type="dxa"/>
            <w:shd w:val="clear" w:color="000000" w:fill="D9D9D9" w:themeFill="background1" w:themeFillShade="D9"/>
            <w:vAlign w:val="center"/>
            <w:hideMark/>
          </w:tcPr>
          <w:p w:rsidR="00955FF0" w:rsidRPr="00806D32" w:rsidRDefault="00955FF0"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FORMATO</w:t>
            </w:r>
          </w:p>
        </w:tc>
        <w:tc>
          <w:tcPr>
            <w:tcW w:w="4650" w:type="dxa"/>
            <w:shd w:val="clear" w:color="000000" w:fill="D9D9D9" w:themeFill="background1" w:themeFillShade="D9"/>
            <w:vAlign w:val="center"/>
            <w:hideMark/>
          </w:tcPr>
          <w:p w:rsidR="00955FF0" w:rsidRPr="00806D32" w:rsidRDefault="00955FF0"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INFORME O CUENTA A RENDIR</w:t>
            </w:r>
          </w:p>
        </w:tc>
        <w:tc>
          <w:tcPr>
            <w:tcW w:w="1220" w:type="dxa"/>
            <w:shd w:val="clear" w:color="000000" w:fill="D9D9D9" w:themeFill="background1" w:themeFillShade="D9"/>
            <w:vAlign w:val="center"/>
            <w:hideMark/>
          </w:tcPr>
          <w:p w:rsidR="00955FF0" w:rsidRPr="00806D32" w:rsidRDefault="00955FF0"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 xml:space="preserve">FECHA DE </w:t>
            </w:r>
          </w:p>
          <w:p w:rsidR="00955FF0" w:rsidRPr="00806D32" w:rsidRDefault="00955FF0"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CORTE</w:t>
            </w:r>
          </w:p>
        </w:tc>
        <w:tc>
          <w:tcPr>
            <w:tcW w:w="1234" w:type="dxa"/>
            <w:shd w:val="clear" w:color="000000" w:fill="D9D9D9" w:themeFill="background1" w:themeFillShade="D9"/>
            <w:vAlign w:val="center"/>
            <w:hideMark/>
          </w:tcPr>
          <w:p w:rsidR="00955FF0" w:rsidRPr="00806D32" w:rsidRDefault="00955FF0" w:rsidP="00200E7D">
            <w:pPr>
              <w:spacing w:after="0" w:line="240" w:lineRule="auto"/>
              <w:jc w:val="center"/>
              <w:rPr>
                <w:rFonts w:ascii="Arial" w:eastAsia="Times New Roman" w:hAnsi="Arial" w:cs="Arial"/>
                <w:b/>
                <w:sz w:val="18"/>
                <w:szCs w:val="18"/>
                <w:lang w:val="es-CO" w:eastAsia="es-CO"/>
              </w:rPr>
            </w:pPr>
            <w:r w:rsidRPr="00806D32">
              <w:rPr>
                <w:rFonts w:ascii="Arial" w:eastAsia="Times New Roman" w:hAnsi="Arial" w:cs="Arial"/>
                <w:b/>
                <w:sz w:val="18"/>
                <w:szCs w:val="18"/>
                <w:lang w:val="es-CO" w:eastAsia="es-CO"/>
              </w:rPr>
              <w:t>FECHA DE RENDICÓN</w:t>
            </w:r>
          </w:p>
        </w:tc>
      </w:tr>
      <w:tr w:rsidR="00955FF0" w:rsidRPr="00806D32" w:rsidTr="00200E7D">
        <w:trPr>
          <w:trHeight w:val="643"/>
        </w:trPr>
        <w:tc>
          <w:tcPr>
            <w:tcW w:w="1532" w:type="dxa"/>
            <w:shd w:val="clear" w:color="auto" w:fill="auto"/>
          </w:tcPr>
          <w:p w:rsidR="00955FF0" w:rsidRDefault="00A16B9D" w:rsidP="00200E7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955FF0">
              <w:rPr>
                <w:rFonts w:ascii="Arial" w:eastAsia="Times New Roman" w:hAnsi="Arial" w:cs="Arial"/>
                <w:color w:val="000000"/>
                <w:sz w:val="20"/>
                <w:szCs w:val="20"/>
                <w:lang w:val="es-CO" w:eastAsia="es-CO"/>
              </w:rPr>
              <w:t xml:space="preserve">Área de Auditoría </w:t>
            </w:r>
          </w:p>
        </w:tc>
        <w:tc>
          <w:tcPr>
            <w:tcW w:w="1146" w:type="dxa"/>
            <w:shd w:val="clear" w:color="auto" w:fill="auto"/>
          </w:tcPr>
          <w:p w:rsidR="00955FF0" w:rsidRPr="00093E3D" w:rsidRDefault="00955FF0" w:rsidP="00200E7D">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650" w:type="dxa"/>
            <w:shd w:val="clear" w:color="auto" w:fill="auto"/>
          </w:tcPr>
          <w:p w:rsidR="00955FF0" w:rsidRDefault="00955FF0" w:rsidP="00200E7D">
            <w:pPr>
              <w:spacing w:after="0" w:line="240" w:lineRule="auto"/>
              <w:jc w:val="both"/>
              <w:rPr>
                <w:rFonts w:ascii="Arial" w:eastAsia="Times New Roman" w:hAnsi="Arial" w:cs="Arial"/>
                <w:color w:val="000000"/>
                <w:sz w:val="20"/>
                <w:szCs w:val="20"/>
                <w:lang w:val="es-CO" w:eastAsia="es-CO"/>
              </w:rPr>
            </w:pPr>
            <w:r w:rsidRPr="00613833">
              <w:rPr>
                <w:rFonts w:ascii="Arial" w:eastAsia="Times New Roman" w:hAnsi="Arial" w:cs="Arial"/>
                <w:color w:val="000000"/>
                <w:sz w:val="20"/>
                <w:szCs w:val="20"/>
                <w:lang w:val="es-CO" w:eastAsia="es-CO"/>
              </w:rPr>
              <w:t>Los jefes de control interno deben realizar un seguimiento al cumplimiento del SIGEP</w:t>
            </w:r>
          </w:p>
        </w:tc>
        <w:tc>
          <w:tcPr>
            <w:tcW w:w="1220" w:type="dxa"/>
            <w:shd w:val="clear" w:color="auto" w:fill="auto"/>
          </w:tcPr>
          <w:p w:rsidR="00955FF0" w:rsidRPr="00093E3D" w:rsidRDefault="00955FF0" w:rsidP="00200E7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Junio 30</w:t>
            </w:r>
          </w:p>
        </w:tc>
        <w:tc>
          <w:tcPr>
            <w:tcW w:w="1234" w:type="dxa"/>
            <w:shd w:val="clear" w:color="auto" w:fill="auto"/>
          </w:tcPr>
          <w:p w:rsidR="00955FF0" w:rsidRDefault="00955FF0" w:rsidP="00200E7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Julio 10</w:t>
            </w:r>
          </w:p>
        </w:tc>
      </w:tr>
    </w:tbl>
    <w:p w:rsidR="00955FF0" w:rsidRDefault="000F4D8E" w:rsidP="000F4D8E">
      <w:pPr>
        <w:spacing w:after="0" w:line="240" w:lineRule="auto"/>
        <w:jc w:val="both"/>
        <w:rPr>
          <w:rFonts w:ascii="Arial" w:hAnsi="Arial" w:cs="Arial"/>
          <w:sz w:val="24"/>
          <w:szCs w:val="24"/>
        </w:rPr>
      </w:pPr>
      <w:r>
        <w:rPr>
          <w:rFonts w:ascii="Arial" w:hAnsi="Arial" w:cs="Arial"/>
          <w:b/>
          <w:sz w:val="24"/>
          <w:szCs w:val="24"/>
        </w:rPr>
        <w:t>Disposición</w:t>
      </w:r>
      <w:r w:rsidRPr="00093E3D">
        <w:rPr>
          <w:rFonts w:ascii="Arial" w:hAnsi="Arial" w:cs="Arial"/>
          <w:b/>
          <w:sz w:val="24"/>
          <w:szCs w:val="24"/>
        </w:rPr>
        <w:t>:</w:t>
      </w:r>
      <w:r w:rsidRPr="00F309CD">
        <w:rPr>
          <w:rFonts w:eastAsia="Times New Roman"/>
          <w:color w:val="000000"/>
          <w:lang w:val="es-CO" w:eastAsia="es-CO"/>
        </w:rPr>
        <w:t xml:space="preserve"> </w:t>
      </w:r>
      <w:r>
        <w:rPr>
          <w:rFonts w:ascii="Arial" w:hAnsi="Arial" w:cs="Arial"/>
          <w:sz w:val="24"/>
          <w:szCs w:val="24"/>
        </w:rPr>
        <w:t xml:space="preserve">Artículo </w:t>
      </w:r>
      <w:r w:rsidRPr="00613833">
        <w:rPr>
          <w:rFonts w:ascii="Arial" w:hAnsi="Arial" w:cs="Arial"/>
          <w:sz w:val="24"/>
          <w:szCs w:val="24"/>
        </w:rPr>
        <w:t>2.2.17.7</w:t>
      </w:r>
      <w:r>
        <w:rPr>
          <w:rFonts w:ascii="Arial" w:hAnsi="Arial" w:cs="Arial"/>
          <w:sz w:val="24"/>
          <w:szCs w:val="24"/>
        </w:rPr>
        <w:t xml:space="preserve"> del </w:t>
      </w:r>
      <w:r w:rsidR="00955FF0">
        <w:rPr>
          <w:rFonts w:ascii="Arial" w:hAnsi="Arial" w:cs="Arial"/>
          <w:sz w:val="24"/>
          <w:szCs w:val="24"/>
        </w:rPr>
        <w:t>D</w:t>
      </w:r>
      <w:r w:rsidR="00955FF0" w:rsidRPr="00613833">
        <w:rPr>
          <w:rFonts w:ascii="Arial" w:hAnsi="Arial" w:cs="Arial"/>
          <w:sz w:val="24"/>
          <w:szCs w:val="24"/>
        </w:rPr>
        <w:t>ecreto 1083 de 2015</w:t>
      </w:r>
      <w:r w:rsidR="00955FF0">
        <w:rPr>
          <w:rFonts w:ascii="Arial" w:hAnsi="Arial" w:cs="Arial"/>
          <w:sz w:val="24"/>
          <w:szCs w:val="24"/>
        </w:rPr>
        <w:t xml:space="preserve">, </w:t>
      </w:r>
      <w:r>
        <w:rPr>
          <w:rFonts w:ascii="Arial" w:hAnsi="Arial" w:cs="Arial"/>
          <w:sz w:val="24"/>
          <w:szCs w:val="24"/>
        </w:rPr>
        <w:t>del Departamento Administrativo de la Función Pública.</w:t>
      </w:r>
    </w:p>
    <w:p w:rsidR="000F4D8E" w:rsidRDefault="000F4D8E" w:rsidP="00696FA5">
      <w:pPr>
        <w:spacing w:after="0" w:line="240" w:lineRule="auto"/>
        <w:rPr>
          <w:rFonts w:ascii="Arial" w:hAnsi="Arial" w:cs="Arial"/>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557"/>
        <w:gridCol w:w="1129"/>
        <w:gridCol w:w="3892"/>
        <w:gridCol w:w="1585"/>
        <w:gridCol w:w="1619"/>
      </w:tblGrid>
      <w:tr w:rsidR="00696FA5" w:rsidRPr="00093E3D" w:rsidTr="00103CC1">
        <w:trPr>
          <w:trHeight w:val="516"/>
        </w:trPr>
        <w:tc>
          <w:tcPr>
            <w:tcW w:w="1557" w:type="dxa"/>
            <w:shd w:val="clear" w:color="auto" w:fill="D9D9D9" w:themeFill="background1" w:themeFillShade="D9"/>
            <w:vAlign w:val="center"/>
            <w:hideMark/>
          </w:tcPr>
          <w:p w:rsidR="00696FA5" w:rsidRPr="00093E3D" w:rsidRDefault="00696FA5" w:rsidP="00696FA5">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RESPONSABLE</w:t>
            </w:r>
          </w:p>
        </w:tc>
        <w:tc>
          <w:tcPr>
            <w:tcW w:w="1129" w:type="dxa"/>
            <w:shd w:val="clear" w:color="auto" w:fill="D9D9D9" w:themeFill="background1" w:themeFillShade="D9"/>
            <w:vAlign w:val="center"/>
            <w:hideMark/>
          </w:tcPr>
          <w:p w:rsidR="00696FA5" w:rsidRPr="00093E3D" w:rsidRDefault="00696FA5" w:rsidP="00696FA5">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FORMATO</w:t>
            </w:r>
          </w:p>
        </w:tc>
        <w:tc>
          <w:tcPr>
            <w:tcW w:w="3892" w:type="dxa"/>
            <w:shd w:val="clear" w:color="auto" w:fill="D9D9D9" w:themeFill="background1" w:themeFillShade="D9"/>
            <w:vAlign w:val="center"/>
            <w:hideMark/>
          </w:tcPr>
          <w:p w:rsidR="00696FA5" w:rsidRPr="00093E3D" w:rsidRDefault="00696FA5" w:rsidP="00696FA5">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INFORME O CUENTA A RENDIR</w:t>
            </w:r>
          </w:p>
        </w:tc>
        <w:tc>
          <w:tcPr>
            <w:tcW w:w="1585" w:type="dxa"/>
            <w:shd w:val="clear" w:color="auto" w:fill="D9D9D9" w:themeFill="background1" w:themeFillShade="D9"/>
            <w:vAlign w:val="center"/>
            <w:hideMark/>
          </w:tcPr>
          <w:p w:rsidR="00696FA5" w:rsidRPr="00093E3D" w:rsidRDefault="00696FA5" w:rsidP="00696FA5">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 xml:space="preserve">FECHA DE </w:t>
            </w:r>
          </w:p>
          <w:p w:rsidR="00696FA5" w:rsidRPr="00093E3D" w:rsidRDefault="00696FA5" w:rsidP="00696FA5">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CORTE</w:t>
            </w:r>
          </w:p>
        </w:tc>
        <w:tc>
          <w:tcPr>
            <w:tcW w:w="1619" w:type="dxa"/>
            <w:shd w:val="clear" w:color="auto" w:fill="D9D9D9" w:themeFill="background1" w:themeFillShade="D9"/>
            <w:vAlign w:val="center"/>
            <w:hideMark/>
          </w:tcPr>
          <w:p w:rsidR="00696FA5" w:rsidRPr="00093E3D" w:rsidRDefault="00696FA5" w:rsidP="00696FA5">
            <w:pPr>
              <w:spacing w:after="0" w:line="240" w:lineRule="auto"/>
              <w:jc w:val="center"/>
              <w:rPr>
                <w:rFonts w:ascii="Arial" w:eastAsia="Times New Roman" w:hAnsi="Arial" w:cs="Arial"/>
                <w:b/>
                <w:color w:val="000000"/>
                <w:sz w:val="18"/>
                <w:szCs w:val="18"/>
                <w:lang w:val="es-CO" w:eastAsia="es-CO"/>
              </w:rPr>
            </w:pPr>
            <w:r w:rsidRPr="00093E3D">
              <w:rPr>
                <w:rFonts w:ascii="Arial" w:eastAsia="Times New Roman" w:hAnsi="Arial" w:cs="Arial"/>
                <w:b/>
                <w:color w:val="000000"/>
                <w:sz w:val="18"/>
                <w:szCs w:val="18"/>
                <w:lang w:val="es-CO" w:eastAsia="es-CO"/>
              </w:rPr>
              <w:t>FECHA DE RENDICÓN</w:t>
            </w:r>
          </w:p>
        </w:tc>
      </w:tr>
      <w:tr w:rsidR="00696FA5" w:rsidRPr="00093E3D" w:rsidTr="00103CC1">
        <w:trPr>
          <w:trHeight w:val="900"/>
        </w:trPr>
        <w:tc>
          <w:tcPr>
            <w:tcW w:w="1557" w:type="dxa"/>
            <w:shd w:val="clear" w:color="auto" w:fill="auto"/>
            <w:hideMark/>
          </w:tcPr>
          <w:p w:rsidR="00696FA5" w:rsidRPr="00093E3D" w:rsidRDefault="00A16B9D" w:rsidP="00696FA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96FA5" w:rsidRPr="00A16B9D">
              <w:rPr>
                <w:rFonts w:ascii="Arial" w:eastAsia="Times New Roman" w:hAnsi="Arial" w:cs="Arial"/>
                <w:color w:val="000000"/>
                <w:sz w:val="20"/>
                <w:szCs w:val="20"/>
                <w:lang w:val="es-CO" w:eastAsia="es-CO"/>
              </w:rPr>
              <w:t>Área Servicios Corporativos</w:t>
            </w:r>
          </w:p>
        </w:tc>
        <w:tc>
          <w:tcPr>
            <w:tcW w:w="1129" w:type="dxa"/>
            <w:shd w:val="clear" w:color="auto" w:fill="auto"/>
            <w:hideMark/>
          </w:tcPr>
          <w:p w:rsidR="00696FA5" w:rsidRPr="00093E3D" w:rsidRDefault="00696FA5" w:rsidP="00696FA5">
            <w:pPr>
              <w:spacing w:after="0" w:line="240" w:lineRule="auto"/>
              <w:jc w:val="center"/>
              <w:rPr>
                <w:rFonts w:ascii="Arial" w:eastAsia="Times New Roman" w:hAnsi="Arial" w:cs="Arial"/>
                <w:color w:val="000000"/>
                <w:sz w:val="20"/>
                <w:szCs w:val="20"/>
                <w:lang w:val="es-CO" w:eastAsia="es-CO"/>
              </w:rPr>
            </w:pPr>
            <w:r w:rsidRPr="00093E3D">
              <w:rPr>
                <w:rFonts w:ascii="Arial" w:eastAsia="Times New Roman" w:hAnsi="Arial" w:cs="Arial"/>
                <w:color w:val="000000"/>
                <w:sz w:val="20"/>
                <w:szCs w:val="20"/>
                <w:lang w:val="es-CO" w:eastAsia="es-CO"/>
              </w:rPr>
              <w:t>Instructivo y Aplicativo</w:t>
            </w:r>
          </w:p>
        </w:tc>
        <w:tc>
          <w:tcPr>
            <w:tcW w:w="3892" w:type="dxa"/>
            <w:shd w:val="clear" w:color="auto" w:fill="auto"/>
            <w:hideMark/>
          </w:tcPr>
          <w:p w:rsidR="00696FA5" w:rsidRPr="00093E3D" w:rsidRDefault="00696FA5" w:rsidP="00696FA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Verificar el contenido de las Declaraciones de Bienes y Rentas</w:t>
            </w:r>
          </w:p>
        </w:tc>
        <w:tc>
          <w:tcPr>
            <w:tcW w:w="1585" w:type="dxa"/>
            <w:shd w:val="clear" w:color="auto" w:fill="auto"/>
            <w:hideMark/>
          </w:tcPr>
          <w:p w:rsidR="00696FA5" w:rsidRPr="00093E3D" w:rsidRDefault="00696FA5" w:rsidP="00696FA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2 veces al año</w:t>
            </w:r>
          </w:p>
        </w:tc>
        <w:tc>
          <w:tcPr>
            <w:tcW w:w="1619" w:type="dxa"/>
            <w:shd w:val="clear" w:color="auto" w:fill="auto"/>
            <w:hideMark/>
          </w:tcPr>
          <w:p w:rsidR="00696FA5" w:rsidRPr="00093E3D" w:rsidRDefault="00696FA5" w:rsidP="00696FA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Por lo menos una vez semestralmente.</w:t>
            </w:r>
          </w:p>
        </w:tc>
      </w:tr>
    </w:tbl>
    <w:p w:rsidR="00696FA5" w:rsidRDefault="00696FA5" w:rsidP="00696FA5">
      <w:pPr>
        <w:spacing w:after="0" w:line="240" w:lineRule="auto"/>
        <w:jc w:val="both"/>
        <w:rPr>
          <w:rFonts w:ascii="Arial" w:hAnsi="Arial" w:cs="Arial"/>
          <w:sz w:val="24"/>
          <w:szCs w:val="24"/>
        </w:rPr>
      </w:pPr>
      <w:r>
        <w:rPr>
          <w:rFonts w:ascii="Arial" w:hAnsi="Arial" w:cs="Arial"/>
          <w:b/>
          <w:sz w:val="24"/>
          <w:szCs w:val="24"/>
        </w:rPr>
        <w:t>Disposición</w:t>
      </w:r>
      <w:r w:rsidRPr="00093E3D">
        <w:rPr>
          <w:rFonts w:ascii="Arial" w:hAnsi="Arial" w:cs="Arial"/>
          <w:b/>
          <w:sz w:val="24"/>
          <w:szCs w:val="24"/>
        </w:rPr>
        <w:t>:</w:t>
      </w:r>
      <w:r w:rsidRPr="00F309CD">
        <w:rPr>
          <w:rFonts w:eastAsia="Times New Roman"/>
          <w:color w:val="000000"/>
          <w:lang w:val="es-CO" w:eastAsia="es-CO"/>
        </w:rPr>
        <w:t xml:space="preserve"> </w:t>
      </w:r>
      <w:r>
        <w:rPr>
          <w:rFonts w:ascii="Arial" w:hAnsi="Arial" w:cs="Arial"/>
          <w:sz w:val="24"/>
          <w:szCs w:val="24"/>
        </w:rPr>
        <w:t>Artículo 2.2.16.5 del D</w:t>
      </w:r>
      <w:r w:rsidRPr="00F309CD">
        <w:rPr>
          <w:rFonts w:ascii="Arial" w:hAnsi="Arial" w:cs="Arial"/>
          <w:sz w:val="24"/>
          <w:szCs w:val="24"/>
        </w:rPr>
        <w:t xml:space="preserve">ecreto </w:t>
      </w:r>
      <w:r>
        <w:rPr>
          <w:rFonts w:ascii="Arial" w:hAnsi="Arial" w:cs="Arial"/>
          <w:sz w:val="24"/>
          <w:szCs w:val="24"/>
        </w:rPr>
        <w:t>1083</w:t>
      </w:r>
      <w:r w:rsidRPr="00F309CD">
        <w:rPr>
          <w:rFonts w:ascii="Arial" w:hAnsi="Arial" w:cs="Arial"/>
          <w:sz w:val="24"/>
          <w:szCs w:val="24"/>
        </w:rPr>
        <w:t xml:space="preserve"> de </w:t>
      </w:r>
      <w:r>
        <w:rPr>
          <w:rFonts w:ascii="Arial" w:hAnsi="Arial" w:cs="Arial"/>
          <w:sz w:val="24"/>
          <w:szCs w:val="24"/>
        </w:rPr>
        <w:t>2015, del Departamento Administrativo de la Función Pública</w:t>
      </w:r>
      <w:r w:rsidR="000F4D8E">
        <w:rPr>
          <w:rFonts w:ascii="Arial" w:hAnsi="Arial" w:cs="Arial"/>
          <w:sz w:val="24"/>
          <w:szCs w:val="24"/>
        </w:rPr>
        <w:t>.</w:t>
      </w:r>
    </w:p>
    <w:p w:rsidR="00601839" w:rsidRDefault="000503EB" w:rsidP="00F81E5D">
      <w:pPr>
        <w:tabs>
          <w:tab w:val="left" w:pos="426"/>
        </w:tabs>
        <w:spacing w:after="120" w:line="240" w:lineRule="auto"/>
        <w:ind w:left="426" w:hanging="426"/>
        <w:jc w:val="both"/>
        <w:rPr>
          <w:rFonts w:ascii="Arial" w:hAnsi="Arial" w:cs="Arial"/>
          <w:b/>
          <w:sz w:val="24"/>
          <w:szCs w:val="24"/>
        </w:rPr>
      </w:pPr>
      <w:r>
        <w:rPr>
          <w:rFonts w:ascii="Arial" w:hAnsi="Arial" w:cs="Arial"/>
          <w:b/>
          <w:sz w:val="24"/>
          <w:szCs w:val="24"/>
        </w:rPr>
        <w:lastRenderedPageBreak/>
        <w:t>2</w:t>
      </w:r>
      <w:r w:rsidR="00A729BB">
        <w:rPr>
          <w:rFonts w:ascii="Arial" w:hAnsi="Arial" w:cs="Arial"/>
          <w:b/>
          <w:sz w:val="24"/>
          <w:szCs w:val="24"/>
        </w:rPr>
        <w:t>.6</w:t>
      </w:r>
      <w:r w:rsidR="00F81E5D">
        <w:rPr>
          <w:rFonts w:ascii="Arial" w:hAnsi="Arial" w:cs="Arial"/>
          <w:b/>
          <w:sz w:val="24"/>
          <w:szCs w:val="24"/>
        </w:rPr>
        <w:tab/>
      </w:r>
      <w:r w:rsidR="00601839" w:rsidRPr="00C7469B">
        <w:rPr>
          <w:rFonts w:ascii="Arial" w:hAnsi="Arial" w:cs="Arial"/>
          <w:b/>
          <w:sz w:val="24"/>
          <w:szCs w:val="24"/>
        </w:rPr>
        <w:t>AGENCIA NACIONAL DE CONTRATACIÓN PÚBLICA</w:t>
      </w:r>
      <w:r w:rsidR="00601839">
        <w:rPr>
          <w:rFonts w:ascii="Arial" w:hAnsi="Arial" w:cs="Arial"/>
          <w:sz w:val="20"/>
          <w:szCs w:val="20"/>
          <w:lang w:val="es-CO" w:eastAsia="es-CO"/>
        </w:rPr>
        <w:t xml:space="preserve"> </w:t>
      </w:r>
      <w:r w:rsidR="00601839">
        <w:rPr>
          <w:rFonts w:ascii="Arial" w:hAnsi="Arial" w:cs="Arial"/>
          <w:b/>
          <w:sz w:val="24"/>
          <w:szCs w:val="24"/>
        </w:rPr>
        <w:t>COLOMBIA COMPRA EFICIENTE</w:t>
      </w: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842"/>
        <w:gridCol w:w="1418"/>
      </w:tblGrid>
      <w:tr w:rsidR="00601839" w:rsidRPr="00EF70AD" w:rsidTr="008254B8">
        <w:trPr>
          <w:trHeight w:val="528"/>
        </w:trPr>
        <w:tc>
          <w:tcPr>
            <w:tcW w:w="1560"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601839" w:rsidRPr="00D65CF1" w:rsidTr="00F81E5D">
        <w:trPr>
          <w:trHeight w:val="653"/>
        </w:trPr>
        <w:tc>
          <w:tcPr>
            <w:tcW w:w="1560" w:type="dxa"/>
            <w:shd w:val="clear" w:color="auto" w:fill="auto"/>
            <w:hideMark/>
          </w:tcPr>
          <w:p w:rsidR="00601839" w:rsidRDefault="00A16B9D" w:rsidP="0060183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7847AE" w:rsidRPr="00A16B9D">
              <w:rPr>
                <w:rFonts w:ascii="Arial" w:eastAsia="Times New Roman" w:hAnsi="Arial" w:cs="Arial"/>
                <w:color w:val="000000"/>
                <w:sz w:val="20"/>
                <w:szCs w:val="20"/>
                <w:lang w:val="es-CO" w:eastAsia="es-CO"/>
              </w:rPr>
              <w:t>Área Suministro y Soporte</w:t>
            </w:r>
            <w:r w:rsidR="007847AE" w:rsidRPr="00E7626A">
              <w:rPr>
                <w:rFonts w:ascii="Arial" w:eastAsia="Times New Roman" w:hAnsi="Arial" w:cs="Arial"/>
                <w:color w:val="000000"/>
                <w:sz w:val="20"/>
                <w:szCs w:val="20"/>
                <w:lang w:val="es-CO" w:eastAsia="es-CO"/>
              </w:rPr>
              <w:t xml:space="preserve"> </w:t>
            </w:r>
            <w:proofErr w:type="spellStart"/>
            <w:r w:rsidR="00FA5BF7">
              <w:rPr>
                <w:rFonts w:ascii="Arial" w:eastAsia="Times New Roman" w:hAnsi="Arial" w:cs="Arial"/>
                <w:color w:val="000000"/>
                <w:sz w:val="20"/>
                <w:szCs w:val="20"/>
                <w:lang w:val="es-CO" w:eastAsia="es-CO"/>
              </w:rPr>
              <w:t>Adtivo</w:t>
            </w:r>
            <w:proofErr w:type="spellEnd"/>
            <w:r w:rsidR="00FA5BF7">
              <w:rPr>
                <w:rFonts w:ascii="Arial" w:eastAsia="Times New Roman" w:hAnsi="Arial" w:cs="Arial"/>
                <w:color w:val="000000"/>
                <w:sz w:val="20"/>
                <w:szCs w:val="20"/>
                <w:lang w:val="es-CO" w:eastAsia="es-CO"/>
              </w:rPr>
              <w:t>.</w:t>
            </w:r>
          </w:p>
          <w:p w:rsidR="00103CC1" w:rsidRPr="00E7626A" w:rsidRDefault="00103CC1" w:rsidP="00601839">
            <w:pPr>
              <w:spacing w:after="0" w:line="240" w:lineRule="auto"/>
              <w:jc w:val="both"/>
              <w:rPr>
                <w:rFonts w:ascii="Arial" w:eastAsia="Times New Roman" w:hAnsi="Arial" w:cs="Arial"/>
                <w:color w:val="000000"/>
                <w:sz w:val="20"/>
                <w:szCs w:val="20"/>
                <w:lang w:val="es-CO" w:eastAsia="es-CO"/>
              </w:rPr>
            </w:pPr>
          </w:p>
        </w:tc>
        <w:tc>
          <w:tcPr>
            <w:tcW w:w="1276" w:type="dxa"/>
            <w:shd w:val="clear" w:color="auto" w:fill="auto"/>
            <w:hideMark/>
          </w:tcPr>
          <w:p w:rsidR="00601839" w:rsidRPr="00E7626A"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Instructivo y Aplicativo SECOP</w:t>
            </w:r>
          </w:p>
        </w:tc>
        <w:tc>
          <w:tcPr>
            <w:tcW w:w="3686" w:type="dxa"/>
            <w:shd w:val="clear" w:color="auto" w:fill="auto"/>
            <w:hideMark/>
          </w:tcPr>
          <w:p w:rsidR="00601839" w:rsidRPr="00E7626A" w:rsidRDefault="00463680" w:rsidP="00463680">
            <w:pPr>
              <w:spacing w:after="0" w:line="240" w:lineRule="auto"/>
              <w:jc w:val="both"/>
              <w:rPr>
                <w:rFonts w:ascii="Arial" w:eastAsia="Times New Roman" w:hAnsi="Arial" w:cs="Arial"/>
                <w:color w:val="000000"/>
                <w:sz w:val="20"/>
                <w:szCs w:val="20"/>
                <w:lang w:val="es-CO" w:eastAsia="es-CO"/>
              </w:rPr>
            </w:pPr>
            <w:r w:rsidRPr="00463680">
              <w:rPr>
                <w:rFonts w:ascii="Arial" w:eastAsia="Times New Roman" w:hAnsi="Arial" w:cs="Arial"/>
                <w:sz w:val="20"/>
                <w:szCs w:val="20"/>
                <w:lang w:val="es-CO" w:eastAsia="es-CO"/>
              </w:rPr>
              <w:t xml:space="preserve">Mantener activo link donde se puede consultar la contratación de EMVARIAS en SECOP. </w:t>
            </w:r>
          </w:p>
        </w:tc>
        <w:tc>
          <w:tcPr>
            <w:tcW w:w="1842" w:type="dxa"/>
            <w:shd w:val="clear" w:color="auto" w:fill="auto"/>
            <w:hideMark/>
          </w:tcPr>
          <w:p w:rsidR="00601839" w:rsidRPr="00E7626A" w:rsidRDefault="00601839" w:rsidP="00601839">
            <w:pPr>
              <w:spacing w:after="0" w:line="240" w:lineRule="auto"/>
              <w:jc w:val="center"/>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Según Instructivo</w:t>
            </w:r>
          </w:p>
        </w:tc>
        <w:tc>
          <w:tcPr>
            <w:tcW w:w="1418" w:type="dxa"/>
            <w:shd w:val="clear" w:color="auto" w:fill="auto"/>
            <w:hideMark/>
          </w:tcPr>
          <w:p w:rsidR="00601839" w:rsidRPr="00E7626A" w:rsidRDefault="00601839" w:rsidP="0060183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Se registra en los plazos que señale el instructivo</w:t>
            </w:r>
          </w:p>
        </w:tc>
      </w:tr>
    </w:tbl>
    <w:p w:rsidR="00601839" w:rsidRDefault="00DE37A4" w:rsidP="00F81E5D">
      <w:pPr>
        <w:autoSpaceDE w:val="0"/>
        <w:autoSpaceDN w:val="0"/>
        <w:adjustRightInd w:val="0"/>
        <w:spacing w:before="120" w:after="0" w:line="240" w:lineRule="auto"/>
        <w:jc w:val="both"/>
        <w:rPr>
          <w:rFonts w:ascii="Arial" w:hAnsi="Arial" w:cs="Arial"/>
          <w:sz w:val="24"/>
          <w:szCs w:val="24"/>
        </w:rPr>
      </w:pPr>
      <w:r>
        <w:rPr>
          <w:rFonts w:ascii="Arial" w:hAnsi="Arial" w:cs="Arial"/>
          <w:b/>
          <w:sz w:val="24"/>
          <w:szCs w:val="24"/>
        </w:rPr>
        <w:t>Disposición</w:t>
      </w:r>
      <w:r w:rsidR="00601839" w:rsidRPr="004576DF">
        <w:rPr>
          <w:rFonts w:ascii="Arial" w:hAnsi="Arial" w:cs="Arial"/>
          <w:b/>
          <w:sz w:val="24"/>
          <w:szCs w:val="24"/>
        </w:rPr>
        <w:t>:</w:t>
      </w:r>
      <w:r w:rsidR="00601839">
        <w:rPr>
          <w:rFonts w:ascii="Arial" w:hAnsi="Arial" w:cs="Arial"/>
          <w:b/>
          <w:sz w:val="24"/>
          <w:szCs w:val="24"/>
        </w:rPr>
        <w:t xml:space="preserve"> </w:t>
      </w:r>
      <w:r w:rsidR="00601839" w:rsidRPr="00D65CF1">
        <w:rPr>
          <w:rFonts w:ascii="Arial" w:hAnsi="Arial" w:cs="Arial"/>
          <w:sz w:val="24"/>
          <w:szCs w:val="24"/>
        </w:rPr>
        <w:t>Circular Externa No 1 de 21 de junio de 2013 de la Agencia Nacional de Contratación Pública Colombia Compra Eficiente</w:t>
      </w:r>
      <w:r w:rsidR="00F81E5D">
        <w:rPr>
          <w:rFonts w:ascii="Arial" w:hAnsi="Arial" w:cs="Arial"/>
          <w:sz w:val="24"/>
          <w:szCs w:val="24"/>
        </w:rPr>
        <w:t xml:space="preserve">. </w:t>
      </w:r>
    </w:p>
    <w:p w:rsidR="00601839" w:rsidRDefault="00601839" w:rsidP="00601839">
      <w:pPr>
        <w:autoSpaceDE w:val="0"/>
        <w:autoSpaceDN w:val="0"/>
        <w:adjustRightInd w:val="0"/>
        <w:spacing w:after="0" w:line="240" w:lineRule="auto"/>
        <w:jc w:val="both"/>
        <w:rPr>
          <w:rFonts w:ascii="Arial" w:hAnsi="Arial" w:cs="Arial"/>
          <w:sz w:val="24"/>
          <w:szCs w:val="24"/>
        </w:rPr>
      </w:pPr>
      <w:r w:rsidRPr="00C7469B">
        <w:rPr>
          <w:rFonts w:ascii="Arial" w:hAnsi="Arial" w:cs="Arial"/>
          <w:sz w:val="24"/>
          <w:szCs w:val="24"/>
          <w:lang w:val="es-CO" w:eastAsia="es-CO"/>
        </w:rPr>
        <w:t>En</w:t>
      </w:r>
      <w:r>
        <w:rPr>
          <w:rFonts w:ascii="Arial" w:hAnsi="Arial" w:cs="Arial"/>
          <w:sz w:val="24"/>
          <w:szCs w:val="24"/>
          <w:lang w:val="es-CO" w:eastAsia="es-CO"/>
        </w:rPr>
        <w:t xml:space="preserve"> </w:t>
      </w:r>
      <w:hyperlink r:id="rId14" w:history="1">
        <w:r w:rsidRPr="00C7469B">
          <w:rPr>
            <w:rStyle w:val="Hipervnculo"/>
            <w:rFonts w:ascii="Arial" w:hAnsi="Arial" w:cs="Arial"/>
            <w:sz w:val="24"/>
            <w:szCs w:val="24"/>
            <w:lang w:val="es-CO" w:eastAsia="es-CO"/>
          </w:rPr>
          <w:t>http://www.colombiacompra.gov.co/es/compradores</w:t>
        </w:r>
      </w:hyperlink>
      <w:r>
        <w:rPr>
          <w:rFonts w:ascii="Arial" w:hAnsi="Arial" w:cs="Arial"/>
          <w:color w:val="0078AF"/>
          <w:sz w:val="24"/>
          <w:szCs w:val="24"/>
          <w:lang w:val="es-CO" w:eastAsia="es-CO"/>
        </w:rPr>
        <w:t xml:space="preserve"> </w:t>
      </w:r>
      <w:r w:rsidRPr="00C7469B">
        <w:rPr>
          <w:rFonts w:ascii="Arial" w:hAnsi="Arial" w:cs="Arial"/>
          <w:sz w:val="24"/>
          <w:szCs w:val="24"/>
        </w:rPr>
        <w:t>está</w:t>
      </w:r>
      <w:r>
        <w:rPr>
          <w:rFonts w:ascii="Arial" w:hAnsi="Arial" w:cs="Arial"/>
          <w:sz w:val="24"/>
          <w:szCs w:val="24"/>
        </w:rPr>
        <w:t xml:space="preserve"> </w:t>
      </w:r>
      <w:r w:rsidRPr="00C7469B">
        <w:rPr>
          <w:rFonts w:ascii="Arial" w:hAnsi="Arial" w:cs="Arial"/>
          <w:sz w:val="24"/>
          <w:szCs w:val="24"/>
        </w:rPr>
        <w:t>publicado</w:t>
      </w:r>
      <w:r>
        <w:rPr>
          <w:rFonts w:ascii="Arial" w:hAnsi="Arial" w:cs="Arial"/>
          <w:sz w:val="24"/>
          <w:szCs w:val="24"/>
        </w:rPr>
        <w:t xml:space="preserve"> </w:t>
      </w:r>
      <w:r w:rsidRPr="00C7469B">
        <w:rPr>
          <w:rFonts w:ascii="Arial" w:hAnsi="Arial" w:cs="Arial"/>
          <w:sz w:val="24"/>
          <w:szCs w:val="24"/>
        </w:rPr>
        <w:t>el instructivo para obtener el</w:t>
      </w:r>
      <w:r>
        <w:rPr>
          <w:rFonts w:ascii="Arial" w:hAnsi="Arial" w:cs="Arial"/>
          <w:sz w:val="24"/>
          <w:szCs w:val="24"/>
        </w:rPr>
        <w:t xml:space="preserve"> </w:t>
      </w:r>
      <w:r w:rsidRPr="00C7469B">
        <w:rPr>
          <w:rFonts w:ascii="Arial" w:hAnsi="Arial" w:cs="Arial"/>
          <w:sz w:val="24"/>
          <w:szCs w:val="24"/>
        </w:rPr>
        <w:t>permiso para publicar la actividad contractua</w:t>
      </w:r>
      <w:r>
        <w:rPr>
          <w:rFonts w:ascii="Arial" w:hAnsi="Arial" w:cs="Arial"/>
          <w:sz w:val="24"/>
          <w:szCs w:val="24"/>
        </w:rPr>
        <w:t>l.</w:t>
      </w:r>
    </w:p>
    <w:p w:rsidR="00DF2A46" w:rsidRDefault="00DF2A46" w:rsidP="00601839">
      <w:pPr>
        <w:autoSpaceDE w:val="0"/>
        <w:autoSpaceDN w:val="0"/>
        <w:adjustRightInd w:val="0"/>
        <w:spacing w:after="0" w:line="240" w:lineRule="auto"/>
        <w:jc w:val="both"/>
        <w:rPr>
          <w:rFonts w:ascii="Arial" w:hAnsi="Arial" w:cs="Arial"/>
          <w:sz w:val="24"/>
          <w:szCs w:val="24"/>
        </w:rPr>
      </w:pPr>
    </w:p>
    <w:p w:rsidR="00820F74" w:rsidRPr="00093E3D" w:rsidRDefault="000503EB" w:rsidP="00C00AC5">
      <w:pPr>
        <w:spacing w:after="0" w:line="240" w:lineRule="auto"/>
        <w:ind w:left="426" w:hanging="426"/>
        <w:jc w:val="both"/>
        <w:rPr>
          <w:rFonts w:ascii="Arial" w:hAnsi="Arial" w:cs="Arial"/>
          <w:sz w:val="24"/>
          <w:szCs w:val="24"/>
        </w:rPr>
      </w:pPr>
      <w:r>
        <w:rPr>
          <w:rFonts w:ascii="Arial" w:hAnsi="Arial" w:cs="Arial"/>
          <w:b/>
          <w:sz w:val="24"/>
          <w:szCs w:val="24"/>
        </w:rPr>
        <w:t>2</w:t>
      </w:r>
      <w:r w:rsidR="00C00AC5">
        <w:rPr>
          <w:rFonts w:ascii="Arial" w:hAnsi="Arial" w:cs="Arial"/>
          <w:b/>
          <w:sz w:val="24"/>
          <w:szCs w:val="24"/>
        </w:rPr>
        <w:t>.</w:t>
      </w:r>
      <w:r w:rsidR="00A729BB">
        <w:rPr>
          <w:rFonts w:ascii="Arial" w:hAnsi="Arial" w:cs="Arial"/>
          <w:b/>
          <w:sz w:val="24"/>
          <w:szCs w:val="24"/>
        </w:rPr>
        <w:t>7</w:t>
      </w:r>
      <w:r w:rsidR="00C00AC5">
        <w:rPr>
          <w:rFonts w:ascii="Arial" w:hAnsi="Arial" w:cs="Arial"/>
          <w:b/>
          <w:sz w:val="24"/>
          <w:szCs w:val="24"/>
        </w:rPr>
        <w:t xml:space="preserve"> </w:t>
      </w:r>
      <w:r w:rsidR="0061588F" w:rsidRPr="00C00AC5">
        <w:rPr>
          <w:rFonts w:ascii="Arial" w:hAnsi="Arial" w:cs="Arial"/>
          <w:b/>
          <w:sz w:val="24"/>
          <w:szCs w:val="24"/>
        </w:rPr>
        <w:t>C</w:t>
      </w:r>
      <w:r w:rsidR="00820F74" w:rsidRPr="00C00AC5">
        <w:rPr>
          <w:rFonts w:ascii="Arial" w:hAnsi="Arial" w:cs="Arial"/>
          <w:b/>
          <w:sz w:val="24"/>
          <w:szCs w:val="24"/>
        </w:rPr>
        <w:t>ONCEJO DE MEDELLÍN</w:t>
      </w:r>
    </w:p>
    <w:p w:rsidR="00EF70AD" w:rsidRDefault="00EF70AD" w:rsidP="00EF70AD">
      <w:pPr>
        <w:pStyle w:val="Ttulo1"/>
        <w:spacing w:before="0" w:line="240" w:lineRule="auto"/>
        <w:jc w:val="both"/>
        <w:rPr>
          <w:rFonts w:ascii="Arial" w:hAnsi="Arial" w:cs="Arial"/>
          <w:color w:val="auto"/>
          <w:sz w:val="22"/>
          <w:szCs w:val="22"/>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134"/>
        <w:gridCol w:w="3828"/>
        <w:gridCol w:w="1842"/>
        <w:gridCol w:w="1418"/>
      </w:tblGrid>
      <w:tr w:rsidR="00EF70AD" w:rsidRPr="009A2365" w:rsidTr="008254B8">
        <w:trPr>
          <w:trHeight w:val="528"/>
        </w:trPr>
        <w:tc>
          <w:tcPr>
            <w:tcW w:w="1560"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134"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828"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EF70AD" w:rsidRPr="00820F74" w:rsidTr="008254B8">
        <w:tblPrEx>
          <w:tblLook w:val="0000" w:firstRow="0" w:lastRow="0" w:firstColumn="0" w:lastColumn="0" w:noHBand="0" w:noVBand="0"/>
        </w:tblPrEx>
        <w:tc>
          <w:tcPr>
            <w:tcW w:w="1560" w:type="dxa"/>
          </w:tcPr>
          <w:p w:rsidR="00EF70AD" w:rsidRPr="00EF70AD" w:rsidRDefault="00EF70AD" w:rsidP="00AC541C">
            <w:pPr>
              <w:spacing w:before="40" w:after="40" w:line="240" w:lineRule="auto"/>
              <w:jc w:val="both"/>
              <w:rPr>
                <w:rFonts w:ascii="Arial" w:hAnsi="Arial" w:cs="Arial"/>
                <w:sz w:val="20"/>
                <w:szCs w:val="20"/>
              </w:rPr>
            </w:pPr>
            <w:r w:rsidRPr="00EF70AD">
              <w:rPr>
                <w:rFonts w:ascii="Arial" w:hAnsi="Arial" w:cs="Arial"/>
                <w:sz w:val="20"/>
                <w:szCs w:val="20"/>
              </w:rPr>
              <w:t xml:space="preserve">Gerente </w:t>
            </w:r>
            <w:r w:rsidR="00AC541C">
              <w:rPr>
                <w:rFonts w:ascii="Arial" w:hAnsi="Arial" w:cs="Arial"/>
                <w:sz w:val="20"/>
                <w:szCs w:val="20"/>
              </w:rPr>
              <w:t>–</w:t>
            </w:r>
            <w:r w:rsidRPr="00EF70AD">
              <w:rPr>
                <w:rFonts w:ascii="Arial" w:hAnsi="Arial" w:cs="Arial"/>
                <w:sz w:val="20"/>
                <w:szCs w:val="20"/>
              </w:rPr>
              <w:t xml:space="preserve"> </w:t>
            </w:r>
            <w:r w:rsidR="00AC541C">
              <w:rPr>
                <w:rFonts w:ascii="Arial" w:hAnsi="Arial" w:cs="Arial"/>
                <w:sz w:val="20"/>
                <w:szCs w:val="20"/>
              </w:rPr>
              <w:t xml:space="preserve">Jefes de </w:t>
            </w:r>
            <w:r w:rsidR="00847AA0">
              <w:rPr>
                <w:rFonts w:ascii="Arial" w:hAnsi="Arial" w:cs="Arial"/>
                <w:sz w:val="20"/>
                <w:szCs w:val="20"/>
              </w:rPr>
              <w:t>Área</w:t>
            </w:r>
            <w:r w:rsidR="00AC541C">
              <w:rPr>
                <w:rFonts w:ascii="Arial" w:hAnsi="Arial" w:cs="Arial"/>
                <w:sz w:val="20"/>
                <w:szCs w:val="20"/>
              </w:rPr>
              <w:t xml:space="preserve"> – Coordina</w:t>
            </w:r>
            <w:r w:rsidR="000F4D8E">
              <w:rPr>
                <w:rFonts w:ascii="Arial" w:hAnsi="Arial" w:cs="Arial"/>
                <w:sz w:val="20"/>
                <w:szCs w:val="20"/>
              </w:rPr>
              <w:t>dor</w:t>
            </w:r>
            <w:r w:rsidR="00AC541C">
              <w:rPr>
                <w:rFonts w:ascii="Arial" w:hAnsi="Arial" w:cs="Arial"/>
                <w:sz w:val="20"/>
                <w:szCs w:val="20"/>
              </w:rPr>
              <w:t xml:space="preserve"> de </w:t>
            </w:r>
            <w:r w:rsidR="00847AA0">
              <w:rPr>
                <w:rFonts w:ascii="Arial" w:hAnsi="Arial" w:cs="Arial"/>
                <w:sz w:val="20"/>
                <w:szCs w:val="20"/>
              </w:rPr>
              <w:t>Compunciones</w:t>
            </w:r>
            <w:r w:rsidR="00AC541C">
              <w:rPr>
                <w:rFonts w:ascii="Arial" w:hAnsi="Arial" w:cs="Arial"/>
                <w:sz w:val="20"/>
                <w:szCs w:val="20"/>
              </w:rPr>
              <w:t xml:space="preserve"> </w:t>
            </w:r>
          </w:p>
        </w:tc>
        <w:tc>
          <w:tcPr>
            <w:tcW w:w="1134" w:type="dxa"/>
          </w:tcPr>
          <w:p w:rsidR="00EF70AD" w:rsidRPr="00EF70AD" w:rsidRDefault="00AC541C" w:rsidP="00AC541C">
            <w:pPr>
              <w:spacing w:before="40" w:after="40" w:line="240" w:lineRule="auto"/>
              <w:jc w:val="center"/>
              <w:rPr>
                <w:rFonts w:ascii="Arial" w:hAnsi="Arial" w:cs="Arial"/>
                <w:sz w:val="20"/>
                <w:szCs w:val="20"/>
              </w:rPr>
            </w:pPr>
            <w:r>
              <w:rPr>
                <w:rFonts w:ascii="Arial" w:hAnsi="Arial" w:cs="Arial"/>
                <w:sz w:val="20"/>
                <w:szCs w:val="20"/>
              </w:rPr>
              <w:t>Sin</w:t>
            </w:r>
          </w:p>
        </w:tc>
        <w:tc>
          <w:tcPr>
            <w:tcW w:w="3828" w:type="dxa"/>
          </w:tcPr>
          <w:p w:rsidR="00EF70AD" w:rsidRPr="00EF70AD" w:rsidRDefault="00EF70AD" w:rsidP="00982E52">
            <w:pPr>
              <w:spacing w:before="40" w:after="40" w:line="240" w:lineRule="auto"/>
              <w:jc w:val="both"/>
              <w:rPr>
                <w:rFonts w:ascii="Arial" w:hAnsi="Arial" w:cs="Arial"/>
                <w:sz w:val="20"/>
                <w:szCs w:val="20"/>
              </w:rPr>
            </w:pPr>
            <w:r w:rsidRPr="00EF70AD">
              <w:rPr>
                <w:rFonts w:ascii="Arial" w:hAnsi="Arial" w:cs="Arial"/>
                <w:sz w:val="20"/>
                <w:szCs w:val="20"/>
              </w:rPr>
              <w:t>Informe de Gestión al Concejo de Medellín (Medio Físico y Magnético)</w:t>
            </w:r>
          </w:p>
        </w:tc>
        <w:tc>
          <w:tcPr>
            <w:tcW w:w="1842" w:type="dxa"/>
          </w:tcPr>
          <w:p w:rsidR="00EF70AD" w:rsidRPr="00EF70AD" w:rsidRDefault="00EF70AD" w:rsidP="004B075E">
            <w:pPr>
              <w:spacing w:before="40" w:after="40" w:line="240" w:lineRule="auto"/>
              <w:jc w:val="center"/>
              <w:rPr>
                <w:rFonts w:ascii="Arial" w:hAnsi="Arial" w:cs="Arial"/>
                <w:sz w:val="20"/>
                <w:szCs w:val="20"/>
              </w:rPr>
            </w:pPr>
            <w:r w:rsidRPr="00EF70AD">
              <w:rPr>
                <w:rFonts w:ascii="Arial" w:hAnsi="Arial" w:cs="Arial"/>
                <w:sz w:val="20"/>
                <w:szCs w:val="20"/>
              </w:rPr>
              <w:t>Anual</w:t>
            </w:r>
          </w:p>
        </w:tc>
        <w:tc>
          <w:tcPr>
            <w:tcW w:w="1418" w:type="dxa"/>
          </w:tcPr>
          <w:p w:rsidR="00F81E5D" w:rsidRPr="00EF70AD" w:rsidRDefault="00EF70AD" w:rsidP="00FB6324">
            <w:pPr>
              <w:spacing w:before="40" w:after="40" w:line="240" w:lineRule="auto"/>
              <w:jc w:val="both"/>
              <w:rPr>
                <w:rFonts w:ascii="Arial" w:hAnsi="Arial" w:cs="Arial"/>
                <w:sz w:val="20"/>
                <w:szCs w:val="20"/>
              </w:rPr>
            </w:pPr>
            <w:r w:rsidRPr="00EF70AD">
              <w:rPr>
                <w:rFonts w:ascii="Arial" w:hAnsi="Arial" w:cs="Arial"/>
                <w:sz w:val="20"/>
                <w:szCs w:val="20"/>
              </w:rPr>
              <w:t>Dentro de los primeros 10 días del tercer periodo de sesiones.</w:t>
            </w:r>
          </w:p>
        </w:tc>
      </w:tr>
    </w:tbl>
    <w:p w:rsidR="00EF70AD" w:rsidRDefault="00DE37A4" w:rsidP="004F00D7">
      <w:pPr>
        <w:spacing w:before="120" w:after="0" w:line="240" w:lineRule="auto"/>
        <w:jc w:val="both"/>
        <w:rPr>
          <w:rFonts w:ascii="Arial" w:hAnsi="Arial" w:cs="Arial"/>
          <w:sz w:val="24"/>
          <w:szCs w:val="24"/>
        </w:rPr>
      </w:pPr>
      <w:r>
        <w:rPr>
          <w:rFonts w:ascii="Arial" w:hAnsi="Arial" w:cs="Arial"/>
          <w:b/>
          <w:sz w:val="24"/>
          <w:szCs w:val="24"/>
        </w:rPr>
        <w:t>Disposición</w:t>
      </w:r>
      <w:r w:rsidR="00EF70AD" w:rsidRPr="00EF70AD">
        <w:rPr>
          <w:rFonts w:ascii="Arial" w:hAnsi="Arial" w:cs="Arial"/>
          <w:b/>
          <w:sz w:val="24"/>
          <w:szCs w:val="24"/>
        </w:rPr>
        <w:t xml:space="preserve">: </w:t>
      </w:r>
      <w:r w:rsidR="004F00D7">
        <w:rPr>
          <w:rFonts w:ascii="Arial" w:hAnsi="Arial" w:cs="Arial"/>
          <w:sz w:val="24"/>
          <w:szCs w:val="24"/>
        </w:rPr>
        <w:t xml:space="preserve">Artículo 75 del Acuerdo 89 de 2018, </w:t>
      </w:r>
      <w:r w:rsidR="00EF70AD" w:rsidRPr="00EF70AD">
        <w:rPr>
          <w:rFonts w:ascii="Arial" w:hAnsi="Arial" w:cs="Arial"/>
          <w:sz w:val="24"/>
          <w:szCs w:val="24"/>
        </w:rPr>
        <w:t>Reglamento Interno del Concejo Municipal</w:t>
      </w:r>
      <w:r w:rsidR="004F00D7">
        <w:rPr>
          <w:rFonts w:ascii="Arial" w:hAnsi="Arial" w:cs="Arial"/>
          <w:sz w:val="24"/>
          <w:szCs w:val="24"/>
        </w:rPr>
        <w:t>.</w:t>
      </w:r>
    </w:p>
    <w:p w:rsidR="005B73BA" w:rsidRDefault="005B73BA" w:rsidP="00EF70AD">
      <w:pPr>
        <w:spacing w:before="120" w:after="0" w:line="240" w:lineRule="auto"/>
        <w:rPr>
          <w:rFonts w:ascii="Arial" w:hAnsi="Arial" w:cs="Arial"/>
          <w:sz w:val="24"/>
          <w:szCs w:val="24"/>
        </w:rPr>
      </w:pPr>
    </w:p>
    <w:p w:rsidR="00601839" w:rsidRPr="00A729BB" w:rsidRDefault="00A729BB" w:rsidP="00A729BB">
      <w:pPr>
        <w:pStyle w:val="Prrafodelista"/>
        <w:numPr>
          <w:ilvl w:val="1"/>
          <w:numId w:val="10"/>
        </w:numPr>
        <w:tabs>
          <w:tab w:val="left" w:pos="567"/>
        </w:tabs>
        <w:spacing w:after="120" w:line="240" w:lineRule="auto"/>
        <w:jc w:val="both"/>
        <w:rPr>
          <w:rFonts w:ascii="Arial" w:hAnsi="Arial" w:cs="Arial"/>
          <w:b/>
          <w:sz w:val="24"/>
          <w:szCs w:val="24"/>
        </w:rPr>
      </w:pPr>
      <w:r>
        <w:rPr>
          <w:rFonts w:ascii="Arial" w:hAnsi="Arial" w:cs="Arial"/>
          <w:b/>
          <w:sz w:val="24"/>
          <w:szCs w:val="24"/>
        </w:rPr>
        <w:t xml:space="preserve"> </w:t>
      </w:r>
      <w:r w:rsidR="00601839" w:rsidRPr="00A729BB">
        <w:rPr>
          <w:rFonts w:ascii="Arial" w:hAnsi="Arial" w:cs="Arial"/>
          <w:b/>
          <w:sz w:val="24"/>
          <w:szCs w:val="24"/>
        </w:rPr>
        <w:t>CONTRALORIA GENERAL DE MEDELLÍN</w:t>
      </w:r>
    </w:p>
    <w:p w:rsidR="00601839" w:rsidRDefault="00A80E51" w:rsidP="00601839">
      <w:pPr>
        <w:spacing w:after="0" w:line="240" w:lineRule="auto"/>
        <w:jc w:val="both"/>
        <w:rPr>
          <w:rFonts w:ascii="Arial" w:hAnsi="Arial" w:cs="Arial"/>
          <w:sz w:val="24"/>
          <w:szCs w:val="24"/>
        </w:rPr>
      </w:pPr>
      <w:r>
        <w:rPr>
          <w:rFonts w:ascii="Arial" w:hAnsi="Arial" w:cs="Arial"/>
          <w:sz w:val="24"/>
          <w:szCs w:val="24"/>
        </w:rPr>
        <w:t xml:space="preserve">La </w:t>
      </w:r>
      <w:r w:rsidR="00C06DF5">
        <w:rPr>
          <w:rFonts w:ascii="Arial" w:hAnsi="Arial" w:cs="Arial"/>
          <w:sz w:val="24"/>
          <w:szCs w:val="24"/>
        </w:rPr>
        <w:t>información</w:t>
      </w:r>
      <w:r>
        <w:rPr>
          <w:rFonts w:ascii="Arial" w:hAnsi="Arial" w:cs="Arial"/>
          <w:sz w:val="24"/>
          <w:szCs w:val="24"/>
        </w:rPr>
        <w:t xml:space="preserve"> solicitada diferente a la establecida en los formatos, deberá remitirse</w:t>
      </w:r>
      <w:r w:rsidR="00114C69">
        <w:rPr>
          <w:rFonts w:ascii="Arial" w:hAnsi="Arial" w:cs="Arial"/>
          <w:sz w:val="24"/>
          <w:szCs w:val="24"/>
        </w:rPr>
        <w:t xml:space="preserve"> por la empresa</w:t>
      </w:r>
      <w:r>
        <w:rPr>
          <w:rFonts w:ascii="Arial" w:hAnsi="Arial" w:cs="Arial"/>
          <w:sz w:val="24"/>
          <w:szCs w:val="24"/>
        </w:rPr>
        <w:t xml:space="preserve"> dentro de los cinco (5) días hábiles siguientes, contados a partir de la recepción de la solicitud de la Contraloría General de Medellín.</w:t>
      </w:r>
    </w:p>
    <w:p w:rsidR="000A1C7B" w:rsidRDefault="000A1C7B" w:rsidP="00601839">
      <w:pPr>
        <w:spacing w:after="0" w:line="240" w:lineRule="auto"/>
        <w:jc w:val="both"/>
        <w:rPr>
          <w:rFonts w:ascii="Arial" w:hAnsi="Arial" w:cs="Arial"/>
          <w:sz w:val="24"/>
          <w:szCs w:val="24"/>
        </w:rPr>
      </w:pPr>
    </w:p>
    <w:tbl>
      <w:tblPr>
        <w:tblW w:w="9640" w:type="dxa"/>
        <w:tblInd w:w="-2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993"/>
        <w:gridCol w:w="4054"/>
        <w:gridCol w:w="907"/>
        <w:gridCol w:w="1843"/>
        <w:gridCol w:w="1843"/>
      </w:tblGrid>
      <w:tr w:rsidR="000A1C7B" w:rsidRPr="006B5E75" w:rsidTr="00D848F0">
        <w:trPr>
          <w:trHeight w:val="590"/>
          <w:tblHeader/>
        </w:trPr>
        <w:tc>
          <w:tcPr>
            <w:tcW w:w="993" w:type="dxa"/>
            <w:shd w:val="clear" w:color="000000" w:fill="BFBFBF"/>
            <w:vAlign w:val="center"/>
          </w:tcPr>
          <w:p w:rsidR="000A1C7B" w:rsidRPr="00D9019F" w:rsidRDefault="000A1C7B" w:rsidP="00D9019F">
            <w:pPr>
              <w:jc w:val="center"/>
              <w:rPr>
                <w:rFonts w:ascii="Arial" w:eastAsia="Times New Roman" w:hAnsi="Arial" w:cs="Arial"/>
                <w:b/>
                <w:bCs/>
                <w:color w:val="000000"/>
                <w:sz w:val="20"/>
                <w:szCs w:val="20"/>
                <w:lang w:eastAsia="es-CO"/>
              </w:rPr>
            </w:pPr>
            <w:r w:rsidRPr="00D9019F">
              <w:rPr>
                <w:rFonts w:ascii="Arial" w:eastAsia="Times New Roman" w:hAnsi="Arial" w:cs="Arial"/>
                <w:b/>
                <w:bCs/>
                <w:color w:val="000000"/>
                <w:sz w:val="20"/>
                <w:szCs w:val="20"/>
                <w:lang w:eastAsia="es-CO"/>
              </w:rPr>
              <w:t>Formato</w:t>
            </w:r>
          </w:p>
        </w:tc>
        <w:tc>
          <w:tcPr>
            <w:tcW w:w="4054" w:type="dxa"/>
            <w:shd w:val="clear" w:color="000000" w:fill="BFBFBF"/>
            <w:vAlign w:val="center"/>
            <w:hideMark/>
          </w:tcPr>
          <w:p w:rsidR="000A1C7B" w:rsidRPr="00D9019F" w:rsidRDefault="000A1C7B" w:rsidP="00D9019F">
            <w:pPr>
              <w:jc w:val="center"/>
              <w:rPr>
                <w:rFonts w:ascii="Arial" w:eastAsia="Times New Roman" w:hAnsi="Arial" w:cs="Arial"/>
                <w:b/>
                <w:bCs/>
                <w:color w:val="000000"/>
                <w:sz w:val="20"/>
                <w:szCs w:val="20"/>
                <w:lang w:eastAsia="es-CO"/>
              </w:rPr>
            </w:pPr>
            <w:r w:rsidRPr="00D9019F">
              <w:rPr>
                <w:rFonts w:ascii="Arial" w:eastAsia="Times New Roman" w:hAnsi="Arial" w:cs="Arial"/>
                <w:b/>
                <w:bCs/>
                <w:color w:val="000000"/>
                <w:sz w:val="20"/>
                <w:szCs w:val="20"/>
                <w:lang w:eastAsia="es-CO"/>
              </w:rPr>
              <w:t>Información que se debe rendir</w:t>
            </w:r>
          </w:p>
        </w:tc>
        <w:tc>
          <w:tcPr>
            <w:tcW w:w="907" w:type="dxa"/>
            <w:shd w:val="clear" w:color="000000" w:fill="BFBFBF"/>
            <w:vAlign w:val="center"/>
            <w:hideMark/>
          </w:tcPr>
          <w:p w:rsidR="000A1C7B" w:rsidRPr="00D9019F" w:rsidRDefault="000A1C7B" w:rsidP="00D9019F">
            <w:pPr>
              <w:spacing w:after="0"/>
              <w:jc w:val="center"/>
              <w:rPr>
                <w:rFonts w:ascii="Arial" w:eastAsia="Times New Roman" w:hAnsi="Arial" w:cs="Arial"/>
                <w:b/>
                <w:bCs/>
                <w:color w:val="000000"/>
                <w:sz w:val="20"/>
                <w:szCs w:val="20"/>
                <w:lang w:eastAsia="es-CO"/>
              </w:rPr>
            </w:pPr>
            <w:r w:rsidRPr="00D9019F">
              <w:rPr>
                <w:rFonts w:ascii="Arial" w:eastAsia="Times New Roman" w:hAnsi="Arial" w:cs="Arial"/>
                <w:b/>
                <w:bCs/>
                <w:color w:val="000000"/>
                <w:sz w:val="20"/>
                <w:szCs w:val="20"/>
                <w:lang w:eastAsia="es-CO"/>
              </w:rPr>
              <w:t>Fecha de corte</w:t>
            </w:r>
          </w:p>
        </w:tc>
        <w:tc>
          <w:tcPr>
            <w:tcW w:w="1843" w:type="dxa"/>
            <w:shd w:val="clear" w:color="000000" w:fill="BFBFBF"/>
            <w:vAlign w:val="center"/>
            <w:hideMark/>
          </w:tcPr>
          <w:p w:rsidR="000A1C7B" w:rsidRPr="00D9019F" w:rsidRDefault="000A1C7B" w:rsidP="00D9019F">
            <w:pPr>
              <w:jc w:val="center"/>
              <w:rPr>
                <w:rFonts w:ascii="Arial" w:eastAsia="Times New Roman" w:hAnsi="Arial" w:cs="Arial"/>
                <w:b/>
                <w:bCs/>
                <w:color w:val="000000"/>
                <w:sz w:val="20"/>
                <w:szCs w:val="20"/>
                <w:lang w:eastAsia="es-CO"/>
              </w:rPr>
            </w:pPr>
            <w:r w:rsidRPr="00D9019F">
              <w:rPr>
                <w:rFonts w:ascii="Arial" w:eastAsia="Times New Roman" w:hAnsi="Arial" w:cs="Arial"/>
                <w:b/>
                <w:bCs/>
                <w:color w:val="000000"/>
                <w:sz w:val="20"/>
                <w:szCs w:val="20"/>
                <w:lang w:eastAsia="es-CO"/>
              </w:rPr>
              <w:t>Fecha de rendición</w:t>
            </w:r>
          </w:p>
        </w:tc>
        <w:tc>
          <w:tcPr>
            <w:tcW w:w="1843" w:type="dxa"/>
            <w:shd w:val="clear" w:color="000000" w:fill="BFBFBF"/>
            <w:vAlign w:val="center"/>
          </w:tcPr>
          <w:p w:rsidR="000A1C7B" w:rsidRPr="00D9019F" w:rsidRDefault="000A1C7B" w:rsidP="00D9019F">
            <w:pPr>
              <w:spacing w:after="0"/>
              <w:jc w:val="center"/>
              <w:rPr>
                <w:rFonts w:ascii="Arial" w:eastAsia="Times New Roman" w:hAnsi="Arial" w:cs="Arial"/>
                <w:b/>
                <w:bCs/>
                <w:color w:val="000000"/>
                <w:sz w:val="20"/>
                <w:szCs w:val="20"/>
                <w:lang w:eastAsia="es-CO"/>
              </w:rPr>
            </w:pPr>
            <w:r w:rsidRPr="00D9019F">
              <w:rPr>
                <w:rFonts w:ascii="Arial" w:hAnsi="Arial" w:cs="Arial"/>
                <w:b/>
                <w:bCs/>
                <w:color w:val="000000"/>
                <w:sz w:val="20"/>
                <w:szCs w:val="20"/>
              </w:rPr>
              <w:t>Responsable Reporte Gestión Transparente</w:t>
            </w:r>
          </w:p>
        </w:tc>
      </w:tr>
      <w:tr w:rsidR="000A1C7B" w:rsidRPr="006B5E75" w:rsidTr="00D9019F">
        <w:trPr>
          <w:trHeight w:val="50"/>
        </w:trPr>
        <w:tc>
          <w:tcPr>
            <w:tcW w:w="993" w:type="dxa"/>
            <w:shd w:val="clear" w:color="000000" w:fill="BFBFBF"/>
          </w:tcPr>
          <w:p w:rsidR="000A1C7B" w:rsidRPr="00D9019F" w:rsidRDefault="000A1C7B" w:rsidP="00D8658B">
            <w:pPr>
              <w:spacing w:after="0"/>
              <w:jc w:val="center"/>
              <w:rPr>
                <w:rFonts w:ascii="Arial" w:eastAsia="Times New Roman" w:hAnsi="Arial" w:cs="Arial"/>
                <w:b/>
                <w:bCs/>
                <w:sz w:val="20"/>
                <w:szCs w:val="20"/>
                <w:lang w:eastAsia="es-CO"/>
              </w:rPr>
            </w:pPr>
          </w:p>
        </w:tc>
        <w:tc>
          <w:tcPr>
            <w:tcW w:w="8647" w:type="dxa"/>
            <w:gridSpan w:val="4"/>
            <w:shd w:val="clear" w:color="000000" w:fill="BFBFBF"/>
          </w:tcPr>
          <w:p w:rsidR="000A1C7B" w:rsidRPr="00D9019F" w:rsidRDefault="000A1C7B" w:rsidP="00D9019F">
            <w:pPr>
              <w:spacing w:before="60" w:after="60" w:line="240" w:lineRule="auto"/>
              <w:jc w:val="cente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MÓDULO PLAN DE ACCIÓN Y DESARROLLO</w:t>
            </w:r>
          </w:p>
        </w:tc>
      </w:tr>
      <w:tr w:rsidR="000A1C7B" w:rsidRPr="006B5E75" w:rsidTr="00D8658B">
        <w:trPr>
          <w:trHeight w:val="585"/>
        </w:trPr>
        <w:tc>
          <w:tcPr>
            <w:tcW w:w="993" w:type="dxa"/>
          </w:tcPr>
          <w:p w:rsidR="000A1C7B" w:rsidRPr="00D9019F" w:rsidRDefault="000A1C7B" w:rsidP="00D8658B">
            <w:pPr>
              <w:spacing w:after="0" w:line="240" w:lineRule="auto"/>
              <w:jc w:val="both"/>
              <w:rPr>
                <w:rFonts w:ascii="Arial" w:eastAsia="Times New Roman" w:hAnsi="Arial" w:cs="Arial"/>
                <w:b/>
                <w:bCs/>
                <w:color w:val="000000"/>
                <w:sz w:val="20"/>
                <w:szCs w:val="20"/>
                <w:lang w:eastAsia="es-CO"/>
              </w:rPr>
            </w:pPr>
          </w:p>
        </w:tc>
        <w:tc>
          <w:tcPr>
            <w:tcW w:w="4054" w:type="dxa"/>
            <w:shd w:val="clear" w:color="auto" w:fill="auto"/>
            <w:hideMark/>
          </w:tcPr>
          <w:p w:rsidR="000A1C7B" w:rsidRPr="00D9019F" w:rsidRDefault="000A1C7B" w:rsidP="00D8658B">
            <w:pPr>
              <w:spacing w:after="0" w:line="240" w:lineRule="auto"/>
              <w:jc w:val="both"/>
              <w:rPr>
                <w:rFonts w:ascii="Arial" w:eastAsia="Times New Roman" w:hAnsi="Arial" w:cs="Arial"/>
                <w:bCs/>
                <w:color w:val="000000"/>
                <w:sz w:val="20"/>
                <w:szCs w:val="20"/>
                <w:lang w:eastAsia="es-CO"/>
              </w:rPr>
            </w:pPr>
            <w:r w:rsidRPr="00D9019F">
              <w:rPr>
                <w:rFonts w:ascii="Arial" w:eastAsia="Times New Roman" w:hAnsi="Arial" w:cs="Arial"/>
                <w:bCs/>
                <w:color w:val="000000"/>
                <w:sz w:val="20"/>
                <w:szCs w:val="20"/>
                <w:lang w:eastAsia="es-CO"/>
              </w:rPr>
              <w:t>*Registrar la Información requerida en los campos definidas en el sistema de información Gestión Transparente (GT) para este módulo, ya sea directamente en el sistema o por caga masiva (1)</w:t>
            </w:r>
          </w:p>
        </w:tc>
        <w:tc>
          <w:tcPr>
            <w:tcW w:w="907" w:type="dxa"/>
            <w:shd w:val="clear" w:color="auto" w:fill="auto"/>
            <w:noWrap/>
            <w:hideMark/>
          </w:tcPr>
          <w:p w:rsidR="000A1C7B" w:rsidRPr="00D9019F" w:rsidRDefault="000A1C7B" w:rsidP="00D865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Sin </w:t>
            </w:r>
          </w:p>
        </w:tc>
        <w:tc>
          <w:tcPr>
            <w:tcW w:w="1843" w:type="dxa"/>
            <w:shd w:val="clear" w:color="auto" w:fill="auto"/>
            <w:noWrap/>
            <w:vAlign w:val="bottom"/>
            <w:hideMark/>
          </w:tcPr>
          <w:p w:rsidR="000A1C7B" w:rsidRPr="00D9019F" w:rsidRDefault="000A1C7B" w:rsidP="00D8658B">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Planes, programas o subprogramas 5 días después de ser aprobados por el órgano competente. Proyectos: Permanente</w:t>
            </w:r>
          </w:p>
        </w:tc>
        <w:tc>
          <w:tcPr>
            <w:tcW w:w="1843" w:type="dxa"/>
          </w:tcPr>
          <w:p w:rsidR="000A1C7B" w:rsidRPr="00D9019F" w:rsidRDefault="000A1C7B" w:rsidP="00D8658B">
            <w:pPr>
              <w:spacing w:after="0" w:line="240" w:lineRule="auto"/>
              <w:rPr>
                <w:rFonts w:ascii="Arial" w:hAnsi="Arial" w:cs="Arial"/>
                <w:color w:val="000000"/>
                <w:sz w:val="20"/>
                <w:szCs w:val="20"/>
              </w:rPr>
            </w:pPr>
          </w:p>
        </w:tc>
      </w:tr>
      <w:tr w:rsidR="000A1C7B" w:rsidRPr="006B5E75" w:rsidTr="00D8658B">
        <w:trPr>
          <w:trHeight w:val="300"/>
        </w:trPr>
        <w:tc>
          <w:tcPr>
            <w:tcW w:w="993" w:type="dxa"/>
          </w:tcPr>
          <w:p w:rsidR="000A1C7B" w:rsidRPr="00D9019F" w:rsidRDefault="000A1C7B" w:rsidP="00D9019F">
            <w:pPr>
              <w:spacing w:before="60" w:after="60" w:line="240" w:lineRule="auto"/>
              <w:jc w:val="both"/>
              <w:rPr>
                <w:rFonts w:ascii="Arial" w:eastAsia="Times New Roman" w:hAnsi="Arial" w:cs="Arial"/>
                <w:b/>
                <w:bCs/>
                <w:color w:val="000000"/>
                <w:sz w:val="20"/>
                <w:szCs w:val="20"/>
                <w:lang w:eastAsia="es-CO"/>
              </w:rPr>
            </w:pPr>
          </w:p>
        </w:tc>
        <w:tc>
          <w:tcPr>
            <w:tcW w:w="4054" w:type="dxa"/>
            <w:shd w:val="clear" w:color="auto" w:fill="auto"/>
            <w:vAlign w:val="bottom"/>
            <w:hideMark/>
          </w:tcPr>
          <w:p w:rsidR="000A1C7B" w:rsidRPr="00D9019F" w:rsidRDefault="000A1C7B" w:rsidP="00D9019F">
            <w:pPr>
              <w:spacing w:before="60" w:after="60" w:line="240" w:lineRule="auto"/>
              <w:jc w:val="both"/>
              <w:rPr>
                <w:rFonts w:ascii="Arial" w:eastAsia="Times New Roman" w:hAnsi="Arial" w:cs="Arial"/>
                <w:b/>
                <w:bCs/>
                <w:color w:val="000000"/>
                <w:sz w:val="20"/>
                <w:szCs w:val="20"/>
                <w:lang w:eastAsia="es-CO"/>
              </w:rPr>
            </w:pPr>
            <w:r w:rsidRPr="00D9019F">
              <w:rPr>
                <w:rFonts w:ascii="Arial" w:eastAsia="Times New Roman" w:hAnsi="Arial" w:cs="Arial"/>
                <w:b/>
                <w:bCs/>
                <w:color w:val="000000"/>
                <w:sz w:val="20"/>
                <w:szCs w:val="20"/>
                <w:lang w:eastAsia="es-CO"/>
              </w:rPr>
              <w:t>Documentos soportes:</w:t>
            </w:r>
          </w:p>
        </w:tc>
        <w:tc>
          <w:tcPr>
            <w:tcW w:w="907" w:type="dxa"/>
            <w:shd w:val="clear" w:color="auto" w:fill="auto"/>
            <w:noWrap/>
            <w:vAlign w:val="bottom"/>
            <w:hideMark/>
          </w:tcPr>
          <w:p w:rsidR="000A1C7B" w:rsidRPr="00D9019F" w:rsidRDefault="000A1C7B" w:rsidP="00D9019F">
            <w:pPr>
              <w:spacing w:before="60" w:after="6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shd w:val="clear" w:color="auto" w:fill="auto"/>
            <w:noWrap/>
            <w:vAlign w:val="bottom"/>
            <w:hideMark/>
          </w:tcPr>
          <w:p w:rsidR="000A1C7B" w:rsidRPr="00D9019F" w:rsidRDefault="000A1C7B" w:rsidP="00D9019F">
            <w:pPr>
              <w:spacing w:before="60" w:after="6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tcPr>
          <w:p w:rsidR="000A1C7B" w:rsidRPr="00D9019F" w:rsidRDefault="000A1C7B" w:rsidP="00D9019F">
            <w:pPr>
              <w:spacing w:before="60" w:after="60" w:line="240" w:lineRule="auto"/>
              <w:rPr>
                <w:rFonts w:ascii="Arial" w:hAnsi="Arial" w:cs="Arial"/>
                <w:color w:val="000000"/>
                <w:sz w:val="20"/>
                <w:szCs w:val="20"/>
              </w:rPr>
            </w:pPr>
            <w:r w:rsidRPr="00D9019F">
              <w:rPr>
                <w:rFonts w:ascii="Arial" w:hAnsi="Arial" w:cs="Arial"/>
                <w:color w:val="000000"/>
                <w:sz w:val="20"/>
                <w:szCs w:val="20"/>
              </w:rPr>
              <w:t> </w:t>
            </w:r>
          </w:p>
        </w:tc>
      </w:tr>
      <w:tr w:rsidR="000A1C7B" w:rsidRPr="006B5E75" w:rsidTr="00D9019F">
        <w:trPr>
          <w:trHeight w:val="526"/>
        </w:trPr>
        <w:tc>
          <w:tcPr>
            <w:tcW w:w="993" w:type="dxa"/>
          </w:tcPr>
          <w:p w:rsidR="000A1C7B" w:rsidRPr="00D9019F" w:rsidRDefault="000A1C7B" w:rsidP="00D8658B">
            <w:pPr>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0A1C7B" w:rsidRPr="00D9019F" w:rsidRDefault="000A1C7B" w:rsidP="00D8658B">
            <w:pPr>
              <w:spacing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Formulación Plan de Negocio o Plan Empresarial, que incluya; Direccionamiento estratégico; indicadores de resultados y metas esperadas; hitos y metas de proyectos e iniciativas de inversión por negocio, incluidos servicios corporativos/Áreas de soporte: Plan Financiero. Documento en Word con sus anexos (Exclusivo para el grupo EPM)</w:t>
            </w:r>
          </w:p>
        </w:tc>
        <w:tc>
          <w:tcPr>
            <w:tcW w:w="907" w:type="dxa"/>
            <w:shd w:val="clear" w:color="auto" w:fill="auto"/>
            <w:noWrap/>
            <w:vAlign w:val="center"/>
            <w:hideMark/>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vAlign w:val="center"/>
            <w:hideMark/>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0A1C7B" w:rsidRPr="00D9019F" w:rsidRDefault="00D9019F" w:rsidP="00E2768B">
            <w:pPr>
              <w:spacing w:line="240" w:lineRule="auto"/>
              <w:rPr>
                <w:rFonts w:ascii="Arial" w:hAnsi="Arial" w:cs="Arial"/>
                <w:color w:val="000000"/>
                <w:sz w:val="20"/>
                <w:szCs w:val="20"/>
              </w:rPr>
            </w:pPr>
            <w:r>
              <w:rPr>
                <w:rFonts w:ascii="Arial" w:hAnsi="Arial" w:cs="Arial"/>
                <w:color w:val="000000"/>
                <w:sz w:val="20"/>
                <w:szCs w:val="20"/>
              </w:rPr>
              <w:t xml:space="preserve">Jefe Área Gestión Operativa </w:t>
            </w:r>
            <w:r w:rsidR="000A1C7B" w:rsidRPr="00D9019F">
              <w:rPr>
                <w:rFonts w:ascii="Arial" w:hAnsi="Arial" w:cs="Arial"/>
                <w:color w:val="000000"/>
                <w:sz w:val="20"/>
                <w:szCs w:val="20"/>
              </w:rPr>
              <w:t>–</w:t>
            </w:r>
            <w:r w:rsidR="00E2768B">
              <w:rPr>
                <w:rFonts w:ascii="Arial" w:hAnsi="Arial" w:cs="Arial"/>
                <w:color w:val="000000"/>
                <w:sz w:val="20"/>
                <w:szCs w:val="20"/>
              </w:rPr>
              <w:t xml:space="preserve"> Direccionamiento estratégico</w:t>
            </w:r>
          </w:p>
        </w:tc>
      </w:tr>
      <w:tr w:rsidR="000A1C7B" w:rsidRPr="006B5E75" w:rsidTr="00D8658B">
        <w:trPr>
          <w:trHeight w:val="881"/>
        </w:trPr>
        <w:tc>
          <w:tcPr>
            <w:tcW w:w="993" w:type="dxa"/>
          </w:tcPr>
          <w:p w:rsidR="000A1C7B" w:rsidRPr="00D9019F" w:rsidRDefault="000A1C7B" w:rsidP="00D8658B">
            <w:pPr>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F-CF-RC-001</w:t>
            </w:r>
          </w:p>
        </w:tc>
        <w:tc>
          <w:tcPr>
            <w:tcW w:w="4054" w:type="dxa"/>
            <w:shd w:val="clear" w:color="auto" w:fill="auto"/>
            <w:hideMark/>
          </w:tcPr>
          <w:p w:rsidR="000A1C7B" w:rsidRPr="00D9019F" w:rsidRDefault="000A1C7B" w:rsidP="00D8658B">
            <w:pPr>
              <w:spacing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Seguimiento a indicadores de resultados CMI (Exclusivo para el grupo EPM)</w:t>
            </w:r>
          </w:p>
        </w:tc>
        <w:tc>
          <w:tcPr>
            <w:tcW w:w="907" w:type="dxa"/>
            <w:shd w:val="clear" w:color="auto" w:fill="auto"/>
            <w:noWrap/>
            <w:vAlign w:val="center"/>
            <w:hideMark/>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vAlign w:val="center"/>
            <w:hideMark/>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0A1C7B" w:rsidRPr="00D9019F" w:rsidRDefault="00D9019F" w:rsidP="00D9019F">
            <w:pPr>
              <w:spacing w:line="240" w:lineRule="auto"/>
              <w:rPr>
                <w:rFonts w:ascii="Arial" w:hAnsi="Arial" w:cs="Arial"/>
                <w:color w:val="000000"/>
                <w:sz w:val="20"/>
                <w:szCs w:val="20"/>
              </w:rPr>
            </w:pPr>
            <w:r>
              <w:rPr>
                <w:rFonts w:ascii="Arial" w:hAnsi="Arial" w:cs="Arial"/>
                <w:color w:val="000000"/>
                <w:sz w:val="20"/>
                <w:szCs w:val="20"/>
              </w:rPr>
              <w:t>Jefe Área Gestión Operativa</w:t>
            </w:r>
          </w:p>
        </w:tc>
      </w:tr>
      <w:tr w:rsidR="000A1C7B" w:rsidRPr="006B5E75" w:rsidTr="00112F53">
        <w:trPr>
          <w:trHeight w:val="50"/>
        </w:trPr>
        <w:tc>
          <w:tcPr>
            <w:tcW w:w="993" w:type="dxa"/>
          </w:tcPr>
          <w:p w:rsidR="000A1C7B" w:rsidRPr="00D9019F" w:rsidRDefault="000A1C7B" w:rsidP="00D8658B">
            <w:pPr>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F-CF-RC-002</w:t>
            </w:r>
          </w:p>
        </w:tc>
        <w:tc>
          <w:tcPr>
            <w:tcW w:w="4054" w:type="dxa"/>
            <w:shd w:val="clear" w:color="auto" w:fill="auto"/>
          </w:tcPr>
          <w:p w:rsidR="000A1C7B" w:rsidRPr="00D9019F" w:rsidRDefault="000A1C7B" w:rsidP="00D8658B">
            <w:pPr>
              <w:spacing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Seguimiento Resultado Meta Física y Presupuestal por Proyecto e iniciativa de inversión (Exclusivo para el grupo EPM)</w:t>
            </w:r>
          </w:p>
        </w:tc>
        <w:tc>
          <w:tcPr>
            <w:tcW w:w="907" w:type="dxa"/>
            <w:shd w:val="clear" w:color="auto" w:fill="auto"/>
            <w:noWrap/>
            <w:vAlign w:val="center"/>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vAlign w:val="center"/>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0A1C7B" w:rsidRPr="00D9019F" w:rsidRDefault="00D9019F" w:rsidP="00D9019F">
            <w:pPr>
              <w:spacing w:line="240" w:lineRule="auto"/>
              <w:rPr>
                <w:rFonts w:ascii="Arial" w:hAnsi="Arial" w:cs="Arial"/>
                <w:color w:val="000000"/>
                <w:sz w:val="20"/>
                <w:szCs w:val="20"/>
              </w:rPr>
            </w:pPr>
            <w:r>
              <w:rPr>
                <w:rFonts w:ascii="Arial" w:hAnsi="Arial" w:cs="Arial"/>
                <w:color w:val="000000"/>
                <w:sz w:val="20"/>
                <w:szCs w:val="20"/>
              </w:rPr>
              <w:t>Jefe Área Gestión Operativa</w:t>
            </w:r>
            <w:r w:rsidRPr="00D9019F">
              <w:rPr>
                <w:rFonts w:ascii="Arial" w:hAnsi="Arial" w:cs="Arial"/>
                <w:color w:val="000000"/>
                <w:sz w:val="20"/>
                <w:szCs w:val="20"/>
              </w:rPr>
              <w:t xml:space="preserve"> </w:t>
            </w:r>
          </w:p>
        </w:tc>
      </w:tr>
      <w:tr w:rsidR="000A1C7B" w:rsidRPr="006B5E75" w:rsidTr="00D8658B">
        <w:trPr>
          <w:trHeight w:val="345"/>
        </w:trPr>
        <w:tc>
          <w:tcPr>
            <w:tcW w:w="993" w:type="dxa"/>
            <w:shd w:val="clear" w:color="000000" w:fill="BFBFBF"/>
          </w:tcPr>
          <w:p w:rsidR="000A1C7B" w:rsidRPr="00D9019F" w:rsidRDefault="000A1C7B" w:rsidP="00D8658B">
            <w:pPr>
              <w:spacing w:after="0"/>
              <w:jc w:val="center"/>
              <w:rPr>
                <w:rFonts w:ascii="Arial" w:eastAsia="Times New Roman" w:hAnsi="Arial" w:cs="Arial"/>
                <w:b/>
                <w:bCs/>
                <w:sz w:val="20"/>
                <w:szCs w:val="20"/>
                <w:lang w:eastAsia="es-CO"/>
              </w:rPr>
            </w:pPr>
          </w:p>
        </w:tc>
        <w:tc>
          <w:tcPr>
            <w:tcW w:w="8647" w:type="dxa"/>
            <w:gridSpan w:val="4"/>
            <w:shd w:val="clear" w:color="000000" w:fill="BFBFBF"/>
          </w:tcPr>
          <w:p w:rsidR="000A1C7B" w:rsidRPr="00D9019F" w:rsidRDefault="000A1C7B" w:rsidP="00D9019F">
            <w:pPr>
              <w:spacing w:before="60" w:after="60" w:line="240" w:lineRule="auto"/>
              <w:jc w:val="cente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MÓDULO DE CONTRATACIÓN</w:t>
            </w:r>
          </w:p>
        </w:tc>
      </w:tr>
      <w:tr w:rsidR="000A1C7B" w:rsidRPr="006B5E75" w:rsidTr="00D8658B">
        <w:trPr>
          <w:trHeight w:val="668"/>
        </w:trPr>
        <w:tc>
          <w:tcPr>
            <w:tcW w:w="993" w:type="dxa"/>
          </w:tcPr>
          <w:p w:rsidR="000A1C7B" w:rsidRPr="00D9019F" w:rsidRDefault="000A1C7B" w:rsidP="00D8658B">
            <w:pPr>
              <w:jc w:val="both"/>
              <w:rPr>
                <w:rFonts w:ascii="Arial" w:eastAsia="Times New Roman" w:hAnsi="Arial" w:cs="Arial"/>
                <w:color w:val="000000"/>
                <w:sz w:val="20"/>
                <w:szCs w:val="20"/>
                <w:lang w:eastAsia="es-CO"/>
              </w:rPr>
            </w:pPr>
          </w:p>
        </w:tc>
        <w:tc>
          <w:tcPr>
            <w:tcW w:w="4054" w:type="dxa"/>
            <w:shd w:val="clear" w:color="auto" w:fill="auto"/>
            <w:hideMark/>
          </w:tcPr>
          <w:p w:rsidR="000A1C7B" w:rsidRPr="00D9019F" w:rsidRDefault="000A1C7B" w:rsidP="00D8658B">
            <w:pPr>
              <w:spacing w:line="240" w:lineRule="auto"/>
              <w:jc w:val="both"/>
              <w:rPr>
                <w:rFonts w:ascii="Arial" w:eastAsia="Times New Roman" w:hAnsi="Arial" w:cs="Arial"/>
                <w:color w:val="000000"/>
                <w:sz w:val="20"/>
                <w:szCs w:val="20"/>
                <w:lang w:eastAsia="es-CO"/>
              </w:rPr>
            </w:pPr>
            <w:r w:rsidRPr="00D9019F">
              <w:rPr>
                <w:rFonts w:ascii="Arial" w:eastAsia="Times New Roman" w:hAnsi="Arial" w:cs="Arial"/>
                <w:bCs/>
                <w:color w:val="000000"/>
                <w:sz w:val="20"/>
                <w:szCs w:val="20"/>
                <w:lang w:eastAsia="es-CO"/>
              </w:rPr>
              <w:t>Registrar la de Información requerida en los campos definidas en el sistema de información Gestión Transparente (GT) para este módulo (2), ya sea directamente en el sistema o por caga masiva cuando sea autorizado. Se deberá cargar todos los anexos requeridos por el sistema.</w:t>
            </w:r>
          </w:p>
        </w:tc>
        <w:tc>
          <w:tcPr>
            <w:tcW w:w="907" w:type="dxa"/>
            <w:shd w:val="clear" w:color="auto" w:fill="auto"/>
            <w:noWrap/>
            <w:hideMark/>
          </w:tcPr>
          <w:p w:rsidR="000A1C7B" w:rsidRPr="00D9019F" w:rsidRDefault="000A1C7B" w:rsidP="00D8658B">
            <w:pPr>
              <w:ind w:right="-75"/>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Mensual</w:t>
            </w:r>
          </w:p>
        </w:tc>
        <w:tc>
          <w:tcPr>
            <w:tcW w:w="1843" w:type="dxa"/>
            <w:shd w:val="clear" w:color="auto" w:fill="auto"/>
            <w:hideMark/>
          </w:tcPr>
          <w:p w:rsidR="000A1C7B" w:rsidRPr="00D9019F" w:rsidRDefault="00AF2EED" w:rsidP="00D8658B">
            <w:pPr>
              <w:spacing w:line="240" w:lineRule="auto"/>
              <w:rPr>
                <w:rFonts w:ascii="Arial" w:hAnsi="Arial" w:cs="Arial"/>
                <w:color w:val="000000"/>
                <w:sz w:val="20"/>
                <w:szCs w:val="20"/>
              </w:rPr>
            </w:pPr>
            <w:r>
              <w:rPr>
                <w:rFonts w:ascii="Arial" w:hAnsi="Arial" w:cs="Arial"/>
                <w:color w:val="000000"/>
                <w:sz w:val="20"/>
                <w:szCs w:val="20"/>
              </w:rPr>
              <w:t>Hasta el décimo (10) día calendario del mes siguiente al corte.</w:t>
            </w:r>
          </w:p>
        </w:tc>
        <w:tc>
          <w:tcPr>
            <w:tcW w:w="1843" w:type="dxa"/>
          </w:tcPr>
          <w:p w:rsidR="000A1C7B" w:rsidRPr="00D9019F" w:rsidRDefault="00D9019F" w:rsidP="00D848F0">
            <w:pPr>
              <w:spacing w:after="0" w:line="240" w:lineRule="auto"/>
              <w:rPr>
                <w:rFonts w:ascii="Arial" w:hAnsi="Arial" w:cs="Arial"/>
                <w:color w:val="000000"/>
                <w:sz w:val="20"/>
                <w:szCs w:val="20"/>
              </w:rPr>
            </w:pPr>
            <w:r>
              <w:rPr>
                <w:rFonts w:ascii="Arial" w:hAnsi="Arial" w:cs="Arial"/>
                <w:color w:val="000000"/>
                <w:sz w:val="20"/>
                <w:szCs w:val="20"/>
              </w:rPr>
              <w:t xml:space="preserve">Jefe Área Suministro y Soporte Administrativo </w:t>
            </w:r>
          </w:p>
        </w:tc>
      </w:tr>
      <w:tr w:rsidR="000A1C7B" w:rsidRPr="006B5E75" w:rsidTr="00D8658B">
        <w:trPr>
          <w:trHeight w:val="915"/>
        </w:trPr>
        <w:tc>
          <w:tcPr>
            <w:tcW w:w="9640" w:type="dxa"/>
            <w:gridSpan w:val="5"/>
          </w:tcPr>
          <w:p w:rsidR="000A1C7B" w:rsidRPr="00D9019F" w:rsidRDefault="000A1C7B" w:rsidP="00D8658B">
            <w:pPr>
              <w:spacing w:after="0" w:line="240" w:lineRule="auto"/>
              <w:jc w:val="both"/>
              <w:rPr>
                <w:rFonts w:ascii="Arial" w:hAnsi="Arial" w:cs="Arial"/>
                <w:color w:val="000000"/>
                <w:sz w:val="20"/>
                <w:szCs w:val="20"/>
              </w:rPr>
            </w:pPr>
            <w:r w:rsidRPr="00D9019F">
              <w:rPr>
                <w:rFonts w:ascii="Arial" w:hAnsi="Arial" w:cs="Arial"/>
                <w:color w:val="000000"/>
                <w:sz w:val="20"/>
                <w:szCs w:val="20"/>
              </w:rPr>
              <w:t>(2) Se deberán registrar todos los pagos y los eventos ocurridos en el periodo de rendición, correspondientes a contratos en ejecución, que hayan sido suscritos en la vigencia actual o en vigencias anteriores, de acuerdo a lo indicado en el sistema de información gestión transparente. El contrato deberá rendirse una vez este formalizados y suscrita el acta de inicio. Para el caso de contratos Marco, estos serán registrados en el módulo de anexos adicionales. Y los demás contratos que no generen erogación alguna, no serán registrados en el sistema.</w:t>
            </w:r>
          </w:p>
        </w:tc>
      </w:tr>
      <w:tr w:rsidR="000A1C7B" w:rsidRPr="006B5E75" w:rsidTr="00D8658B">
        <w:trPr>
          <w:trHeight w:val="345"/>
        </w:trPr>
        <w:tc>
          <w:tcPr>
            <w:tcW w:w="993" w:type="dxa"/>
            <w:shd w:val="clear" w:color="000000" w:fill="BFBFBF"/>
          </w:tcPr>
          <w:p w:rsidR="000A1C7B" w:rsidRPr="00D9019F" w:rsidRDefault="000A1C7B" w:rsidP="00D8658B">
            <w:pPr>
              <w:spacing w:after="0"/>
              <w:jc w:val="center"/>
              <w:rPr>
                <w:rFonts w:ascii="Arial" w:eastAsia="Times New Roman" w:hAnsi="Arial" w:cs="Arial"/>
                <w:b/>
                <w:bCs/>
                <w:sz w:val="20"/>
                <w:szCs w:val="20"/>
                <w:lang w:eastAsia="es-CO"/>
              </w:rPr>
            </w:pPr>
          </w:p>
        </w:tc>
        <w:tc>
          <w:tcPr>
            <w:tcW w:w="8647" w:type="dxa"/>
            <w:gridSpan w:val="4"/>
            <w:shd w:val="clear" w:color="000000" w:fill="BFBFBF"/>
          </w:tcPr>
          <w:p w:rsidR="000A1C7B" w:rsidRPr="00D9019F" w:rsidRDefault="000A1C7B" w:rsidP="00D9019F">
            <w:pPr>
              <w:spacing w:before="60" w:after="60" w:line="240" w:lineRule="auto"/>
              <w:jc w:val="cente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MÓDULO ANEXOS ADICIONALES</w:t>
            </w:r>
          </w:p>
        </w:tc>
      </w:tr>
      <w:tr w:rsidR="000A1C7B" w:rsidRPr="006B5E75" w:rsidTr="00D8658B">
        <w:trPr>
          <w:trHeight w:val="600"/>
        </w:trPr>
        <w:tc>
          <w:tcPr>
            <w:tcW w:w="993" w:type="dxa"/>
          </w:tcPr>
          <w:p w:rsidR="000A1C7B" w:rsidRPr="00D9019F" w:rsidRDefault="000A1C7B" w:rsidP="00D8658B">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0A1C7B" w:rsidRPr="00D9019F" w:rsidRDefault="000A1C7B" w:rsidP="00D8658B">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Informe de gestión anual o sostenibilidad</w:t>
            </w:r>
          </w:p>
        </w:tc>
        <w:tc>
          <w:tcPr>
            <w:tcW w:w="907" w:type="dxa"/>
            <w:shd w:val="clear" w:color="auto" w:fill="auto"/>
            <w:noWrap/>
            <w:vAlign w:val="center"/>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vAlign w:val="center"/>
          </w:tcPr>
          <w:p w:rsidR="000A1C7B" w:rsidRPr="00D9019F" w:rsidRDefault="000A1C7B" w:rsidP="00D8658B">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0A1C7B" w:rsidRDefault="00AC541C" w:rsidP="00AC541C">
            <w:pPr>
              <w:spacing w:after="0" w:line="240" w:lineRule="auto"/>
              <w:rPr>
                <w:rFonts w:ascii="Arial" w:hAnsi="Arial" w:cs="Arial"/>
                <w:color w:val="000000"/>
                <w:sz w:val="20"/>
                <w:szCs w:val="20"/>
              </w:rPr>
            </w:pPr>
            <w:r>
              <w:rPr>
                <w:rFonts w:ascii="Arial" w:hAnsi="Arial" w:cs="Arial"/>
                <w:color w:val="000000"/>
                <w:sz w:val="20"/>
                <w:szCs w:val="20"/>
              </w:rPr>
              <w:t>Jefe Área Gestión Operativa</w:t>
            </w:r>
            <w:r w:rsidR="000A1C7B" w:rsidRPr="00D9019F">
              <w:rPr>
                <w:rFonts w:ascii="Arial" w:hAnsi="Arial" w:cs="Arial"/>
                <w:color w:val="000000"/>
                <w:sz w:val="20"/>
                <w:szCs w:val="20"/>
              </w:rPr>
              <w:t>.</w:t>
            </w:r>
          </w:p>
          <w:p w:rsidR="009B5171" w:rsidRPr="00D9019F" w:rsidRDefault="009B5171" w:rsidP="00AC541C">
            <w:pPr>
              <w:spacing w:after="0" w:line="240" w:lineRule="auto"/>
              <w:rPr>
                <w:rFonts w:ascii="Arial" w:hAnsi="Arial" w:cs="Arial"/>
                <w:color w:val="000000"/>
                <w:sz w:val="20"/>
                <w:szCs w:val="20"/>
              </w:rPr>
            </w:pPr>
          </w:p>
        </w:tc>
      </w:tr>
      <w:tr w:rsidR="005C74DD" w:rsidRPr="006B5E75" w:rsidTr="00D848F0">
        <w:trPr>
          <w:trHeight w:val="1326"/>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Acta de informe de gestión al concluir el periodo o retiro del cargo (Según ley 951 de 2005)</w:t>
            </w:r>
          </w:p>
        </w:tc>
        <w:tc>
          <w:tcPr>
            <w:tcW w:w="907" w:type="dxa"/>
            <w:shd w:val="clear" w:color="auto" w:fill="auto"/>
            <w:noWrap/>
          </w:tcPr>
          <w:p w:rsidR="005C74DD" w:rsidRPr="00D9019F" w:rsidRDefault="005C74DD" w:rsidP="005C74DD">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Fecha de retiro o conclusión del periodo</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15 días hábiles luego de haber salido del cargo</w:t>
            </w:r>
          </w:p>
        </w:tc>
        <w:tc>
          <w:tcPr>
            <w:tcW w:w="1843" w:type="dxa"/>
          </w:tcPr>
          <w:p w:rsidR="005C74DD" w:rsidRDefault="005C74DD" w:rsidP="005C74DD">
            <w:pPr>
              <w:spacing w:after="0" w:line="240" w:lineRule="auto"/>
              <w:rPr>
                <w:rFonts w:ascii="Arial" w:hAnsi="Arial" w:cs="Arial"/>
                <w:color w:val="000000"/>
                <w:sz w:val="20"/>
                <w:szCs w:val="20"/>
              </w:rPr>
            </w:pPr>
            <w:r>
              <w:rPr>
                <w:rFonts w:ascii="Arial" w:hAnsi="Arial" w:cs="Arial"/>
                <w:color w:val="000000"/>
                <w:sz w:val="20"/>
                <w:szCs w:val="20"/>
              </w:rPr>
              <w:t>Jefe Área Gestión Operativa</w:t>
            </w:r>
            <w:r w:rsidRPr="00D9019F">
              <w:rPr>
                <w:rFonts w:ascii="Arial" w:hAnsi="Arial" w:cs="Arial"/>
                <w:color w:val="000000"/>
                <w:sz w:val="20"/>
                <w:szCs w:val="20"/>
              </w:rPr>
              <w:t>.</w:t>
            </w:r>
          </w:p>
          <w:p w:rsidR="005C74DD" w:rsidRPr="00D9019F" w:rsidRDefault="005C74DD" w:rsidP="005C74DD">
            <w:pPr>
              <w:spacing w:after="0" w:line="240" w:lineRule="auto"/>
              <w:rPr>
                <w:rFonts w:ascii="Arial" w:hAnsi="Arial" w:cs="Arial"/>
                <w:color w:val="000000"/>
                <w:sz w:val="20"/>
                <w:szCs w:val="20"/>
              </w:rPr>
            </w:pP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lastRenderedPageBreak/>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Autoevaluación del sistema de control Interno de acuerdo a los parámetros de la Función Pública</w:t>
            </w:r>
          </w:p>
        </w:tc>
        <w:tc>
          <w:tcPr>
            <w:tcW w:w="907" w:type="dxa"/>
            <w:shd w:val="clear" w:color="auto" w:fill="auto"/>
            <w:noWrap/>
            <w:vAlign w:val="center"/>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vAlign w:val="center"/>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 xml:space="preserve">Jefe Área de Auditoría </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Informe de gestión de cartera por edades</w:t>
            </w:r>
          </w:p>
        </w:tc>
        <w:tc>
          <w:tcPr>
            <w:tcW w:w="907" w:type="dxa"/>
            <w:shd w:val="clear" w:color="auto" w:fill="auto"/>
            <w:noWrap/>
            <w:vAlign w:val="center"/>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vAlign w:val="center"/>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 xml:space="preserve">Jefe Área Gestión Operativa </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Políticas contables establecidas bajo el marco regulatorio vigente (sólo por primera vez) Se rendirán de nuevo, solo sólo si se han realizado modificaciones.</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Sujeta a la fecha de rendición de la CGN</w:t>
            </w:r>
          </w:p>
        </w:tc>
        <w:tc>
          <w:tcPr>
            <w:tcW w:w="1843" w:type="dxa"/>
          </w:tcPr>
          <w:p w:rsidR="005C74DD" w:rsidRPr="00D9019F" w:rsidRDefault="00E2768B" w:rsidP="005C74DD">
            <w:pPr>
              <w:spacing w:before="40" w:after="0" w:line="240" w:lineRule="auto"/>
              <w:jc w:val="both"/>
              <w:rPr>
                <w:rFonts w:ascii="Arial" w:hAnsi="Arial" w:cs="Arial"/>
                <w:color w:val="000000"/>
                <w:sz w:val="20"/>
                <w:szCs w:val="20"/>
              </w:rPr>
            </w:pPr>
            <w:r>
              <w:rPr>
                <w:rFonts w:ascii="Arial" w:eastAsia="Times New Roman" w:hAnsi="Arial" w:cs="Arial"/>
                <w:color w:val="000000"/>
                <w:sz w:val="20"/>
                <w:szCs w:val="20"/>
                <w:lang w:val="es-CO" w:eastAsia="es-CO"/>
              </w:rPr>
              <w:t xml:space="preserve">Jefe </w:t>
            </w:r>
            <w:r w:rsidR="005C74DD">
              <w:rPr>
                <w:rFonts w:ascii="Arial" w:eastAsia="Times New Roman" w:hAnsi="Arial" w:cs="Arial"/>
                <w:color w:val="000000"/>
                <w:sz w:val="20"/>
                <w:szCs w:val="20"/>
                <w:lang w:val="es-CO" w:eastAsia="es-CO"/>
              </w:rPr>
              <w:t xml:space="preserve">Área Financiera – </w:t>
            </w:r>
            <w:r w:rsidR="005C74DD" w:rsidRPr="009E5196">
              <w:rPr>
                <w:rFonts w:ascii="Arial" w:eastAsia="Times New Roman" w:hAnsi="Arial" w:cs="Arial"/>
                <w:color w:val="000000"/>
                <w:sz w:val="20"/>
                <w:szCs w:val="20"/>
                <w:lang w:val="es-CO" w:eastAsia="es-CO"/>
              </w:rPr>
              <w:t>Contabilidad</w:t>
            </w:r>
            <w:r w:rsidR="005C74DD">
              <w:rPr>
                <w:rFonts w:ascii="Arial" w:eastAsia="Times New Roman" w:hAnsi="Arial" w:cs="Arial"/>
                <w:color w:val="000000"/>
                <w:sz w:val="20"/>
                <w:szCs w:val="20"/>
                <w:lang w:val="es-CO" w:eastAsia="es-CO"/>
              </w:rPr>
              <w:t xml:space="preserve"> </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Relación de los bancos y números de las cuentas y el saldo con su respectivo fondo; especificando el tipo de recursos que se mueven en ellas</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p>
        </w:tc>
        <w:tc>
          <w:tcPr>
            <w:tcW w:w="1843" w:type="dxa"/>
            <w:shd w:val="clear" w:color="auto" w:fill="auto"/>
            <w:noWrap/>
            <w:vAlign w:val="center"/>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E2768B" w:rsidP="005C74DD">
            <w:pPr>
              <w:spacing w:before="40" w:after="0" w:line="240" w:lineRule="auto"/>
              <w:jc w:val="both"/>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Mapa de procesos (solo por primera vez). Se rendirán de nuevo, solo si se han realizado modificaciones.</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Jefe Área Servicios Corporativos</w:t>
            </w:r>
          </w:p>
        </w:tc>
      </w:tr>
      <w:tr w:rsidR="005C74DD" w:rsidRPr="006B5E75" w:rsidTr="00D8658B">
        <w:trPr>
          <w:trHeight w:val="405"/>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Mapa de riesgos</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w:t>
            </w:r>
            <w:r w:rsidRPr="00D9019F">
              <w:rPr>
                <w:rFonts w:ascii="Arial" w:hAnsi="Arial" w:cs="Arial"/>
                <w:color w:val="000000"/>
                <w:sz w:val="20"/>
                <w:szCs w:val="20"/>
              </w:rPr>
              <w:t xml:space="preserve">– </w:t>
            </w:r>
            <w:r w:rsidR="00E2768B">
              <w:rPr>
                <w:rFonts w:ascii="Arial" w:hAnsi="Arial" w:cs="Arial"/>
                <w:color w:val="000000"/>
                <w:sz w:val="20"/>
                <w:szCs w:val="20"/>
              </w:rPr>
              <w:t>Riesgos</w:t>
            </w:r>
          </w:p>
        </w:tc>
      </w:tr>
      <w:tr w:rsidR="005C74DD" w:rsidRPr="006B5E75" w:rsidTr="00D8658B">
        <w:trPr>
          <w:trHeight w:val="397"/>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color w:val="000000"/>
                <w:sz w:val="20"/>
                <w:szCs w:val="20"/>
                <w:lang w:eastAsia="es-CO"/>
              </w:rPr>
              <w:t>F-CF-RC-004</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Plan de mejoramiento único: Informe de seguimiento</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 xml:space="preserve">Jefe Área Auditoría  </w:t>
            </w:r>
          </w:p>
        </w:tc>
      </w:tr>
      <w:tr w:rsidR="005C74DD" w:rsidRPr="006B5E75" w:rsidTr="00D8658B">
        <w:trPr>
          <w:trHeight w:val="1543"/>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color w:val="000000"/>
                <w:sz w:val="20"/>
                <w:szCs w:val="20"/>
                <w:lang w:eastAsia="es-CO"/>
              </w:rPr>
              <w:t>F-CF-RC-004</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Plan de mejoramiento único: Formulación de acciones para</w:t>
            </w:r>
            <w:r>
              <w:rPr>
                <w:rFonts w:ascii="Arial" w:eastAsia="Times New Roman" w:hAnsi="Arial" w:cs="Arial"/>
                <w:sz w:val="20"/>
                <w:szCs w:val="20"/>
                <w:lang w:eastAsia="es-CO"/>
              </w:rPr>
              <w:t xml:space="preserve"> los diferentes </w:t>
            </w:r>
            <w:r w:rsidRPr="00D9019F">
              <w:rPr>
                <w:rFonts w:ascii="Arial" w:eastAsia="Times New Roman" w:hAnsi="Arial" w:cs="Arial"/>
                <w:sz w:val="20"/>
                <w:szCs w:val="20"/>
                <w:lang w:eastAsia="es-CO"/>
              </w:rPr>
              <w:t>hallazgos</w:t>
            </w:r>
            <w:r>
              <w:rPr>
                <w:rFonts w:ascii="Arial" w:eastAsia="Times New Roman" w:hAnsi="Arial" w:cs="Arial"/>
                <w:sz w:val="20"/>
                <w:szCs w:val="20"/>
                <w:lang w:eastAsia="es-CO"/>
              </w:rPr>
              <w:t xml:space="preserve"> de auditoría.</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Cada que se genera</w:t>
            </w:r>
          </w:p>
        </w:tc>
        <w:tc>
          <w:tcPr>
            <w:tcW w:w="1843" w:type="dxa"/>
            <w:shd w:val="clear" w:color="auto" w:fill="auto"/>
            <w:noWrap/>
          </w:tcPr>
          <w:p w:rsidR="005C74DD" w:rsidRPr="00D9019F" w:rsidRDefault="005C74DD" w:rsidP="005C74DD">
            <w:pPr>
              <w:spacing w:line="240" w:lineRule="auto"/>
              <w:jc w:val="center"/>
              <w:rPr>
                <w:rFonts w:ascii="Arial" w:eastAsia="Times New Roman" w:hAnsi="Arial" w:cs="Arial"/>
                <w:color w:val="000000"/>
                <w:sz w:val="20"/>
                <w:szCs w:val="20"/>
                <w:lang w:eastAsia="es-CO"/>
              </w:rPr>
            </w:pPr>
            <w:r w:rsidRPr="00D9019F">
              <w:rPr>
                <w:rFonts w:ascii="Arial" w:eastAsia="Times New Roman" w:hAnsi="Arial" w:cs="Arial"/>
                <w:sz w:val="20"/>
                <w:szCs w:val="20"/>
                <w:lang w:eastAsia="es-CO"/>
              </w:rPr>
              <w:t>10 días hábiles, contados a partir de la recepción del informe final de auditoría.</w:t>
            </w:r>
          </w:p>
        </w:tc>
        <w:tc>
          <w:tcPr>
            <w:tcW w:w="1843" w:type="dxa"/>
          </w:tcPr>
          <w:p w:rsidR="005C74DD" w:rsidRPr="00D9019F" w:rsidRDefault="00E2768B" w:rsidP="005C74DD">
            <w:pPr>
              <w:spacing w:after="0" w:line="240" w:lineRule="auto"/>
              <w:rPr>
                <w:rFonts w:ascii="Arial" w:hAnsi="Arial" w:cs="Arial"/>
                <w:color w:val="000000"/>
                <w:sz w:val="20"/>
                <w:szCs w:val="20"/>
              </w:rPr>
            </w:pPr>
            <w:r>
              <w:rPr>
                <w:rFonts w:ascii="Arial" w:hAnsi="Arial" w:cs="Arial"/>
                <w:color w:val="000000"/>
                <w:sz w:val="20"/>
                <w:szCs w:val="20"/>
              </w:rPr>
              <w:t>Jefes de Áreas</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CGR</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Sistema Estadístico Unificado de Deuda Pública</w:t>
            </w:r>
          </w:p>
        </w:tc>
        <w:tc>
          <w:tcPr>
            <w:tcW w:w="907" w:type="dxa"/>
            <w:shd w:val="clear" w:color="auto" w:fill="auto"/>
            <w:noWrap/>
          </w:tcPr>
          <w:p w:rsidR="005C74DD" w:rsidRPr="00D9019F" w:rsidRDefault="005C74DD" w:rsidP="005C74DD">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mar-31</w:t>
            </w:r>
          </w:p>
          <w:p w:rsidR="005C74DD" w:rsidRPr="00D9019F" w:rsidRDefault="005C74DD" w:rsidP="005C74DD">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junio-30</w:t>
            </w:r>
          </w:p>
          <w:p w:rsidR="005C74DD" w:rsidRPr="00D9019F" w:rsidRDefault="005C74DD" w:rsidP="005C74DD">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sept-30</w:t>
            </w:r>
          </w:p>
          <w:p w:rsidR="005C74DD" w:rsidRPr="00D9019F" w:rsidRDefault="005C74DD" w:rsidP="005C74DD">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p w:rsidR="005C74DD" w:rsidRPr="00D9019F" w:rsidRDefault="005C74DD" w:rsidP="005C74DD">
            <w:pPr>
              <w:spacing w:after="0" w:line="240" w:lineRule="auto"/>
              <w:jc w:val="center"/>
              <w:rPr>
                <w:rFonts w:ascii="Arial" w:eastAsia="Times New Roman" w:hAnsi="Arial" w:cs="Arial"/>
                <w:color w:val="000000"/>
                <w:sz w:val="20"/>
                <w:szCs w:val="20"/>
                <w:lang w:eastAsia="es-CO"/>
              </w:rPr>
            </w:pPr>
          </w:p>
        </w:tc>
        <w:tc>
          <w:tcPr>
            <w:tcW w:w="1843" w:type="dxa"/>
            <w:shd w:val="clear" w:color="auto" w:fill="auto"/>
            <w:noWrap/>
          </w:tcPr>
          <w:p w:rsidR="005C74DD" w:rsidRPr="00D9019F" w:rsidRDefault="005C74DD" w:rsidP="005C74DD">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Dentro de los 3 días hábiles siguiente después de finalizado en trimestre</w:t>
            </w:r>
          </w:p>
        </w:tc>
        <w:tc>
          <w:tcPr>
            <w:tcW w:w="1843" w:type="dxa"/>
          </w:tcPr>
          <w:p w:rsidR="005C74DD" w:rsidRPr="00D9019F" w:rsidRDefault="00E2768B" w:rsidP="005C74DD">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CGR</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 xml:space="preserve">Deuda </w:t>
            </w:r>
            <w:r w:rsidR="00E629A2" w:rsidRPr="00D9019F">
              <w:rPr>
                <w:rFonts w:ascii="Arial" w:eastAsia="Times New Roman" w:hAnsi="Arial" w:cs="Arial"/>
                <w:sz w:val="20"/>
                <w:szCs w:val="20"/>
                <w:lang w:eastAsia="es-CO"/>
              </w:rPr>
              <w:t xml:space="preserve">pública </w:t>
            </w:r>
            <w:r w:rsidR="00E629A2" w:rsidRPr="002605F1">
              <w:rPr>
                <w:rFonts w:ascii="Arial" w:eastAsia="Times New Roman" w:hAnsi="Arial" w:cs="Arial"/>
                <w:sz w:val="20"/>
                <w:szCs w:val="20"/>
                <w:lang w:eastAsia="es-CO"/>
              </w:rPr>
              <w:t>nuevos</w:t>
            </w:r>
            <w:r w:rsidRPr="00D9019F">
              <w:rPr>
                <w:rFonts w:ascii="Arial" w:eastAsia="Times New Roman" w:hAnsi="Arial" w:cs="Arial"/>
                <w:sz w:val="20"/>
                <w:szCs w:val="20"/>
                <w:lang w:eastAsia="es-CO"/>
              </w:rPr>
              <w:t xml:space="preserve"> créditos</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Cada que se generen</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Dentro de los 10 días hábiles posteriores a la expedición del certificado del Ministerio de Hacienda.</w:t>
            </w:r>
          </w:p>
        </w:tc>
        <w:tc>
          <w:tcPr>
            <w:tcW w:w="1843" w:type="dxa"/>
          </w:tcPr>
          <w:p w:rsidR="005C74DD" w:rsidRPr="00D9019F" w:rsidRDefault="00E2768B" w:rsidP="005C74DD">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color w:val="000000"/>
                <w:sz w:val="20"/>
                <w:szCs w:val="20"/>
                <w:lang w:eastAsia="es-CO"/>
              </w:rPr>
              <w:t>F-CF-RC-008</w:t>
            </w:r>
          </w:p>
        </w:tc>
        <w:tc>
          <w:tcPr>
            <w:tcW w:w="4054" w:type="dxa"/>
            <w:shd w:val="clear" w:color="auto" w:fill="auto"/>
          </w:tcPr>
          <w:p w:rsidR="005C74DD" w:rsidRPr="00D9019F" w:rsidRDefault="005C74DD" w:rsidP="00C4268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Relación de contratos por proyecto y/o proceso (permanente)</w:t>
            </w:r>
            <w:r w:rsidR="00C4268D">
              <w:rPr>
                <w:rFonts w:ascii="Arial" w:eastAsia="Times New Roman" w:hAnsi="Arial" w:cs="Arial"/>
                <w:sz w:val="20"/>
                <w:szCs w:val="20"/>
                <w:lang w:eastAsia="es-CO"/>
              </w:rPr>
              <w:t xml:space="preserve">. </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 xml:space="preserve">Jefe Área Suministro y </w:t>
            </w:r>
            <w:r>
              <w:rPr>
                <w:rFonts w:ascii="Arial" w:hAnsi="Arial" w:cs="Arial"/>
                <w:color w:val="000000"/>
                <w:sz w:val="20"/>
                <w:szCs w:val="20"/>
              </w:rPr>
              <w:lastRenderedPageBreak/>
              <w:t>Soporte Administrativo</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lastRenderedPageBreak/>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sz w:val="20"/>
                <w:szCs w:val="20"/>
                <w:lang w:eastAsia="es-CO"/>
              </w:rPr>
            </w:pPr>
            <w:r>
              <w:rPr>
                <w:rFonts w:ascii="Arial" w:eastAsia="Times New Roman" w:hAnsi="Arial" w:cs="Arial"/>
                <w:sz w:val="20"/>
                <w:szCs w:val="20"/>
                <w:lang w:eastAsia="es-CO"/>
              </w:rPr>
              <w:t xml:space="preserve">Relación de contratos o convenios que generen ingresos para la entidad (arrendamientos, rentas publicitarias, entre otros), debe contener como mínimo: número de contrato o convenio, objeto, fecha de inicio, fecha de terminación, nombre del contratista, </w:t>
            </w:r>
            <w:proofErr w:type="spellStart"/>
            <w:r>
              <w:rPr>
                <w:rFonts w:ascii="Arial" w:eastAsia="Times New Roman" w:hAnsi="Arial" w:cs="Arial"/>
                <w:sz w:val="20"/>
                <w:szCs w:val="20"/>
                <w:lang w:eastAsia="es-CO"/>
              </w:rPr>
              <w:t>nit</w:t>
            </w:r>
            <w:proofErr w:type="spellEnd"/>
            <w:r>
              <w:rPr>
                <w:rFonts w:ascii="Arial" w:eastAsia="Times New Roman" w:hAnsi="Arial" w:cs="Arial"/>
                <w:sz w:val="20"/>
                <w:szCs w:val="20"/>
                <w:lang w:eastAsia="es-CO"/>
              </w:rPr>
              <w:t xml:space="preserve"> del contratista, valor del contrato o convenio, valor recaudado en la vigencia. (Formato en </w:t>
            </w:r>
            <w:proofErr w:type="spellStart"/>
            <w:r>
              <w:rPr>
                <w:rFonts w:ascii="Arial" w:eastAsia="Times New Roman" w:hAnsi="Arial" w:cs="Arial"/>
                <w:sz w:val="20"/>
                <w:szCs w:val="20"/>
                <w:lang w:eastAsia="es-CO"/>
              </w:rPr>
              <w:t>excel</w:t>
            </w:r>
            <w:proofErr w:type="spellEnd"/>
            <w:r>
              <w:rPr>
                <w:rFonts w:ascii="Arial" w:eastAsia="Times New Roman" w:hAnsi="Arial" w:cs="Arial"/>
                <w:sz w:val="20"/>
                <w:szCs w:val="20"/>
                <w:lang w:eastAsia="es-CO"/>
              </w:rPr>
              <w:t>)</w:t>
            </w:r>
          </w:p>
        </w:tc>
        <w:tc>
          <w:tcPr>
            <w:tcW w:w="907"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Default="005C74DD" w:rsidP="005C74DD">
            <w:pPr>
              <w:spacing w:after="0" w:line="240" w:lineRule="auto"/>
              <w:rPr>
                <w:rFonts w:ascii="Arial" w:hAnsi="Arial" w:cs="Arial"/>
                <w:color w:val="000000"/>
                <w:sz w:val="20"/>
                <w:szCs w:val="20"/>
              </w:rPr>
            </w:pPr>
            <w:r>
              <w:rPr>
                <w:rFonts w:ascii="Arial" w:hAnsi="Arial" w:cs="Arial"/>
                <w:color w:val="000000"/>
                <w:sz w:val="20"/>
                <w:szCs w:val="20"/>
              </w:rPr>
              <w:t xml:space="preserve">Jefe Área Suministro y Soporte Administrativo y Jefe </w:t>
            </w:r>
            <w:r w:rsidR="00E629A2">
              <w:rPr>
                <w:rFonts w:ascii="Arial" w:hAnsi="Arial" w:cs="Arial"/>
                <w:color w:val="000000"/>
                <w:sz w:val="20"/>
                <w:szCs w:val="20"/>
              </w:rPr>
              <w:t>Área</w:t>
            </w:r>
            <w:r>
              <w:rPr>
                <w:rFonts w:ascii="Arial" w:hAnsi="Arial" w:cs="Arial"/>
                <w:color w:val="000000"/>
                <w:sz w:val="20"/>
                <w:szCs w:val="20"/>
              </w:rPr>
              <w:t xml:space="preserve"> Gestión Operativa</w:t>
            </w:r>
          </w:p>
        </w:tc>
      </w:tr>
      <w:tr w:rsidR="005C74DD" w:rsidRPr="006B5E75" w:rsidTr="00D8658B">
        <w:trPr>
          <w:trHeight w:val="345"/>
        </w:trPr>
        <w:tc>
          <w:tcPr>
            <w:tcW w:w="993" w:type="dxa"/>
            <w:shd w:val="clear" w:color="000000" w:fill="BFBFBF"/>
          </w:tcPr>
          <w:p w:rsidR="005C74DD" w:rsidRPr="00D9019F" w:rsidRDefault="005C74DD" w:rsidP="005C74DD">
            <w:pPr>
              <w:spacing w:after="0"/>
              <w:jc w:val="center"/>
              <w:rPr>
                <w:rFonts w:ascii="Arial" w:eastAsia="Times New Roman" w:hAnsi="Arial" w:cs="Arial"/>
                <w:b/>
                <w:bCs/>
                <w:sz w:val="20"/>
                <w:szCs w:val="20"/>
                <w:lang w:eastAsia="es-CO"/>
              </w:rPr>
            </w:pPr>
          </w:p>
        </w:tc>
        <w:tc>
          <w:tcPr>
            <w:tcW w:w="8647" w:type="dxa"/>
            <w:gridSpan w:val="4"/>
            <w:shd w:val="clear" w:color="000000" w:fill="BFBFBF"/>
          </w:tcPr>
          <w:p w:rsidR="005C74DD" w:rsidRPr="00D9019F" w:rsidRDefault="005C74DD" w:rsidP="005C74DD">
            <w:pPr>
              <w:spacing w:before="60" w:after="60" w:line="240" w:lineRule="auto"/>
              <w:jc w:val="cente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MÓDULO AMBIENTAL</w:t>
            </w:r>
          </w:p>
        </w:tc>
      </w:tr>
      <w:tr w:rsidR="005C74DD" w:rsidRPr="006B5E75" w:rsidTr="00D8658B">
        <w:trPr>
          <w:trHeight w:val="300"/>
        </w:trPr>
        <w:tc>
          <w:tcPr>
            <w:tcW w:w="993" w:type="dxa"/>
          </w:tcPr>
          <w:p w:rsidR="005C74DD" w:rsidRPr="00D9019F" w:rsidRDefault="005C74DD" w:rsidP="005C74DD">
            <w:pPr>
              <w:rPr>
                <w:rFonts w:ascii="Arial" w:eastAsia="Times New Roman" w:hAnsi="Arial" w:cs="Arial"/>
                <w:b/>
                <w:bCs/>
                <w:sz w:val="20"/>
                <w:szCs w:val="20"/>
                <w:lang w:eastAsia="es-CO"/>
              </w:rPr>
            </w:pPr>
          </w:p>
        </w:tc>
        <w:tc>
          <w:tcPr>
            <w:tcW w:w="4054" w:type="dxa"/>
            <w:shd w:val="clear" w:color="auto" w:fill="auto"/>
            <w:vAlign w:val="center"/>
            <w:hideMark/>
          </w:tcPr>
          <w:p w:rsidR="005C74DD" w:rsidRPr="00D9019F" w:rsidRDefault="005C74DD" w:rsidP="005C74DD">
            <w:pP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Documentos soportes:</w:t>
            </w:r>
          </w:p>
        </w:tc>
        <w:tc>
          <w:tcPr>
            <w:tcW w:w="907" w:type="dxa"/>
            <w:shd w:val="clear" w:color="auto" w:fill="auto"/>
            <w:noWrap/>
            <w:vAlign w:val="bottom"/>
            <w:hideMark/>
          </w:tcPr>
          <w:p w:rsidR="005C74DD" w:rsidRPr="00D9019F" w:rsidRDefault="005C74DD" w:rsidP="005C74DD">
            <w:pP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shd w:val="clear" w:color="auto" w:fill="auto"/>
            <w:noWrap/>
            <w:vAlign w:val="bottom"/>
            <w:hideMark/>
          </w:tcPr>
          <w:p w:rsidR="005C74DD" w:rsidRPr="00D9019F" w:rsidRDefault="005C74DD" w:rsidP="005C74DD">
            <w:pP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tcPr>
          <w:p w:rsidR="005C74DD" w:rsidRPr="00D9019F" w:rsidRDefault="005C74DD" w:rsidP="005C74DD">
            <w:pPr>
              <w:rPr>
                <w:rFonts w:ascii="Arial" w:hAnsi="Arial" w:cs="Arial"/>
                <w:color w:val="000000"/>
                <w:sz w:val="20"/>
                <w:szCs w:val="20"/>
              </w:rPr>
            </w:pPr>
            <w:r w:rsidRPr="00D9019F">
              <w:rPr>
                <w:rFonts w:ascii="Arial" w:hAnsi="Arial" w:cs="Arial"/>
                <w:color w:val="000000"/>
                <w:sz w:val="20"/>
                <w:szCs w:val="20"/>
              </w:rPr>
              <w:t> </w:t>
            </w:r>
          </w:p>
        </w:tc>
      </w:tr>
      <w:tr w:rsidR="005C74DD" w:rsidRPr="006B5E75" w:rsidTr="00465377">
        <w:trPr>
          <w:trHeight w:val="917"/>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color w:val="000000"/>
                <w:sz w:val="20"/>
                <w:szCs w:val="20"/>
                <w:lang w:eastAsia="es-CO"/>
              </w:rPr>
              <w:t>F-CF-RC-009</w:t>
            </w:r>
          </w:p>
        </w:tc>
        <w:tc>
          <w:tcPr>
            <w:tcW w:w="4054" w:type="dxa"/>
            <w:shd w:val="clear" w:color="auto" w:fill="auto"/>
            <w:vAlign w:val="center"/>
            <w:hideMark/>
          </w:tcPr>
          <w:p w:rsidR="005C74DD" w:rsidRPr="00D9019F" w:rsidRDefault="005C74DD" w:rsidP="005C74DD">
            <w:pPr>
              <w:spacing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 xml:space="preserve">Informe sobre cuantificación del impacto por el uso o deterioro de los recursos naturales y el medio ambiente. </w:t>
            </w:r>
          </w:p>
        </w:tc>
        <w:tc>
          <w:tcPr>
            <w:tcW w:w="907" w:type="dxa"/>
            <w:vMerge w:val="restart"/>
            <w:shd w:val="clear" w:color="auto" w:fill="auto"/>
            <w:noWrap/>
            <w:vAlign w:val="center"/>
            <w:hideMark/>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vMerge w:val="restart"/>
            <w:shd w:val="clear" w:color="auto" w:fill="auto"/>
            <w:noWrap/>
            <w:vAlign w:val="center"/>
            <w:hideMark/>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Jefe Área Gestión Operativa</w:t>
            </w:r>
          </w:p>
        </w:tc>
      </w:tr>
      <w:tr w:rsidR="005C74DD" w:rsidRPr="006B5E75" w:rsidTr="00D03B98">
        <w:trPr>
          <w:trHeight w:val="484"/>
        </w:trPr>
        <w:tc>
          <w:tcPr>
            <w:tcW w:w="993" w:type="dxa"/>
          </w:tcPr>
          <w:p w:rsidR="005C74DD" w:rsidRPr="00D9019F" w:rsidRDefault="005C74DD" w:rsidP="00D03B98">
            <w:pPr>
              <w:spacing w:after="0" w:line="240" w:lineRule="auto"/>
              <w:jc w:val="both"/>
              <w:rPr>
                <w:rFonts w:ascii="Arial" w:eastAsia="Times New Roman" w:hAnsi="Arial" w:cs="Arial"/>
                <w:sz w:val="20"/>
                <w:szCs w:val="20"/>
                <w:lang w:eastAsia="es-CO"/>
              </w:rPr>
            </w:pPr>
            <w:r w:rsidRPr="00D9019F">
              <w:rPr>
                <w:rFonts w:ascii="Arial" w:eastAsia="Times New Roman" w:hAnsi="Arial" w:cs="Arial"/>
                <w:color w:val="000000"/>
                <w:sz w:val="20"/>
                <w:szCs w:val="20"/>
                <w:lang w:eastAsia="es-CO"/>
              </w:rPr>
              <w:t>F-CF-RC-010</w:t>
            </w:r>
          </w:p>
        </w:tc>
        <w:tc>
          <w:tcPr>
            <w:tcW w:w="4054" w:type="dxa"/>
            <w:shd w:val="clear" w:color="auto" w:fill="auto"/>
            <w:vAlign w:val="center"/>
            <w:hideMark/>
          </w:tcPr>
          <w:p w:rsidR="005C74DD" w:rsidRPr="00D9019F" w:rsidRDefault="005C74DD" w:rsidP="00D03B98">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Gestión Ambiental</w:t>
            </w:r>
          </w:p>
        </w:tc>
        <w:tc>
          <w:tcPr>
            <w:tcW w:w="907"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Jefe Área Gestión Operativa</w:t>
            </w:r>
          </w:p>
        </w:tc>
      </w:tr>
      <w:tr w:rsidR="005C74DD" w:rsidRPr="006B5E75" w:rsidTr="00D8658B">
        <w:trPr>
          <w:trHeight w:val="345"/>
        </w:trPr>
        <w:tc>
          <w:tcPr>
            <w:tcW w:w="993" w:type="dxa"/>
            <w:shd w:val="clear" w:color="000000" w:fill="BFBFBF"/>
          </w:tcPr>
          <w:p w:rsidR="005C74DD" w:rsidRPr="00D9019F" w:rsidRDefault="005C74DD" w:rsidP="005C74DD">
            <w:pPr>
              <w:spacing w:after="0"/>
              <w:jc w:val="center"/>
              <w:rPr>
                <w:rFonts w:ascii="Arial" w:eastAsia="Times New Roman" w:hAnsi="Arial" w:cs="Arial"/>
                <w:b/>
                <w:bCs/>
                <w:sz w:val="20"/>
                <w:szCs w:val="20"/>
                <w:lang w:eastAsia="es-CO"/>
              </w:rPr>
            </w:pPr>
          </w:p>
        </w:tc>
        <w:tc>
          <w:tcPr>
            <w:tcW w:w="8647" w:type="dxa"/>
            <w:gridSpan w:val="4"/>
            <w:shd w:val="clear" w:color="000000" w:fill="BFBFBF"/>
          </w:tcPr>
          <w:p w:rsidR="005C74DD" w:rsidRPr="00D9019F" w:rsidRDefault="005C74DD" w:rsidP="005C74DD">
            <w:pPr>
              <w:spacing w:before="60" w:after="60" w:line="240" w:lineRule="auto"/>
              <w:jc w:val="cente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MÓDULO GESTIÓN FINANCIERA</w:t>
            </w:r>
          </w:p>
        </w:tc>
      </w:tr>
      <w:tr w:rsidR="005C74DD" w:rsidRPr="006B5E75" w:rsidTr="007A2030">
        <w:trPr>
          <w:trHeight w:val="340"/>
        </w:trPr>
        <w:tc>
          <w:tcPr>
            <w:tcW w:w="993" w:type="dxa"/>
          </w:tcPr>
          <w:p w:rsidR="005C74DD" w:rsidRPr="00D9019F" w:rsidRDefault="005C74DD" w:rsidP="005C74DD">
            <w:pPr>
              <w:rPr>
                <w:rFonts w:ascii="Arial" w:eastAsia="Times New Roman" w:hAnsi="Arial" w:cs="Arial"/>
                <w:b/>
                <w:bCs/>
                <w:sz w:val="20"/>
                <w:szCs w:val="20"/>
                <w:lang w:eastAsia="es-CO"/>
              </w:rPr>
            </w:pPr>
          </w:p>
        </w:tc>
        <w:tc>
          <w:tcPr>
            <w:tcW w:w="4054" w:type="dxa"/>
            <w:shd w:val="clear" w:color="auto" w:fill="auto"/>
            <w:vAlign w:val="center"/>
            <w:hideMark/>
          </w:tcPr>
          <w:p w:rsidR="005C74DD" w:rsidRPr="00D9019F" w:rsidRDefault="005C74DD" w:rsidP="005C74DD">
            <w:pPr>
              <w:spacing w:after="0" w:line="240" w:lineRule="auto"/>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Documentos soportes:</w:t>
            </w:r>
          </w:p>
        </w:tc>
        <w:tc>
          <w:tcPr>
            <w:tcW w:w="907" w:type="dxa"/>
            <w:shd w:val="clear" w:color="auto" w:fill="auto"/>
            <w:noWrap/>
            <w:vAlign w:val="bottom"/>
            <w:hideMark/>
          </w:tcPr>
          <w:p w:rsidR="005C74DD" w:rsidRPr="00D9019F" w:rsidRDefault="005C74DD" w:rsidP="005C74DD">
            <w:pP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shd w:val="clear" w:color="auto" w:fill="auto"/>
            <w:noWrap/>
            <w:vAlign w:val="bottom"/>
            <w:hideMark/>
          </w:tcPr>
          <w:p w:rsidR="005C74DD" w:rsidRPr="00D9019F" w:rsidRDefault="005C74DD" w:rsidP="005C74DD">
            <w:pP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tcPr>
          <w:p w:rsidR="005C74DD" w:rsidRPr="00D9019F" w:rsidRDefault="005C74DD" w:rsidP="005C74DD">
            <w:pPr>
              <w:rPr>
                <w:rFonts w:ascii="Arial" w:hAnsi="Arial" w:cs="Arial"/>
                <w:color w:val="000000"/>
                <w:sz w:val="20"/>
                <w:szCs w:val="20"/>
              </w:rPr>
            </w:pPr>
            <w:r w:rsidRPr="00D9019F">
              <w:rPr>
                <w:rFonts w:ascii="Arial" w:hAnsi="Arial" w:cs="Arial"/>
                <w:color w:val="000000"/>
                <w:sz w:val="20"/>
                <w:szCs w:val="20"/>
              </w:rPr>
              <w:t> </w:t>
            </w:r>
          </w:p>
        </w:tc>
      </w:tr>
      <w:tr w:rsidR="005C74DD" w:rsidRPr="006B5E75" w:rsidTr="007A2030">
        <w:trPr>
          <w:trHeight w:val="985"/>
        </w:trPr>
        <w:tc>
          <w:tcPr>
            <w:tcW w:w="993" w:type="dxa"/>
          </w:tcPr>
          <w:p w:rsidR="005C74DD" w:rsidRPr="00D9019F" w:rsidRDefault="005C74DD" w:rsidP="005C74DD">
            <w:pPr>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CGN</w:t>
            </w:r>
          </w:p>
        </w:tc>
        <w:tc>
          <w:tcPr>
            <w:tcW w:w="4054" w:type="dxa"/>
            <w:shd w:val="clear" w:color="auto" w:fill="auto"/>
            <w:hideMark/>
          </w:tcPr>
          <w:p w:rsidR="005C74DD" w:rsidRPr="00D9019F" w:rsidRDefault="005C74DD" w:rsidP="005C74DD">
            <w:pPr>
              <w:spacing w:after="0" w:line="240" w:lineRule="auto"/>
              <w:jc w:val="both"/>
              <w:rPr>
                <w:rFonts w:ascii="Arial" w:eastAsia="Times New Roman" w:hAnsi="Arial" w:cs="Arial"/>
                <w:sz w:val="20"/>
                <w:szCs w:val="20"/>
                <w:lang w:eastAsia="es-CO"/>
              </w:rPr>
            </w:pPr>
            <w:r w:rsidRPr="00D9019F">
              <w:rPr>
                <w:rFonts w:ascii="Arial" w:eastAsia="Times New Roman" w:hAnsi="Arial" w:cs="Arial"/>
                <w:sz w:val="20"/>
                <w:szCs w:val="20"/>
                <w:lang w:eastAsia="es-CO"/>
              </w:rPr>
              <w:t xml:space="preserve">Los estados financieros deberán rendirse a nivel de cuenta cuatro (4) dígitos (formato </w:t>
            </w:r>
            <w:proofErr w:type="spellStart"/>
            <w:r w:rsidRPr="00D9019F">
              <w:rPr>
                <w:rFonts w:ascii="Arial" w:eastAsia="Times New Roman" w:hAnsi="Arial" w:cs="Arial"/>
                <w:sz w:val="20"/>
                <w:szCs w:val="20"/>
                <w:lang w:eastAsia="es-CO"/>
              </w:rPr>
              <w:t>pdf</w:t>
            </w:r>
            <w:proofErr w:type="spellEnd"/>
            <w:r w:rsidRPr="00D9019F">
              <w:rPr>
                <w:rFonts w:ascii="Arial" w:eastAsia="Times New Roman" w:hAnsi="Arial" w:cs="Arial"/>
                <w:sz w:val="20"/>
                <w:szCs w:val="20"/>
                <w:lang w:eastAsia="es-CO"/>
              </w:rPr>
              <w:t>) y subcuenta seis (6) dígitos (formato en Excel)</w:t>
            </w:r>
          </w:p>
        </w:tc>
        <w:tc>
          <w:tcPr>
            <w:tcW w:w="907" w:type="dxa"/>
            <w:vMerge w:val="restart"/>
            <w:shd w:val="clear" w:color="auto" w:fill="auto"/>
            <w:noWrap/>
            <w:vAlign w:val="center"/>
            <w:hideMark/>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vMerge w:val="restart"/>
            <w:shd w:val="clear" w:color="auto" w:fill="auto"/>
            <w:vAlign w:val="center"/>
            <w:hideMark/>
          </w:tcPr>
          <w:p w:rsidR="005C74DD" w:rsidRPr="00D9019F" w:rsidRDefault="005C74DD" w:rsidP="005C74DD">
            <w:pPr>
              <w:jc w:val="center"/>
              <w:rPr>
                <w:rFonts w:ascii="Arial" w:eastAsia="Times New Roman" w:hAnsi="Arial" w:cs="Arial"/>
                <w:sz w:val="20"/>
                <w:szCs w:val="20"/>
                <w:lang w:eastAsia="es-CO"/>
              </w:rPr>
            </w:pPr>
            <w:r w:rsidRPr="00D9019F">
              <w:rPr>
                <w:rFonts w:ascii="Arial" w:eastAsia="Times New Roman" w:hAnsi="Arial" w:cs="Arial"/>
                <w:sz w:val="20"/>
                <w:szCs w:val="20"/>
                <w:lang w:eastAsia="es-CO"/>
              </w:rPr>
              <w:t>Feb- 15 (Sujeta a la fecha de rendición de la CGN)</w:t>
            </w:r>
          </w:p>
        </w:tc>
        <w:tc>
          <w:tcPr>
            <w:tcW w:w="1843" w:type="dxa"/>
            <w:vMerge w:val="restart"/>
            <w:vAlign w:val="center"/>
          </w:tcPr>
          <w:p w:rsidR="005C74DD" w:rsidRPr="00D9019F" w:rsidRDefault="00E2768B" w:rsidP="005C74DD">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p>
        </w:tc>
      </w:tr>
      <w:tr w:rsidR="005C74DD" w:rsidRPr="006B5E75" w:rsidTr="007A2030">
        <w:trPr>
          <w:trHeight w:val="106"/>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sz w:val="20"/>
                <w:szCs w:val="20"/>
                <w:lang w:eastAsia="es-CO"/>
              </w:rPr>
              <w:t>CGN</w:t>
            </w:r>
          </w:p>
        </w:tc>
        <w:tc>
          <w:tcPr>
            <w:tcW w:w="4054" w:type="dxa"/>
            <w:shd w:val="clear" w:color="auto" w:fill="auto"/>
            <w:hideMark/>
          </w:tcPr>
          <w:p w:rsidR="005C74DD" w:rsidRPr="00D9019F" w:rsidRDefault="005C74DD" w:rsidP="00D03B98">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Estado de situación financiera</w:t>
            </w:r>
          </w:p>
        </w:tc>
        <w:tc>
          <w:tcPr>
            <w:tcW w:w="907"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5C74DD">
            <w:pPr>
              <w:rPr>
                <w:rFonts w:ascii="Arial" w:eastAsia="Times New Roman" w:hAnsi="Arial" w:cs="Arial"/>
                <w:sz w:val="20"/>
                <w:szCs w:val="20"/>
                <w:lang w:eastAsia="es-CO"/>
              </w:rPr>
            </w:pPr>
          </w:p>
        </w:tc>
        <w:tc>
          <w:tcPr>
            <w:tcW w:w="1843" w:type="dxa"/>
            <w:vMerge/>
          </w:tcPr>
          <w:p w:rsidR="005C74DD" w:rsidRPr="00D9019F" w:rsidRDefault="005C74DD" w:rsidP="005C74DD">
            <w:pPr>
              <w:spacing w:after="0" w:line="240" w:lineRule="auto"/>
              <w:rPr>
                <w:rFonts w:ascii="Arial" w:hAnsi="Arial" w:cs="Arial"/>
                <w:color w:val="000000"/>
                <w:sz w:val="20"/>
                <w:szCs w:val="20"/>
              </w:rPr>
            </w:pPr>
          </w:p>
        </w:tc>
      </w:tr>
      <w:tr w:rsidR="005C74DD" w:rsidRPr="006B5E75" w:rsidTr="00D03B98">
        <w:trPr>
          <w:trHeight w:val="521"/>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sz w:val="20"/>
                <w:szCs w:val="20"/>
                <w:lang w:eastAsia="es-CO"/>
              </w:rPr>
              <w:t>CGN</w:t>
            </w:r>
          </w:p>
        </w:tc>
        <w:tc>
          <w:tcPr>
            <w:tcW w:w="4054" w:type="dxa"/>
            <w:shd w:val="clear" w:color="auto" w:fill="auto"/>
            <w:hideMark/>
          </w:tcPr>
          <w:p w:rsidR="005C74DD" w:rsidRPr="00D9019F" w:rsidRDefault="005C74DD" w:rsidP="00D03B98">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Estado del Resultado Integral</w:t>
            </w:r>
          </w:p>
        </w:tc>
        <w:tc>
          <w:tcPr>
            <w:tcW w:w="907"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5C74DD">
            <w:pPr>
              <w:rPr>
                <w:rFonts w:ascii="Arial" w:eastAsia="Times New Roman" w:hAnsi="Arial" w:cs="Arial"/>
                <w:sz w:val="20"/>
                <w:szCs w:val="20"/>
                <w:lang w:eastAsia="es-CO"/>
              </w:rPr>
            </w:pPr>
          </w:p>
        </w:tc>
        <w:tc>
          <w:tcPr>
            <w:tcW w:w="1843" w:type="dxa"/>
            <w:vMerge/>
          </w:tcPr>
          <w:p w:rsidR="005C74DD" w:rsidRPr="00D9019F" w:rsidRDefault="005C74DD" w:rsidP="005C74DD">
            <w:pPr>
              <w:spacing w:after="0" w:line="240" w:lineRule="auto"/>
              <w:rPr>
                <w:rFonts w:ascii="Arial" w:hAnsi="Arial" w:cs="Arial"/>
                <w:sz w:val="20"/>
                <w:szCs w:val="20"/>
              </w:rPr>
            </w:pPr>
          </w:p>
        </w:tc>
      </w:tr>
      <w:tr w:rsidR="005C74DD" w:rsidRPr="006B5E75" w:rsidTr="00D03B98">
        <w:trPr>
          <w:trHeight w:val="388"/>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sz w:val="20"/>
                <w:szCs w:val="20"/>
                <w:lang w:eastAsia="es-CO"/>
              </w:rPr>
              <w:t>CGN</w:t>
            </w:r>
          </w:p>
        </w:tc>
        <w:tc>
          <w:tcPr>
            <w:tcW w:w="4054" w:type="dxa"/>
            <w:shd w:val="clear" w:color="auto" w:fill="auto"/>
            <w:hideMark/>
          </w:tcPr>
          <w:p w:rsidR="005C74DD" w:rsidRPr="00D9019F" w:rsidRDefault="005C74DD" w:rsidP="00D03B98">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Estado de cambios en el patrimonio</w:t>
            </w:r>
          </w:p>
        </w:tc>
        <w:tc>
          <w:tcPr>
            <w:tcW w:w="907"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5C74DD">
            <w:pPr>
              <w:rPr>
                <w:rFonts w:ascii="Arial" w:eastAsia="Times New Roman" w:hAnsi="Arial" w:cs="Arial"/>
                <w:sz w:val="20"/>
                <w:szCs w:val="20"/>
                <w:lang w:eastAsia="es-CO"/>
              </w:rPr>
            </w:pPr>
          </w:p>
        </w:tc>
        <w:tc>
          <w:tcPr>
            <w:tcW w:w="1843" w:type="dxa"/>
            <w:vMerge/>
          </w:tcPr>
          <w:p w:rsidR="005C74DD" w:rsidRPr="00D9019F" w:rsidRDefault="005C74DD" w:rsidP="005C74DD">
            <w:pPr>
              <w:spacing w:after="0" w:line="240" w:lineRule="auto"/>
              <w:rPr>
                <w:rFonts w:ascii="Arial" w:hAnsi="Arial" w:cs="Arial"/>
                <w:sz w:val="20"/>
                <w:szCs w:val="20"/>
              </w:rPr>
            </w:pPr>
          </w:p>
        </w:tc>
      </w:tr>
      <w:tr w:rsidR="005C74DD" w:rsidRPr="006B5E75" w:rsidTr="00D03B98">
        <w:trPr>
          <w:trHeight w:val="394"/>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sz w:val="20"/>
                <w:szCs w:val="20"/>
                <w:lang w:eastAsia="es-CO"/>
              </w:rPr>
              <w:t>CGN</w:t>
            </w:r>
          </w:p>
        </w:tc>
        <w:tc>
          <w:tcPr>
            <w:tcW w:w="4054" w:type="dxa"/>
            <w:shd w:val="clear" w:color="auto" w:fill="auto"/>
            <w:hideMark/>
          </w:tcPr>
          <w:p w:rsidR="005C74DD" w:rsidRPr="00D9019F" w:rsidRDefault="005C74DD" w:rsidP="00D03B98">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sz w:val="20"/>
                <w:szCs w:val="20"/>
                <w:lang w:eastAsia="es-CO"/>
              </w:rPr>
              <w:t>CGN</w:t>
            </w:r>
            <w:r w:rsidRPr="00D9019F">
              <w:rPr>
                <w:rFonts w:ascii="Arial" w:eastAsia="Times New Roman" w:hAnsi="Arial" w:cs="Arial"/>
                <w:color w:val="000000"/>
                <w:sz w:val="20"/>
                <w:szCs w:val="20"/>
                <w:lang w:eastAsia="es-CO"/>
              </w:rPr>
              <w:t xml:space="preserve"> Estado de flujo de efectivo</w:t>
            </w:r>
          </w:p>
        </w:tc>
        <w:tc>
          <w:tcPr>
            <w:tcW w:w="907"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5C74DD">
            <w:pPr>
              <w:rPr>
                <w:rFonts w:ascii="Arial" w:eastAsia="Times New Roman" w:hAnsi="Arial" w:cs="Arial"/>
                <w:sz w:val="20"/>
                <w:szCs w:val="20"/>
                <w:lang w:eastAsia="es-CO"/>
              </w:rPr>
            </w:pPr>
          </w:p>
        </w:tc>
        <w:tc>
          <w:tcPr>
            <w:tcW w:w="1843" w:type="dxa"/>
            <w:vMerge/>
          </w:tcPr>
          <w:p w:rsidR="005C74DD" w:rsidRPr="00D9019F" w:rsidRDefault="005C74DD" w:rsidP="005C74DD">
            <w:pPr>
              <w:spacing w:after="0" w:line="240" w:lineRule="auto"/>
              <w:rPr>
                <w:rFonts w:ascii="Arial" w:hAnsi="Arial" w:cs="Arial"/>
                <w:sz w:val="20"/>
                <w:szCs w:val="20"/>
              </w:rPr>
            </w:pPr>
          </w:p>
        </w:tc>
      </w:tr>
      <w:tr w:rsidR="005C74DD" w:rsidRPr="006B5E75" w:rsidTr="007A2030">
        <w:trPr>
          <w:trHeight w:val="600"/>
        </w:trPr>
        <w:tc>
          <w:tcPr>
            <w:tcW w:w="993" w:type="dxa"/>
          </w:tcPr>
          <w:p w:rsidR="005C74DD" w:rsidRPr="00D9019F" w:rsidRDefault="005C74DD" w:rsidP="005C74DD">
            <w:pPr>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5C74DD" w:rsidRPr="00D9019F" w:rsidRDefault="005C74DD" w:rsidP="005C74DD">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Notas a los estados financieros en formato Word y PDF de conformidad con la regulación vigente</w:t>
            </w:r>
          </w:p>
        </w:tc>
        <w:tc>
          <w:tcPr>
            <w:tcW w:w="907" w:type="dxa"/>
            <w:vMerge/>
            <w:vAlign w:val="center"/>
            <w:hideMark/>
          </w:tcPr>
          <w:p w:rsidR="005C74DD" w:rsidRPr="00D9019F" w:rsidRDefault="005C74DD" w:rsidP="005C74DD">
            <w:pPr>
              <w:rPr>
                <w:rFonts w:ascii="Arial" w:eastAsia="Times New Roman" w:hAnsi="Arial" w:cs="Arial"/>
                <w:color w:val="000000"/>
                <w:sz w:val="20"/>
                <w:szCs w:val="20"/>
                <w:lang w:eastAsia="es-CO"/>
              </w:rPr>
            </w:pPr>
          </w:p>
        </w:tc>
        <w:tc>
          <w:tcPr>
            <w:tcW w:w="1843" w:type="dxa"/>
            <w:vMerge/>
            <w:shd w:val="clear" w:color="auto" w:fill="auto"/>
            <w:vAlign w:val="center"/>
            <w:hideMark/>
          </w:tcPr>
          <w:p w:rsidR="005C74DD" w:rsidRPr="00D9019F" w:rsidRDefault="005C74DD" w:rsidP="005C74DD">
            <w:pPr>
              <w:jc w:val="center"/>
              <w:rPr>
                <w:rFonts w:ascii="Arial" w:eastAsia="Times New Roman" w:hAnsi="Arial" w:cs="Arial"/>
                <w:sz w:val="20"/>
                <w:szCs w:val="20"/>
                <w:lang w:eastAsia="es-CO"/>
              </w:rPr>
            </w:pPr>
          </w:p>
        </w:tc>
        <w:tc>
          <w:tcPr>
            <w:tcW w:w="1843" w:type="dxa"/>
            <w:vMerge/>
          </w:tcPr>
          <w:p w:rsidR="005C74DD" w:rsidRPr="00D9019F" w:rsidRDefault="005C74DD" w:rsidP="005C74DD">
            <w:pPr>
              <w:spacing w:after="0" w:line="240" w:lineRule="auto"/>
              <w:rPr>
                <w:rFonts w:ascii="Arial" w:hAnsi="Arial" w:cs="Arial"/>
                <w:sz w:val="20"/>
                <w:szCs w:val="20"/>
              </w:rPr>
            </w:pPr>
          </w:p>
        </w:tc>
      </w:tr>
      <w:tr w:rsidR="005C74DD" w:rsidRPr="006B5E75" w:rsidTr="00D03B98">
        <w:trPr>
          <w:trHeight w:val="269"/>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vAlign w:val="center"/>
            <w:hideMark/>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Informe de control interno contable</w:t>
            </w:r>
          </w:p>
        </w:tc>
        <w:tc>
          <w:tcPr>
            <w:tcW w:w="907" w:type="dxa"/>
            <w:vMerge w:val="restart"/>
            <w:vAlign w:val="center"/>
            <w:hideMark/>
          </w:tcPr>
          <w:p w:rsidR="005C74DD" w:rsidRPr="00D9019F" w:rsidRDefault="005C74DD" w:rsidP="00D03B98">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vMerge w:val="restart"/>
            <w:vAlign w:val="center"/>
            <w:hideMark/>
          </w:tcPr>
          <w:p w:rsidR="005C74DD" w:rsidRPr="00D9019F" w:rsidRDefault="005C74DD" w:rsidP="00D03B98">
            <w:pPr>
              <w:spacing w:after="0" w:line="240" w:lineRule="auto"/>
              <w:rPr>
                <w:rFonts w:ascii="Arial" w:eastAsia="Times New Roman" w:hAnsi="Arial" w:cs="Arial"/>
                <w:sz w:val="20"/>
                <w:szCs w:val="20"/>
                <w:lang w:eastAsia="es-CO"/>
              </w:rPr>
            </w:pPr>
            <w:r w:rsidRPr="00D9019F">
              <w:rPr>
                <w:rFonts w:ascii="Arial" w:eastAsia="Times New Roman" w:hAnsi="Arial" w:cs="Arial"/>
                <w:sz w:val="20"/>
                <w:szCs w:val="20"/>
                <w:lang w:eastAsia="es-CO"/>
              </w:rPr>
              <w:t>feb-15</w:t>
            </w:r>
          </w:p>
        </w:tc>
        <w:tc>
          <w:tcPr>
            <w:tcW w:w="1843" w:type="dxa"/>
          </w:tcPr>
          <w:p w:rsidR="005C74DD" w:rsidRPr="00D9019F" w:rsidRDefault="005C74DD" w:rsidP="00D03B98">
            <w:pPr>
              <w:spacing w:after="0" w:line="240" w:lineRule="auto"/>
              <w:rPr>
                <w:rFonts w:ascii="Arial" w:hAnsi="Arial" w:cs="Arial"/>
                <w:color w:val="000000"/>
                <w:sz w:val="20"/>
                <w:szCs w:val="20"/>
              </w:rPr>
            </w:pPr>
            <w:r>
              <w:rPr>
                <w:rFonts w:ascii="Arial" w:hAnsi="Arial" w:cs="Arial"/>
                <w:color w:val="000000"/>
                <w:sz w:val="20"/>
                <w:szCs w:val="20"/>
              </w:rPr>
              <w:t>Jefe Área Auditoría</w:t>
            </w:r>
            <w:r w:rsidRPr="00D9019F">
              <w:rPr>
                <w:rFonts w:ascii="Arial" w:hAnsi="Arial" w:cs="Arial"/>
                <w:color w:val="000000"/>
                <w:sz w:val="20"/>
                <w:szCs w:val="20"/>
              </w:rPr>
              <w:t xml:space="preserve"> </w:t>
            </w:r>
          </w:p>
        </w:tc>
      </w:tr>
      <w:tr w:rsidR="005C74DD" w:rsidRPr="006B5E75" w:rsidTr="00D03B98">
        <w:trPr>
          <w:trHeight w:val="773"/>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vAlign w:val="center"/>
            <w:hideMark/>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Informe sobre participación patrimonial - composición accionaria - (se rendirán de nuevo, solo si se han realizado modificaciones</w:t>
            </w:r>
          </w:p>
        </w:tc>
        <w:tc>
          <w:tcPr>
            <w:tcW w:w="907" w:type="dxa"/>
            <w:vMerge/>
            <w:vAlign w:val="center"/>
            <w:hideMark/>
          </w:tcPr>
          <w:p w:rsidR="005C74DD" w:rsidRPr="00D9019F" w:rsidRDefault="005C74DD" w:rsidP="00D03B98">
            <w:pPr>
              <w:spacing w:after="0" w:line="240" w:lineRule="auto"/>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D03B98">
            <w:pPr>
              <w:spacing w:after="0" w:line="240" w:lineRule="auto"/>
              <w:rPr>
                <w:rFonts w:ascii="Arial" w:eastAsia="Times New Roman" w:hAnsi="Arial" w:cs="Arial"/>
                <w:sz w:val="20"/>
                <w:szCs w:val="20"/>
                <w:lang w:eastAsia="es-CO"/>
              </w:rPr>
            </w:pPr>
          </w:p>
        </w:tc>
        <w:tc>
          <w:tcPr>
            <w:tcW w:w="1843" w:type="dxa"/>
          </w:tcPr>
          <w:p w:rsidR="005C74DD" w:rsidRPr="00D9019F" w:rsidRDefault="00E2768B" w:rsidP="00D03B98">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p>
        </w:tc>
      </w:tr>
      <w:tr w:rsidR="005C74DD" w:rsidRPr="006B5E75" w:rsidTr="00D03B98">
        <w:trPr>
          <w:trHeight w:val="1144"/>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lastRenderedPageBreak/>
              <w:t>Sin</w:t>
            </w:r>
          </w:p>
        </w:tc>
        <w:tc>
          <w:tcPr>
            <w:tcW w:w="4054" w:type="dxa"/>
            <w:shd w:val="clear" w:color="auto" w:fill="auto"/>
            <w:hideMark/>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Acta de aprobación de estados financieros por la JD (se envía en el momento en que se tenga, no precisamente al momento de la rendición, puede ser posterior al 15 de febrero)</w:t>
            </w:r>
          </w:p>
        </w:tc>
        <w:tc>
          <w:tcPr>
            <w:tcW w:w="907" w:type="dxa"/>
            <w:vMerge w:val="restart"/>
            <w:shd w:val="clear" w:color="auto" w:fill="auto"/>
            <w:noWrap/>
            <w:vAlign w:val="center"/>
            <w:hideMark/>
          </w:tcPr>
          <w:p w:rsidR="005C74DD" w:rsidRPr="00D9019F" w:rsidRDefault="005C74DD" w:rsidP="00D03B98">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vAlign w:val="center"/>
            <w:hideMark/>
          </w:tcPr>
          <w:p w:rsidR="005C74DD" w:rsidRPr="00D9019F" w:rsidRDefault="005C74DD" w:rsidP="00D03B98">
            <w:pPr>
              <w:spacing w:after="0" w:line="240" w:lineRule="auto"/>
              <w:rPr>
                <w:rFonts w:ascii="Arial" w:eastAsia="Times New Roman" w:hAnsi="Arial" w:cs="Arial"/>
                <w:sz w:val="20"/>
                <w:szCs w:val="20"/>
                <w:lang w:eastAsia="es-CO"/>
              </w:rPr>
            </w:pPr>
            <w:r w:rsidRPr="00D9019F">
              <w:rPr>
                <w:rFonts w:ascii="Arial" w:eastAsia="Times New Roman" w:hAnsi="Arial" w:cs="Arial"/>
                <w:sz w:val="20"/>
                <w:szCs w:val="20"/>
                <w:lang w:eastAsia="es-CO"/>
              </w:rPr>
              <w:t xml:space="preserve">3 días hábiles después de la aprobación por la Junta Directiva o el máximo organismo decisorio. </w:t>
            </w:r>
          </w:p>
        </w:tc>
        <w:tc>
          <w:tcPr>
            <w:tcW w:w="1843" w:type="dxa"/>
          </w:tcPr>
          <w:p w:rsidR="005C74DD" w:rsidRPr="00D9019F" w:rsidRDefault="005C74DD" w:rsidP="00D03B98">
            <w:pPr>
              <w:spacing w:after="0" w:line="240" w:lineRule="auto"/>
              <w:rPr>
                <w:rFonts w:ascii="Arial" w:hAnsi="Arial" w:cs="Arial"/>
                <w:color w:val="000000"/>
                <w:sz w:val="20"/>
                <w:szCs w:val="20"/>
              </w:rPr>
            </w:pPr>
            <w:r>
              <w:rPr>
                <w:rFonts w:ascii="Arial" w:hAnsi="Arial" w:cs="Arial"/>
                <w:color w:val="000000"/>
                <w:sz w:val="20"/>
                <w:szCs w:val="20"/>
              </w:rPr>
              <w:t xml:space="preserve">Asuntos legales y Secretaría General </w:t>
            </w:r>
          </w:p>
        </w:tc>
      </w:tr>
      <w:tr w:rsidR="005C74DD" w:rsidRPr="006B5E75" w:rsidTr="00D8658B">
        <w:trPr>
          <w:trHeight w:val="1200"/>
        </w:trPr>
        <w:tc>
          <w:tcPr>
            <w:tcW w:w="993" w:type="dxa"/>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5C74DD" w:rsidRPr="00D9019F" w:rsidRDefault="005C74DD" w:rsidP="00D03B98">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Dictamen de razonabilidad sobre los estados financieros, expedido al cierre de cada ejercicio contable (Entidades que les aplique)</w:t>
            </w:r>
          </w:p>
        </w:tc>
        <w:tc>
          <w:tcPr>
            <w:tcW w:w="907" w:type="dxa"/>
            <w:vMerge/>
            <w:vAlign w:val="center"/>
            <w:hideMark/>
          </w:tcPr>
          <w:p w:rsidR="005C74DD" w:rsidRPr="00D9019F" w:rsidRDefault="005C74DD" w:rsidP="00D03B98">
            <w:pPr>
              <w:spacing w:after="0" w:line="240" w:lineRule="auto"/>
              <w:rPr>
                <w:rFonts w:ascii="Arial" w:eastAsia="Times New Roman" w:hAnsi="Arial" w:cs="Arial"/>
                <w:color w:val="000000"/>
                <w:sz w:val="20"/>
                <w:szCs w:val="20"/>
                <w:lang w:eastAsia="es-CO"/>
              </w:rPr>
            </w:pPr>
          </w:p>
        </w:tc>
        <w:tc>
          <w:tcPr>
            <w:tcW w:w="1843" w:type="dxa"/>
            <w:shd w:val="clear" w:color="auto" w:fill="auto"/>
            <w:vAlign w:val="center"/>
            <w:hideMark/>
          </w:tcPr>
          <w:p w:rsidR="005C74DD" w:rsidRPr="00D9019F" w:rsidRDefault="005C74DD" w:rsidP="00D03B98">
            <w:pPr>
              <w:spacing w:after="0" w:line="240" w:lineRule="auto"/>
              <w:jc w:val="center"/>
              <w:rPr>
                <w:rFonts w:ascii="Arial" w:eastAsia="Times New Roman" w:hAnsi="Arial" w:cs="Arial"/>
                <w:sz w:val="20"/>
                <w:szCs w:val="20"/>
                <w:lang w:eastAsia="es-CO"/>
              </w:rPr>
            </w:pPr>
            <w:r w:rsidRPr="00D9019F">
              <w:rPr>
                <w:rFonts w:ascii="Arial" w:eastAsia="Times New Roman" w:hAnsi="Arial" w:cs="Arial"/>
                <w:sz w:val="20"/>
                <w:szCs w:val="20"/>
                <w:lang w:eastAsia="es-CO"/>
              </w:rPr>
              <w:t>mar-30</w:t>
            </w:r>
          </w:p>
        </w:tc>
        <w:tc>
          <w:tcPr>
            <w:tcW w:w="1843" w:type="dxa"/>
          </w:tcPr>
          <w:p w:rsidR="005C74DD" w:rsidRPr="00D9019F" w:rsidRDefault="00E2768B" w:rsidP="00D03B98">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F-CF-RC-011</w:t>
            </w:r>
          </w:p>
        </w:tc>
        <w:tc>
          <w:tcPr>
            <w:tcW w:w="4054" w:type="dxa"/>
            <w:shd w:val="clear" w:color="auto" w:fill="auto"/>
            <w:hideMark/>
          </w:tcPr>
          <w:p w:rsidR="005C74DD" w:rsidRPr="00D9019F" w:rsidRDefault="005C74DD" w:rsidP="005C74DD">
            <w:pPr>
              <w:spacing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Informe de Litigios y Demandas</w:t>
            </w:r>
          </w:p>
        </w:tc>
        <w:tc>
          <w:tcPr>
            <w:tcW w:w="907" w:type="dxa"/>
            <w:shd w:val="clear" w:color="auto" w:fill="auto"/>
            <w:noWrap/>
            <w:vAlign w:val="bottom"/>
            <w:hideMark/>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vAlign w:val="center"/>
            <w:hideMark/>
          </w:tcPr>
          <w:p w:rsidR="005C74DD" w:rsidRPr="00D9019F" w:rsidRDefault="005C74DD" w:rsidP="005C74DD">
            <w:pPr>
              <w:jc w:val="center"/>
              <w:rPr>
                <w:rFonts w:ascii="Arial" w:eastAsia="Times New Roman" w:hAnsi="Arial" w:cs="Arial"/>
                <w:sz w:val="20"/>
                <w:szCs w:val="20"/>
                <w:lang w:eastAsia="es-CO"/>
              </w:rPr>
            </w:pPr>
            <w:r w:rsidRPr="00D9019F">
              <w:rPr>
                <w:rFonts w:ascii="Arial" w:eastAsia="Times New Roman" w:hAnsi="Arial" w:cs="Arial"/>
                <w:sz w:val="20"/>
                <w:szCs w:val="20"/>
                <w:lang w:eastAsia="es-CO"/>
              </w:rPr>
              <w:t>feb-15</w:t>
            </w:r>
          </w:p>
        </w:tc>
        <w:tc>
          <w:tcPr>
            <w:tcW w:w="1843" w:type="dxa"/>
          </w:tcPr>
          <w:p w:rsidR="005C74DD" w:rsidRPr="00D9019F" w:rsidRDefault="005C74DD" w:rsidP="005C74DD">
            <w:pPr>
              <w:spacing w:after="0" w:line="240" w:lineRule="auto"/>
              <w:rPr>
                <w:rFonts w:ascii="Arial" w:hAnsi="Arial" w:cs="Arial"/>
                <w:color w:val="000000"/>
                <w:sz w:val="20"/>
                <w:szCs w:val="20"/>
              </w:rPr>
            </w:pPr>
            <w:r>
              <w:rPr>
                <w:rFonts w:ascii="Arial" w:hAnsi="Arial" w:cs="Arial"/>
                <w:color w:val="000000"/>
                <w:sz w:val="20"/>
                <w:szCs w:val="20"/>
              </w:rPr>
              <w:t xml:space="preserve">Asuntos legales y Secretaría General </w:t>
            </w:r>
          </w:p>
        </w:tc>
      </w:tr>
      <w:tr w:rsidR="005C74DD" w:rsidRPr="006B5E75" w:rsidTr="00D8658B">
        <w:trPr>
          <w:trHeight w:val="600"/>
        </w:trPr>
        <w:tc>
          <w:tcPr>
            <w:tcW w:w="993" w:type="dxa"/>
          </w:tcPr>
          <w:p w:rsidR="005C74DD" w:rsidRPr="00D9019F" w:rsidRDefault="005C74DD" w:rsidP="005C74DD">
            <w:pPr>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F-CF-RC-013</w:t>
            </w:r>
          </w:p>
        </w:tc>
        <w:tc>
          <w:tcPr>
            <w:tcW w:w="4054" w:type="dxa"/>
            <w:shd w:val="clear" w:color="auto" w:fill="auto"/>
            <w:hideMark/>
          </w:tcPr>
          <w:p w:rsidR="005C74DD" w:rsidRPr="00D9019F" w:rsidRDefault="005C74DD" w:rsidP="005C74DD">
            <w:pPr>
              <w:spacing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Fiducias</w:t>
            </w:r>
          </w:p>
        </w:tc>
        <w:tc>
          <w:tcPr>
            <w:tcW w:w="907" w:type="dxa"/>
            <w:shd w:val="clear" w:color="auto" w:fill="auto"/>
            <w:noWrap/>
            <w:vAlign w:val="bottom"/>
            <w:hideMark/>
          </w:tcPr>
          <w:p w:rsidR="005C74DD" w:rsidRPr="00D9019F" w:rsidRDefault="005C74DD" w:rsidP="005C74DD">
            <w:pPr>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vAlign w:val="center"/>
            <w:hideMark/>
          </w:tcPr>
          <w:p w:rsidR="005C74DD" w:rsidRPr="00D9019F" w:rsidRDefault="005C74DD" w:rsidP="005C74DD">
            <w:pPr>
              <w:jc w:val="center"/>
              <w:rPr>
                <w:rFonts w:ascii="Arial" w:eastAsia="Times New Roman" w:hAnsi="Arial" w:cs="Arial"/>
                <w:sz w:val="20"/>
                <w:szCs w:val="20"/>
                <w:lang w:eastAsia="es-CO"/>
              </w:rPr>
            </w:pPr>
            <w:r w:rsidRPr="00D9019F">
              <w:rPr>
                <w:rFonts w:ascii="Arial" w:eastAsia="Times New Roman" w:hAnsi="Arial" w:cs="Arial"/>
                <w:sz w:val="20"/>
                <w:szCs w:val="20"/>
                <w:lang w:eastAsia="es-CO"/>
              </w:rPr>
              <w:t>feb-15</w:t>
            </w:r>
          </w:p>
        </w:tc>
        <w:tc>
          <w:tcPr>
            <w:tcW w:w="1843" w:type="dxa"/>
          </w:tcPr>
          <w:p w:rsidR="005C74DD" w:rsidRPr="00D9019F" w:rsidRDefault="00E2768B" w:rsidP="005C74DD">
            <w:pPr>
              <w:spacing w:after="0" w:line="240" w:lineRule="auto"/>
              <w:rPr>
                <w:rFonts w:ascii="Arial" w:hAnsi="Arial" w:cs="Arial"/>
                <w:color w:val="000000"/>
                <w:sz w:val="20"/>
                <w:szCs w:val="20"/>
              </w:rPr>
            </w:pPr>
            <w:r>
              <w:rPr>
                <w:rFonts w:ascii="Arial" w:eastAsia="Times New Roman" w:hAnsi="Arial" w:cs="Arial"/>
                <w:color w:val="000000"/>
                <w:sz w:val="20"/>
                <w:szCs w:val="20"/>
                <w:lang w:val="es-CO" w:eastAsia="es-CO"/>
              </w:rPr>
              <w:t xml:space="preserve">Jefe Área Financiera – </w:t>
            </w:r>
            <w:r w:rsidRPr="009E5196">
              <w:rPr>
                <w:rFonts w:ascii="Arial" w:eastAsia="Times New Roman" w:hAnsi="Arial" w:cs="Arial"/>
                <w:color w:val="000000"/>
                <w:sz w:val="20"/>
                <w:szCs w:val="20"/>
                <w:lang w:val="es-CO" w:eastAsia="es-CO"/>
              </w:rPr>
              <w:t>Contabilidad</w:t>
            </w:r>
          </w:p>
        </w:tc>
      </w:tr>
      <w:tr w:rsidR="005C74DD" w:rsidRPr="006B5E75" w:rsidTr="00D8658B">
        <w:trPr>
          <w:trHeight w:val="345"/>
        </w:trPr>
        <w:tc>
          <w:tcPr>
            <w:tcW w:w="993" w:type="dxa"/>
            <w:shd w:val="clear" w:color="000000" w:fill="BFBFBF"/>
          </w:tcPr>
          <w:p w:rsidR="005C74DD" w:rsidRPr="00D9019F" w:rsidRDefault="005C74DD" w:rsidP="005C74DD">
            <w:pPr>
              <w:spacing w:after="0"/>
              <w:jc w:val="center"/>
              <w:rPr>
                <w:rFonts w:ascii="Arial" w:eastAsia="Times New Roman" w:hAnsi="Arial" w:cs="Arial"/>
                <w:b/>
                <w:bCs/>
                <w:sz w:val="20"/>
                <w:szCs w:val="20"/>
                <w:lang w:eastAsia="es-CO"/>
              </w:rPr>
            </w:pPr>
          </w:p>
        </w:tc>
        <w:tc>
          <w:tcPr>
            <w:tcW w:w="8647" w:type="dxa"/>
            <w:gridSpan w:val="4"/>
            <w:shd w:val="clear" w:color="000000" w:fill="BFBFBF"/>
          </w:tcPr>
          <w:p w:rsidR="005C74DD" w:rsidRPr="00D9019F" w:rsidRDefault="005C74DD" w:rsidP="005C74DD">
            <w:pPr>
              <w:spacing w:before="60" w:after="60" w:line="240" w:lineRule="auto"/>
              <w:jc w:val="center"/>
              <w:rPr>
                <w:rFonts w:ascii="Arial" w:eastAsia="Times New Roman" w:hAnsi="Arial" w:cs="Arial"/>
                <w:b/>
                <w:bCs/>
                <w:sz w:val="20"/>
                <w:szCs w:val="20"/>
                <w:lang w:eastAsia="es-CO"/>
              </w:rPr>
            </w:pPr>
            <w:r w:rsidRPr="00D9019F">
              <w:rPr>
                <w:rFonts w:ascii="Arial" w:eastAsia="Times New Roman" w:hAnsi="Arial" w:cs="Arial"/>
                <w:b/>
                <w:bCs/>
                <w:sz w:val="20"/>
                <w:szCs w:val="20"/>
                <w:lang w:eastAsia="es-CO"/>
              </w:rPr>
              <w:t>MÓDULO PRESUPUESTO</w:t>
            </w:r>
          </w:p>
        </w:tc>
      </w:tr>
      <w:tr w:rsidR="005C74DD" w:rsidRPr="006B5E75" w:rsidTr="00FA5BF7">
        <w:trPr>
          <w:trHeight w:val="300"/>
        </w:trPr>
        <w:tc>
          <w:tcPr>
            <w:tcW w:w="993" w:type="dxa"/>
          </w:tcPr>
          <w:p w:rsidR="005C74DD" w:rsidRPr="00D9019F" w:rsidRDefault="005C74DD" w:rsidP="005C74DD">
            <w:pPr>
              <w:spacing w:after="0" w:line="240" w:lineRule="auto"/>
              <w:rPr>
                <w:rFonts w:ascii="Arial" w:eastAsia="Times New Roman" w:hAnsi="Arial" w:cs="Arial"/>
                <w:bCs/>
                <w:color w:val="000000"/>
                <w:sz w:val="20"/>
                <w:szCs w:val="20"/>
                <w:lang w:eastAsia="es-CO"/>
              </w:rPr>
            </w:pPr>
            <w:r w:rsidRPr="00D9019F">
              <w:rPr>
                <w:rFonts w:ascii="Arial" w:eastAsia="Times New Roman" w:hAnsi="Arial" w:cs="Arial"/>
                <w:bCs/>
                <w:color w:val="000000"/>
                <w:sz w:val="20"/>
                <w:szCs w:val="20"/>
                <w:lang w:eastAsia="es-CO"/>
              </w:rPr>
              <w:t>Sin</w:t>
            </w:r>
          </w:p>
        </w:tc>
        <w:tc>
          <w:tcPr>
            <w:tcW w:w="4054" w:type="dxa"/>
            <w:shd w:val="clear" w:color="auto" w:fill="auto"/>
          </w:tcPr>
          <w:p w:rsidR="005C74DD" w:rsidRPr="00D9019F" w:rsidRDefault="005C74DD" w:rsidP="005C74DD">
            <w:pPr>
              <w:spacing w:after="0" w:line="240" w:lineRule="auto"/>
              <w:jc w:val="both"/>
              <w:rPr>
                <w:rFonts w:ascii="Arial" w:eastAsia="Times New Roman" w:hAnsi="Arial" w:cs="Arial"/>
                <w:bCs/>
                <w:color w:val="000000"/>
                <w:sz w:val="20"/>
                <w:szCs w:val="20"/>
                <w:lang w:eastAsia="es-CO"/>
              </w:rPr>
            </w:pPr>
            <w:r w:rsidRPr="00D9019F">
              <w:rPr>
                <w:rFonts w:ascii="Arial" w:eastAsia="Times New Roman" w:hAnsi="Arial" w:cs="Arial"/>
                <w:bCs/>
                <w:color w:val="000000"/>
                <w:sz w:val="20"/>
                <w:szCs w:val="20"/>
                <w:lang w:eastAsia="es-CO"/>
              </w:rPr>
              <w:t>Registrar la información de presupuesto de gastos de manera directa en el sistema de información Gestión Transparente (GT) presupuesto aprobado, modificaciones y ejecución de presupuesto, por agregado</w:t>
            </w:r>
          </w:p>
        </w:tc>
        <w:tc>
          <w:tcPr>
            <w:tcW w:w="907" w:type="dxa"/>
            <w:shd w:val="clear" w:color="auto" w:fill="auto"/>
            <w:noWrap/>
            <w:vAlign w:val="center"/>
          </w:tcPr>
          <w:p w:rsidR="005C74DD" w:rsidRPr="00D9019F" w:rsidRDefault="005C74DD" w:rsidP="005C74DD">
            <w:pPr>
              <w:spacing w:after="0" w:line="240" w:lineRule="auto"/>
              <w:ind w:right="-217"/>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Mensual</w:t>
            </w:r>
          </w:p>
        </w:tc>
        <w:tc>
          <w:tcPr>
            <w:tcW w:w="1843" w:type="dxa"/>
            <w:shd w:val="clear" w:color="auto" w:fill="auto"/>
            <w:noWrap/>
            <w:vAlign w:val="bottom"/>
          </w:tcPr>
          <w:p w:rsidR="005C74DD" w:rsidRPr="00D9019F" w:rsidRDefault="005C74DD" w:rsidP="005C74DD">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20 días calendario siguientes al mes de corte. El último mes del año se rinde a más tardar el 15 de febrero</w:t>
            </w:r>
          </w:p>
        </w:tc>
        <w:tc>
          <w:tcPr>
            <w:tcW w:w="1843" w:type="dxa"/>
          </w:tcPr>
          <w:p w:rsidR="005C74DD" w:rsidRPr="00D9019F" w:rsidRDefault="005C74DD" w:rsidP="005C74DD">
            <w:pPr>
              <w:spacing w:after="0" w:line="240" w:lineRule="auto"/>
              <w:rPr>
                <w:rFonts w:ascii="Arial" w:hAnsi="Arial" w:cs="Arial"/>
                <w:color w:val="000000"/>
                <w:sz w:val="20"/>
                <w:szCs w:val="20"/>
              </w:rPr>
            </w:pPr>
          </w:p>
        </w:tc>
      </w:tr>
      <w:tr w:rsidR="005C74DD" w:rsidRPr="006B5E75" w:rsidTr="00102FDC">
        <w:trPr>
          <w:trHeight w:val="348"/>
        </w:trPr>
        <w:tc>
          <w:tcPr>
            <w:tcW w:w="993" w:type="dxa"/>
          </w:tcPr>
          <w:p w:rsidR="005C74DD" w:rsidRPr="00D9019F" w:rsidRDefault="005C74DD" w:rsidP="005C74DD">
            <w:pPr>
              <w:spacing w:after="0" w:line="240" w:lineRule="auto"/>
              <w:rPr>
                <w:rFonts w:ascii="Arial" w:eastAsia="Times New Roman" w:hAnsi="Arial" w:cs="Arial"/>
                <w:b/>
                <w:bCs/>
                <w:color w:val="000000"/>
                <w:sz w:val="20"/>
                <w:szCs w:val="20"/>
                <w:lang w:eastAsia="es-CO"/>
              </w:rPr>
            </w:pPr>
          </w:p>
        </w:tc>
        <w:tc>
          <w:tcPr>
            <w:tcW w:w="4054" w:type="dxa"/>
            <w:shd w:val="clear" w:color="auto" w:fill="auto"/>
            <w:vAlign w:val="center"/>
            <w:hideMark/>
          </w:tcPr>
          <w:p w:rsidR="005C74DD" w:rsidRPr="00D9019F" w:rsidRDefault="005C74DD" w:rsidP="005C74DD">
            <w:pPr>
              <w:spacing w:after="0" w:line="240" w:lineRule="auto"/>
              <w:jc w:val="both"/>
              <w:rPr>
                <w:rFonts w:ascii="Arial" w:eastAsia="Times New Roman" w:hAnsi="Arial" w:cs="Arial"/>
                <w:b/>
                <w:bCs/>
                <w:color w:val="000000"/>
                <w:sz w:val="20"/>
                <w:szCs w:val="20"/>
                <w:lang w:eastAsia="es-CO"/>
              </w:rPr>
            </w:pPr>
            <w:r w:rsidRPr="00D9019F">
              <w:rPr>
                <w:rFonts w:ascii="Arial" w:eastAsia="Times New Roman" w:hAnsi="Arial" w:cs="Arial"/>
                <w:b/>
                <w:bCs/>
                <w:color w:val="000000"/>
                <w:sz w:val="20"/>
                <w:szCs w:val="20"/>
                <w:lang w:eastAsia="es-CO"/>
              </w:rPr>
              <w:t>Documentos soportes:</w:t>
            </w:r>
            <w:r>
              <w:rPr>
                <w:rFonts w:ascii="Arial" w:eastAsia="Times New Roman" w:hAnsi="Arial" w:cs="Arial"/>
                <w:b/>
                <w:bCs/>
                <w:color w:val="000000"/>
                <w:sz w:val="20"/>
                <w:szCs w:val="20"/>
                <w:lang w:eastAsia="es-CO"/>
              </w:rPr>
              <w:t xml:space="preserve"> Formatos e Informes</w:t>
            </w:r>
          </w:p>
        </w:tc>
        <w:tc>
          <w:tcPr>
            <w:tcW w:w="907" w:type="dxa"/>
            <w:shd w:val="clear" w:color="auto" w:fill="auto"/>
            <w:noWrap/>
            <w:vAlign w:val="bottom"/>
            <w:hideMark/>
          </w:tcPr>
          <w:p w:rsidR="005C74DD" w:rsidRPr="00D9019F" w:rsidRDefault="005C74DD" w:rsidP="005C74DD">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shd w:val="clear" w:color="auto" w:fill="auto"/>
            <w:noWrap/>
            <w:vAlign w:val="bottom"/>
            <w:hideMark/>
          </w:tcPr>
          <w:p w:rsidR="005C74DD" w:rsidRPr="00D9019F" w:rsidRDefault="005C74DD" w:rsidP="005C74DD">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w:t>
            </w:r>
          </w:p>
        </w:tc>
        <w:tc>
          <w:tcPr>
            <w:tcW w:w="1843" w:type="dxa"/>
          </w:tcPr>
          <w:p w:rsidR="005C74DD" w:rsidRPr="00D9019F" w:rsidRDefault="005C74DD" w:rsidP="005C74DD">
            <w:pPr>
              <w:spacing w:after="0" w:line="240" w:lineRule="auto"/>
              <w:rPr>
                <w:rFonts w:ascii="Arial" w:hAnsi="Arial" w:cs="Arial"/>
                <w:color w:val="000000"/>
                <w:sz w:val="20"/>
                <w:szCs w:val="20"/>
              </w:rPr>
            </w:pPr>
            <w:r w:rsidRPr="00D9019F">
              <w:rPr>
                <w:rFonts w:ascii="Arial" w:hAnsi="Arial" w:cs="Arial"/>
                <w:color w:val="000000"/>
                <w:sz w:val="20"/>
                <w:szCs w:val="20"/>
              </w:rPr>
              <w:t> </w:t>
            </w:r>
          </w:p>
        </w:tc>
      </w:tr>
      <w:tr w:rsidR="005C74DD" w:rsidRPr="006B5E75" w:rsidTr="00D8658B">
        <w:trPr>
          <w:trHeight w:val="2085"/>
        </w:trPr>
        <w:tc>
          <w:tcPr>
            <w:tcW w:w="993" w:type="dxa"/>
          </w:tcPr>
          <w:p w:rsidR="005C74DD" w:rsidRPr="00D9019F" w:rsidRDefault="005C74DD" w:rsidP="005C74DD">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5C74DD" w:rsidRPr="00D9019F" w:rsidRDefault="005C74DD" w:rsidP="005C74DD">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Informe de ejecución presupuestal acumulada gastos (desagregado a 10 dígitos), debe contener como mínimo: presupuesto inicial, adiciones, reducciones, traslados (créditos y </w:t>
            </w:r>
            <w:proofErr w:type="spellStart"/>
            <w:r w:rsidRPr="00D9019F">
              <w:rPr>
                <w:rFonts w:ascii="Arial" w:eastAsia="Times New Roman" w:hAnsi="Arial" w:cs="Arial"/>
                <w:color w:val="000000"/>
                <w:sz w:val="20"/>
                <w:szCs w:val="20"/>
                <w:lang w:eastAsia="es-CO"/>
              </w:rPr>
              <w:t>contracréditos</w:t>
            </w:r>
            <w:proofErr w:type="spellEnd"/>
            <w:r w:rsidRPr="00D9019F">
              <w:rPr>
                <w:rFonts w:ascii="Arial" w:eastAsia="Times New Roman" w:hAnsi="Arial" w:cs="Arial"/>
                <w:color w:val="000000"/>
                <w:sz w:val="20"/>
                <w:szCs w:val="20"/>
                <w:lang w:eastAsia="es-CO"/>
              </w:rPr>
              <w:t>), presupuesto definitivo, compromisos, obligaciones, pagos, ejecución total y porcentaje de ejecución. Excel.</w:t>
            </w:r>
          </w:p>
        </w:tc>
        <w:tc>
          <w:tcPr>
            <w:tcW w:w="907" w:type="dxa"/>
            <w:vMerge w:val="restart"/>
            <w:shd w:val="clear" w:color="auto" w:fill="auto"/>
            <w:noWrap/>
            <w:vAlign w:val="center"/>
            <w:hideMark/>
          </w:tcPr>
          <w:p w:rsidR="005C74DD" w:rsidRPr="00D9019F" w:rsidRDefault="005C74DD" w:rsidP="005C74DD">
            <w:pPr>
              <w:spacing w:after="0" w:line="240" w:lineRule="auto"/>
              <w:ind w:right="-75"/>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Mensual</w:t>
            </w:r>
          </w:p>
        </w:tc>
        <w:tc>
          <w:tcPr>
            <w:tcW w:w="1843" w:type="dxa"/>
            <w:vMerge w:val="restart"/>
            <w:shd w:val="clear" w:color="auto" w:fill="auto"/>
            <w:noWrap/>
            <w:vAlign w:val="center"/>
            <w:hideMark/>
          </w:tcPr>
          <w:p w:rsidR="005C74DD" w:rsidRPr="00D9019F" w:rsidRDefault="005C74DD" w:rsidP="005C74DD">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20 días calendario siguientes al mes de corte. El último mes del año el informe de ejecución se rinde a más tardar el 15 de febrero</w:t>
            </w:r>
          </w:p>
        </w:tc>
        <w:tc>
          <w:tcPr>
            <w:tcW w:w="1843" w:type="dxa"/>
          </w:tcPr>
          <w:p w:rsidR="005C74DD" w:rsidRPr="00D9019F" w:rsidRDefault="00E2768B" w:rsidP="005C74DD">
            <w:pPr>
              <w:spacing w:after="0" w:line="240" w:lineRule="auto"/>
              <w:rPr>
                <w:rFonts w:ascii="Arial" w:hAnsi="Arial" w:cs="Arial"/>
                <w:color w:val="000000"/>
                <w:sz w:val="20"/>
                <w:szCs w:val="20"/>
              </w:rPr>
            </w:pPr>
            <w:r>
              <w:rPr>
                <w:rFonts w:ascii="Arial" w:hAnsi="Arial" w:cs="Arial"/>
                <w:color w:val="000000"/>
                <w:sz w:val="20"/>
                <w:szCs w:val="20"/>
              </w:rPr>
              <w:t xml:space="preserve">Jefe </w:t>
            </w:r>
            <w:r w:rsidR="005C74DD">
              <w:rPr>
                <w:rFonts w:ascii="Arial" w:hAnsi="Arial" w:cs="Arial"/>
                <w:color w:val="000000"/>
                <w:sz w:val="20"/>
                <w:szCs w:val="20"/>
              </w:rPr>
              <w:t xml:space="preserve">Área Financiera – </w:t>
            </w:r>
            <w:r>
              <w:rPr>
                <w:rFonts w:ascii="Arial" w:hAnsi="Arial" w:cs="Arial"/>
                <w:color w:val="000000"/>
                <w:sz w:val="20"/>
                <w:szCs w:val="20"/>
              </w:rPr>
              <w:t>Presupuesto</w:t>
            </w:r>
          </w:p>
        </w:tc>
      </w:tr>
      <w:tr w:rsidR="005C74DD" w:rsidRPr="006B5E75" w:rsidTr="00D03B98">
        <w:trPr>
          <w:trHeight w:val="1970"/>
        </w:trPr>
        <w:tc>
          <w:tcPr>
            <w:tcW w:w="993" w:type="dxa"/>
          </w:tcPr>
          <w:p w:rsidR="005C74DD" w:rsidRPr="00D9019F" w:rsidRDefault="005C74DD" w:rsidP="005C74DD">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5C74DD" w:rsidRPr="00D9019F" w:rsidRDefault="005C74DD" w:rsidP="005C74DD">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Informe de ejecución presupuestal acumulada ingresos (desagregado a 10 dígitos), debe contener como mínimo: presupuesto inicial, adiciones, reducciones, traslados (créditos y </w:t>
            </w:r>
            <w:proofErr w:type="spellStart"/>
            <w:r w:rsidRPr="00D9019F">
              <w:rPr>
                <w:rFonts w:ascii="Arial" w:eastAsia="Times New Roman" w:hAnsi="Arial" w:cs="Arial"/>
                <w:color w:val="000000"/>
                <w:sz w:val="20"/>
                <w:szCs w:val="20"/>
                <w:lang w:eastAsia="es-CO"/>
              </w:rPr>
              <w:t>contracréditos</w:t>
            </w:r>
            <w:proofErr w:type="spellEnd"/>
            <w:r w:rsidRPr="00D9019F">
              <w:rPr>
                <w:rFonts w:ascii="Arial" w:eastAsia="Times New Roman" w:hAnsi="Arial" w:cs="Arial"/>
                <w:color w:val="000000"/>
                <w:sz w:val="20"/>
                <w:szCs w:val="20"/>
                <w:lang w:eastAsia="es-CO"/>
              </w:rPr>
              <w:t>), presupuesto definitivo, recaudos acumulados, reconocimientos (en caso de que aplique) ejecución total y porcentaje de ejecución. Excel.</w:t>
            </w:r>
          </w:p>
        </w:tc>
        <w:tc>
          <w:tcPr>
            <w:tcW w:w="907" w:type="dxa"/>
            <w:vMerge/>
            <w:vAlign w:val="center"/>
            <w:hideMark/>
          </w:tcPr>
          <w:p w:rsidR="005C74DD" w:rsidRPr="00D9019F" w:rsidRDefault="005C74DD" w:rsidP="005C74DD">
            <w:pPr>
              <w:spacing w:after="0" w:line="240" w:lineRule="auto"/>
              <w:rPr>
                <w:rFonts w:ascii="Arial" w:eastAsia="Times New Roman" w:hAnsi="Arial" w:cs="Arial"/>
                <w:color w:val="000000"/>
                <w:sz w:val="20"/>
                <w:szCs w:val="20"/>
                <w:lang w:eastAsia="es-CO"/>
              </w:rPr>
            </w:pPr>
          </w:p>
        </w:tc>
        <w:tc>
          <w:tcPr>
            <w:tcW w:w="1843" w:type="dxa"/>
            <w:vMerge/>
            <w:vAlign w:val="center"/>
            <w:hideMark/>
          </w:tcPr>
          <w:p w:rsidR="005C74DD" w:rsidRPr="00D9019F" w:rsidRDefault="005C74DD" w:rsidP="005C74DD">
            <w:pPr>
              <w:spacing w:after="0" w:line="240" w:lineRule="auto"/>
              <w:rPr>
                <w:rFonts w:ascii="Arial" w:eastAsia="Times New Roman" w:hAnsi="Arial" w:cs="Arial"/>
                <w:color w:val="000000"/>
                <w:sz w:val="20"/>
                <w:szCs w:val="20"/>
                <w:lang w:eastAsia="es-CO"/>
              </w:rPr>
            </w:pPr>
          </w:p>
        </w:tc>
        <w:tc>
          <w:tcPr>
            <w:tcW w:w="1843" w:type="dxa"/>
          </w:tcPr>
          <w:p w:rsidR="005C74DD" w:rsidRPr="00D9019F" w:rsidRDefault="00E2768B" w:rsidP="005C74DD">
            <w:pPr>
              <w:spacing w:after="0" w:line="240" w:lineRule="auto"/>
              <w:rPr>
                <w:rFonts w:ascii="Arial" w:hAnsi="Arial" w:cs="Arial"/>
                <w:color w:val="000000"/>
                <w:sz w:val="20"/>
                <w:szCs w:val="20"/>
              </w:rPr>
            </w:pPr>
            <w:r>
              <w:rPr>
                <w:rFonts w:ascii="Arial" w:hAnsi="Arial" w:cs="Arial"/>
                <w:color w:val="000000"/>
                <w:sz w:val="20"/>
                <w:szCs w:val="20"/>
              </w:rPr>
              <w:t>Jefe Área Financiera – Presupuesto</w:t>
            </w:r>
          </w:p>
        </w:tc>
      </w:tr>
      <w:tr w:rsidR="00E2768B" w:rsidRPr="006B5E75" w:rsidTr="00D8658B">
        <w:trPr>
          <w:trHeight w:val="600"/>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lastRenderedPageBreak/>
              <w:t>Sin</w:t>
            </w:r>
          </w:p>
        </w:tc>
        <w:tc>
          <w:tcPr>
            <w:tcW w:w="4054" w:type="dxa"/>
            <w:shd w:val="clear" w:color="auto" w:fill="auto"/>
            <w:hideMark/>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Acto administrativo de aprobación del presupuesto </w:t>
            </w:r>
          </w:p>
        </w:tc>
        <w:tc>
          <w:tcPr>
            <w:tcW w:w="907" w:type="dxa"/>
            <w:shd w:val="clear" w:color="auto" w:fill="auto"/>
            <w:noWrap/>
            <w:vAlign w:val="center"/>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Sin </w:t>
            </w:r>
          </w:p>
        </w:tc>
        <w:tc>
          <w:tcPr>
            <w:tcW w:w="1843" w:type="dxa"/>
            <w:shd w:val="clear" w:color="auto" w:fill="auto"/>
            <w:vAlign w:val="bottom"/>
            <w:hideMark/>
          </w:tcPr>
          <w:p w:rsidR="00E2768B" w:rsidRPr="00D9019F" w:rsidRDefault="00E2768B" w:rsidP="00E2768B">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5 días hábiles después de la fecha de expedición</w:t>
            </w:r>
          </w:p>
        </w:tc>
        <w:tc>
          <w:tcPr>
            <w:tcW w:w="1843" w:type="dxa"/>
          </w:tcPr>
          <w:p w:rsidR="00E2768B" w:rsidRDefault="00E2768B" w:rsidP="00E2768B">
            <w:r w:rsidRPr="00F15CB4">
              <w:rPr>
                <w:rFonts w:ascii="Arial" w:hAnsi="Arial" w:cs="Arial"/>
                <w:color w:val="000000"/>
                <w:sz w:val="20"/>
                <w:szCs w:val="20"/>
              </w:rPr>
              <w:t>Jefe Área Financiera – Presupuesto</w:t>
            </w:r>
          </w:p>
        </w:tc>
      </w:tr>
      <w:tr w:rsidR="00E2768B" w:rsidRPr="006B5E75" w:rsidTr="0029676A">
        <w:trPr>
          <w:trHeight w:val="600"/>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Acto administrativo de desagregación del presupuesto o de liquidación, según sea el caso.</w:t>
            </w:r>
          </w:p>
        </w:tc>
        <w:tc>
          <w:tcPr>
            <w:tcW w:w="907" w:type="dxa"/>
            <w:shd w:val="clear" w:color="auto" w:fill="auto"/>
            <w:noWrap/>
            <w:vAlign w:val="center"/>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Sin </w:t>
            </w:r>
          </w:p>
        </w:tc>
        <w:tc>
          <w:tcPr>
            <w:tcW w:w="1843" w:type="dxa"/>
            <w:shd w:val="clear" w:color="auto" w:fill="auto"/>
            <w:hideMark/>
          </w:tcPr>
          <w:p w:rsidR="00E2768B" w:rsidRPr="00D9019F" w:rsidRDefault="00E2768B" w:rsidP="00E2768B">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5 días hábiles después de la fecha de expedición</w:t>
            </w:r>
          </w:p>
        </w:tc>
        <w:tc>
          <w:tcPr>
            <w:tcW w:w="1843" w:type="dxa"/>
          </w:tcPr>
          <w:p w:rsidR="00E2768B" w:rsidRDefault="00E2768B" w:rsidP="00E2768B">
            <w:r w:rsidRPr="00F15CB4">
              <w:rPr>
                <w:rFonts w:ascii="Arial" w:hAnsi="Arial" w:cs="Arial"/>
                <w:color w:val="000000"/>
                <w:sz w:val="20"/>
                <w:szCs w:val="20"/>
              </w:rPr>
              <w:t>Jefe Área Financiera – Presupuesto</w:t>
            </w:r>
          </w:p>
        </w:tc>
      </w:tr>
      <w:tr w:rsidR="00E2768B" w:rsidRPr="006B5E75" w:rsidTr="0029676A">
        <w:trPr>
          <w:trHeight w:val="600"/>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Resolución COMFIS delegación aprobación de presupuesto</w:t>
            </w:r>
          </w:p>
        </w:tc>
        <w:tc>
          <w:tcPr>
            <w:tcW w:w="907" w:type="dxa"/>
            <w:shd w:val="clear" w:color="auto" w:fill="auto"/>
            <w:noWrap/>
            <w:vAlign w:val="center"/>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Sin </w:t>
            </w:r>
          </w:p>
        </w:tc>
        <w:tc>
          <w:tcPr>
            <w:tcW w:w="1843" w:type="dxa"/>
            <w:shd w:val="clear" w:color="auto" w:fill="auto"/>
            <w:hideMark/>
          </w:tcPr>
          <w:p w:rsidR="00E2768B" w:rsidRPr="00D9019F" w:rsidRDefault="00E2768B" w:rsidP="00E2768B">
            <w:pPr>
              <w:spacing w:after="0" w:line="240" w:lineRule="auto"/>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5 días hábiles después de la fecha de expedición</w:t>
            </w:r>
          </w:p>
        </w:tc>
        <w:tc>
          <w:tcPr>
            <w:tcW w:w="1843" w:type="dxa"/>
          </w:tcPr>
          <w:p w:rsidR="00E2768B" w:rsidRDefault="00E2768B" w:rsidP="00E2768B">
            <w:r w:rsidRPr="00F15CB4">
              <w:rPr>
                <w:rFonts w:ascii="Arial" w:hAnsi="Arial" w:cs="Arial"/>
                <w:color w:val="000000"/>
                <w:sz w:val="20"/>
                <w:szCs w:val="20"/>
              </w:rPr>
              <w:t>Jefe Área Financiera – Presupuesto</w:t>
            </w:r>
          </w:p>
        </w:tc>
      </w:tr>
      <w:tr w:rsidR="00E2768B" w:rsidRPr="006B5E75" w:rsidTr="0029676A">
        <w:trPr>
          <w:trHeight w:val="743"/>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Acto administrativo que aprueba modificaciones del presupuesto (adición, reducción, traslado agregados presupuestales).</w:t>
            </w:r>
          </w:p>
        </w:tc>
        <w:tc>
          <w:tcPr>
            <w:tcW w:w="907" w:type="dxa"/>
            <w:shd w:val="clear" w:color="auto" w:fill="auto"/>
            <w:noWrap/>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Sin </w:t>
            </w:r>
          </w:p>
        </w:tc>
        <w:tc>
          <w:tcPr>
            <w:tcW w:w="1843" w:type="dxa"/>
            <w:shd w:val="clear" w:color="auto" w:fill="auto"/>
            <w:noWrap/>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Permanente</w:t>
            </w:r>
          </w:p>
        </w:tc>
        <w:tc>
          <w:tcPr>
            <w:tcW w:w="1843" w:type="dxa"/>
          </w:tcPr>
          <w:p w:rsidR="00E2768B" w:rsidRDefault="00E2768B" w:rsidP="00E2768B">
            <w:r w:rsidRPr="00F15CB4">
              <w:rPr>
                <w:rFonts w:ascii="Arial" w:hAnsi="Arial" w:cs="Arial"/>
                <w:color w:val="000000"/>
                <w:sz w:val="20"/>
                <w:szCs w:val="20"/>
              </w:rPr>
              <w:t>Jefe Área Financiera – Presupuesto</w:t>
            </w:r>
          </w:p>
        </w:tc>
      </w:tr>
      <w:tr w:rsidR="00E2768B" w:rsidRPr="006B5E75" w:rsidTr="0029676A">
        <w:trPr>
          <w:trHeight w:val="800"/>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hideMark/>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 xml:space="preserve">Relación de traslados presupuestales en un mismo agregado (créditos y </w:t>
            </w:r>
            <w:proofErr w:type="spellStart"/>
            <w:r w:rsidRPr="00D9019F">
              <w:rPr>
                <w:rFonts w:ascii="Arial" w:eastAsia="Times New Roman" w:hAnsi="Arial" w:cs="Arial"/>
                <w:color w:val="000000"/>
                <w:sz w:val="20"/>
                <w:szCs w:val="20"/>
                <w:lang w:eastAsia="es-CO"/>
              </w:rPr>
              <w:t>contracréditos</w:t>
            </w:r>
            <w:proofErr w:type="spellEnd"/>
            <w:r w:rsidRPr="00D9019F">
              <w:rPr>
                <w:rFonts w:ascii="Arial" w:eastAsia="Times New Roman" w:hAnsi="Arial" w:cs="Arial"/>
                <w:color w:val="000000"/>
                <w:sz w:val="20"/>
                <w:szCs w:val="20"/>
                <w:lang w:eastAsia="es-CO"/>
              </w:rPr>
              <w:t xml:space="preserve">), debe contener como mínimo: número de cuenta, descripción, tipo de traslado, valor. </w:t>
            </w:r>
          </w:p>
        </w:tc>
        <w:tc>
          <w:tcPr>
            <w:tcW w:w="907" w:type="dxa"/>
            <w:shd w:val="clear" w:color="auto" w:fill="auto"/>
            <w:noWrap/>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1843" w:type="dxa"/>
            <w:shd w:val="clear" w:color="auto" w:fill="auto"/>
            <w:noWrap/>
            <w:hideMark/>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E2768B" w:rsidRDefault="00E2768B" w:rsidP="00E2768B">
            <w:r w:rsidRPr="00F15CB4">
              <w:rPr>
                <w:rFonts w:ascii="Arial" w:hAnsi="Arial" w:cs="Arial"/>
                <w:color w:val="000000"/>
                <w:sz w:val="20"/>
                <w:szCs w:val="20"/>
              </w:rPr>
              <w:t>Jefe Área Financiera – Presupuesto</w:t>
            </w:r>
          </w:p>
        </w:tc>
      </w:tr>
      <w:tr w:rsidR="00E2768B" w:rsidRPr="006B5E75" w:rsidTr="00D8658B">
        <w:trPr>
          <w:trHeight w:val="362"/>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Sin</w:t>
            </w:r>
          </w:p>
        </w:tc>
        <w:tc>
          <w:tcPr>
            <w:tcW w:w="4054" w:type="dxa"/>
            <w:shd w:val="clear" w:color="auto" w:fill="auto"/>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Reservas de caja (</w:t>
            </w:r>
            <w:proofErr w:type="spellStart"/>
            <w:r w:rsidRPr="00D9019F">
              <w:rPr>
                <w:rFonts w:ascii="Arial" w:eastAsia="Times New Roman" w:hAnsi="Arial" w:cs="Arial"/>
                <w:color w:val="000000"/>
                <w:sz w:val="20"/>
                <w:szCs w:val="20"/>
                <w:lang w:eastAsia="es-CO"/>
              </w:rPr>
              <w:t>CxP</w:t>
            </w:r>
            <w:proofErr w:type="spellEnd"/>
            <w:r w:rsidRPr="00D9019F">
              <w:rPr>
                <w:rFonts w:ascii="Arial" w:eastAsia="Times New Roman" w:hAnsi="Arial" w:cs="Arial"/>
                <w:color w:val="000000"/>
                <w:sz w:val="20"/>
                <w:szCs w:val="20"/>
                <w:lang w:eastAsia="es-CO"/>
              </w:rPr>
              <w:t xml:space="preserve"> causadas en la vigencia anterior</w:t>
            </w:r>
          </w:p>
        </w:tc>
        <w:tc>
          <w:tcPr>
            <w:tcW w:w="907" w:type="dxa"/>
            <w:shd w:val="clear" w:color="auto" w:fill="auto"/>
            <w:noWrap/>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E2768B" w:rsidRDefault="00E2768B" w:rsidP="00E2768B">
            <w:r w:rsidRPr="00F15CB4">
              <w:rPr>
                <w:rFonts w:ascii="Arial" w:hAnsi="Arial" w:cs="Arial"/>
                <w:color w:val="000000"/>
                <w:sz w:val="20"/>
                <w:szCs w:val="20"/>
              </w:rPr>
              <w:t>Jefe Área Financiera – Presupuesto</w:t>
            </w:r>
          </w:p>
        </w:tc>
      </w:tr>
      <w:tr w:rsidR="00E2768B" w:rsidRPr="006B5E75" w:rsidTr="00D8658B">
        <w:trPr>
          <w:trHeight w:val="927"/>
        </w:trPr>
        <w:tc>
          <w:tcPr>
            <w:tcW w:w="993" w:type="dxa"/>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F-CF-RC-014</w:t>
            </w:r>
          </w:p>
        </w:tc>
        <w:tc>
          <w:tcPr>
            <w:tcW w:w="4054" w:type="dxa"/>
            <w:shd w:val="clear" w:color="auto" w:fill="auto"/>
          </w:tcPr>
          <w:p w:rsidR="00E2768B" w:rsidRPr="00D9019F" w:rsidRDefault="00E2768B" w:rsidP="00E2768B">
            <w:pPr>
              <w:spacing w:after="0" w:line="240" w:lineRule="auto"/>
              <w:jc w:val="both"/>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Vigencias futuras vigentes (Entidades que les aplique)</w:t>
            </w:r>
          </w:p>
        </w:tc>
        <w:tc>
          <w:tcPr>
            <w:tcW w:w="907" w:type="dxa"/>
            <w:shd w:val="clear" w:color="auto" w:fill="auto"/>
            <w:noWrap/>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Dic-31</w:t>
            </w:r>
          </w:p>
        </w:tc>
        <w:tc>
          <w:tcPr>
            <w:tcW w:w="1843" w:type="dxa"/>
            <w:shd w:val="clear" w:color="auto" w:fill="auto"/>
            <w:noWrap/>
          </w:tcPr>
          <w:p w:rsidR="00E2768B" w:rsidRPr="00D9019F" w:rsidRDefault="00E2768B" w:rsidP="00E2768B">
            <w:pPr>
              <w:spacing w:after="0" w:line="240" w:lineRule="auto"/>
              <w:jc w:val="center"/>
              <w:rPr>
                <w:rFonts w:ascii="Arial" w:eastAsia="Times New Roman" w:hAnsi="Arial" w:cs="Arial"/>
                <w:color w:val="000000"/>
                <w:sz w:val="20"/>
                <w:szCs w:val="20"/>
                <w:lang w:eastAsia="es-CO"/>
              </w:rPr>
            </w:pPr>
            <w:r w:rsidRPr="00D9019F">
              <w:rPr>
                <w:rFonts w:ascii="Arial" w:eastAsia="Times New Roman" w:hAnsi="Arial" w:cs="Arial"/>
                <w:color w:val="000000"/>
                <w:sz w:val="20"/>
                <w:szCs w:val="20"/>
                <w:lang w:eastAsia="es-CO"/>
              </w:rPr>
              <w:t>Feb-15</w:t>
            </w:r>
          </w:p>
        </w:tc>
        <w:tc>
          <w:tcPr>
            <w:tcW w:w="1843" w:type="dxa"/>
          </w:tcPr>
          <w:p w:rsidR="00E2768B" w:rsidRDefault="00E2768B" w:rsidP="00E2768B">
            <w:r w:rsidRPr="00F15CB4">
              <w:rPr>
                <w:rFonts w:ascii="Arial" w:hAnsi="Arial" w:cs="Arial"/>
                <w:color w:val="000000"/>
                <w:sz w:val="20"/>
                <w:szCs w:val="20"/>
              </w:rPr>
              <w:t>Jefe Área Financiera – Presupuesto</w:t>
            </w:r>
          </w:p>
        </w:tc>
      </w:tr>
    </w:tbl>
    <w:p w:rsidR="009B29D8" w:rsidRDefault="00DE37A4" w:rsidP="009B29D8">
      <w:pPr>
        <w:spacing w:before="120" w:after="0" w:line="240" w:lineRule="auto"/>
        <w:jc w:val="both"/>
        <w:rPr>
          <w:rFonts w:ascii="Arial" w:hAnsi="Arial" w:cs="Arial"/>
          <w:sz w:val="24"/>
          <w:szCs w:val="24"/>
        </w:rPr>
      </w:pPr>
      <w:r>
        <w:rPr>
          <w:rFonts w:ascii="Arial" w:hAnsi="Arial" w:cs="Arial"/>
          <w:b/>
          <w:sz w:val="24"/>
          <w:szCs w:val="24"/>
        </w:rPr>
        <w:t>Disposición</w:t>
      </w:r>
      <w:r w:rsidR="00601839" w:rsidRPr="004533AF">
        <w:rPr>
          <w:rFonts w:ascii="Arial" w:hAnsi="Arial" w:cs="Arial"/>
          <w:b/>
          <w:sz w:val="24"/>
          <w:szCs w:val="24"/>
        </w:rPr>
        <w:t>:</w:t>
      </w:r>
      <w:r w:rsidR="00601839">
        <w:rPr>
          <w:rFonts w:ascii="Arial" w:hAnsi="Arial" w:cs="Arial"/>
          <w:sz w:val="24"/>
          <w:szCs w:val="24"/>
        </w:rPr>
        <w:t xml:space="preserve"> </w:t>
      </w:r>
      <w:r w:rsidR="009B29D8" w:rsidRPr="005265A8">
        <w:rPr>
          <w:rFonts w:ascii="Arial" w:hAnsi="Arial" w:cs="Arial"/>
          <w:sz w:val="24"/>
          <w:szCs w:val="24"/>
        </w:rPr>
        <w:t xml:space="preserve">Resolución N° </w:t>
      </w:r>
      <w:r w:rsidR="009B29D8">
        <w:rPr>
          <w:rFonts w:ascii="Arial" w:hAnsi="Arial" w:cs="Arial"/>
          <w:sz w:val="24"/>
          <w:szCs w:val="24"/>
        </w:rPr>
        <w:t>79</w:t>
      </w:r>
      <w:r w:rsidR="009B29D8" w:rsidRPr="005265A8">
        <w:rPr>
          <w:rFonts w:ascii="Arial" w:hAnsi="Arial" w:cs="Arial"/>
          <w:sz w:val="24"/>
          <w:szCs w:val="24"/>
        </w:rPr>
        <w:t xml:space="preserve"> de</w:t>
      </w:r>
      <w:r w:rsidR="009B29D8">
        <w:rPr>
          <w:rFonts w:ascii="Arial" w:hAnsi="Arial" w:cs="Arial"/>
          <w:sz w:val="24"/>
          <w:szCs w:val="24"/>
        </w:rPr>
        <w:t>l 12/07/2019</w:t>
      </w:r>
      <w:r w:rsidR="009B29D8" w:rsidRPr="005265A8">
        <w:rPr>
          <w:rFonts w:ascii="Arial" w:hAnsi="Arial" w:cs="Arial"/>
          <w:sz w:val="24"/>
          <w:szCs w:val="24"/>
        </w:rPr>
        <w:t xml:space="preserve">, </w:t>
      </w:r>
      <w:r w:rsidR="009B29D8">
        <w:rPr>
          <w:rFonts w:ascii="Arial" w:hAnsi="Arial" w:cs="Arial"/>
          <w:sz w:val="24"/>
          <w:szCs w:val="24"/>
        </w:rPr>
        <w:t xml:space="preserve">de la </w:t>
      </w:r>
      <w:r w:rsidR="009B29D8" w:rsidRPr="005265A8">
        <w:rPr>
          <w:rFonts w:ascii="Arial" w:hAnsi="Arial" w:cs="Arial"/>
          <w:sz w:val="24"/>
          <w:szCs w:val="24"/>
        </w:rPr>
        <w:t xml:space="preserve">Contraloría General de Medellín, </w:t>
      </w:r>
      <w:r w:rsidR="009B29D8">
        <w:rPr>
          <w:rFonts w:ascii="Arial" w:hAnsi="Arial" w:cs="Arial"/>
          <w:sz w:val="24"/>
          <w:szCs w:val="24"/>
        </w:rPr>
        <w:t xml:space="preserve">“Por medio de la cual se expide la versión 9 sobre la Rendición y Revisión de la Cuenta e Informes para el Municipio de Medellín, sus entidades descentralizadas y demás entidades y personas que manejen fondos, bienes o recursos donde tenga interés el Municipio de Medellín o dichas entidades descentralizadas, sobre las cuales la </w:t>
      </w:r>
      <w:r w:rsidR="009B29D8" w:rsidRPr="00FB6324">
        <w:rPr>
          <w:rFonts w:ascii="Arial" w:hAnsi="Arial" w:cs="Arial"/>
          <w:sz w:val="24"/>
          <w:szCs w:val="24"/>
        </w:rPr>
        <w:t>Contraloría General de Medellín</w:t>
      </w:r>
      <w:r w:rsidR="009B29D8">
        <w:rPr>
          <w:rFonts w:ascii="Arial" w:hAnsi="Arial" w:cs="Arial"/>
          <w:sz w:val="24"/>
          <w:szCs w:val="24"/>
        </w:rPr>
        <w:t xml:space="preserve"> ejerce control fiscal”. </w:t>
      </w:r>
    </w:p>
    <w:p w:rsidR="00D8658B" w:rsidRDefault="00D8658B" w:rsidP="00601839">
      <w:pPr>
        <w:spacing w:before="120" w:after="0" w:line="240" w:lineRule="auto"/>
        <w:jc w:val="both"/>
        <w:rPr>
          <w:rFonts w:ascii="Arial" w:hAnsi="Arial" w:cs="Arial"/>
          <w:sz w:val="24"/>
          <w:szCs w:val="24"/>
        </w:rPr>
      </w:pPr>
    </w:p>
    <w:p w:rsidR="00FC1A4E" w:rsidRDefault="00FC1A4E" w:rsidP="00601839">
      <w:pPr>
        <w:spacing w:before="120" w:after="0" w:line="240" w:lineRule="auto"/>
        <w:jc w:val="both"/>
        <w:rPr>
          <w:rFonts w:ascii="Arial" w:hAnsi="Arial" w:cs="Arial"/>
          <w:sz w:val="24"/>
          <w:szCs w:val="24"/>
        </w:rPr>
      </w:pPr>
    </w:p>
    <w:p w:rsidR="00FC1A4E" w:rsidRDefault="00FC1A4E" w:rsidP="00601839">
      <w:pPr>
        <w:spacing w:before="120" w:after="0" w:line="240" w:lineRule="auto"/>
        <w:jc w:val="both"/>
        <w:rPr>
          <w:rFonts w:ascii="Arial" w:hAnsi="Arial" w:cs="Arial"/>
          <w:sz w:val="24"/>
          <w:szCs w:val="24"/>
        </w:rPr>
      </w:pPr>
    </w:p>
    <w:p w:rsidR="00FC1A4E" w:rsidRDefault="00FC1A4E" w:rsidP="00601839">
      <w:pPr>
        <w:spacing w:before="120" w:after="0" w:line="240" w:lineRule="auto"/>
        <w:jc w:val="both"/>
        <w:rPr>
          <w:rFonts w:ascii="Arial" w:hAnsi="Arial" w:cs="Arial"/>
          <w:sz w:val="24"/>
          <w:szCs w:val="24"/>
        </w:rPr>
      </w:pPr>
    </w:p>
    <w:p w:rsidR="00FC1A4E" w:rsidRDefault="00FC1A4E" w:rsidP="00601839">
      <w:pPr>
        <w:spacing w:before="120" w:after="0" w:line="240" w:lineRule="auto"/>
        <w:jc w:val="both"/>
        <w:rPr>
          <w:rFonts w:ascii="Arial" w:hAnsi="Arial" w:cs="Arial"/>
          <w:sz w:val="24"/>
          <w:szCs w:val="24"/>
        </w:rPr>
      </w:pPr>
    </w:p>
    <w:p w:rsidR="0061588F" w:rsidRPr="00CB3772" w:rsidRDefault="00CB3772" w:rsidP="00CB3772">
      <w:pPr>
        <w:pStyle w:val="Prrafodelista"/>
        <w:numPr>
          <w:ilvl w:val="1"/>
          <w:numId w:val="10"/>
        </w:numPr>
        <w:spacing w:after="0" w:line="240" w:lineRule="auto"/>
        <w:jc w:val="both"/>
        <w:rPr>
          <w:rFonts w:ascii="Arial" w:hAnsi="Arial" w:cs="Arial"/>
          <w:b/>
          <w:sz w:val="24"/>
          <w:szCs w:val="24"/>
        </w:rPr>
      </w:pPr>
      <w:r>
        <w:rPr>
          <w:rFonts w:ascii="Arial" w:hAnsi="Arial" w:cs="Arial"/>
          <w:b/>
          <w:sz w:val="24"/>
          <w:szCs w:val="24"/>
        </w:rPr>
        <w:lastRenderedPageBreak/>
        <w:t xml:space="preserve"> </w:t>
      </w:r>
      <w:r w:rsidR="00256841" w:rsidRPr="00CB3772">
        <w:rPr>
          <w:rFonts w:ascii="Arial" w:hAnsi="Arial" w:cs="Arial"/>
          <w:b/>
          <w:sz w:val="24"/>
          <w:szCs w:val="24"/>
        </w:rPr>
        <w:t>MUNICIPIO DE MEDELLIN – SEC</w:t>
      </w:r>
      <w:r w:rsidR="001F09D4" w:rsidRPr="00CB3772">
        <w:rPr>
          <w:rFonts w:ascii="Arial" w:hAnsi="Arial" w:cs="Arial"/>
          <w:b/>
          <w:sz w:val="24"/>
          <w:szCs w:val="24"/>
        </w:rPr>
        <w:t>R</w:t>
      </w:r>
      <w:r w:rsidR="00256841" w:rsidRPr="00CB3772">
        <w:rPr>
          <w:rFonts w:ascii="Arial" w:hAnsi="Arial" w:cs="Arial"/>
          <w:b/>
          <w:sz w:val="24"/>
          <w:szCs w:val="24"/>
        </w:rPr>
        <w:t>ETARIA</w:t>
      </w:r>
      <w:r w:rsidR="001F09D4" w:rsidRPr="00CB3772">
        <w:rPr>
          <w:rFonts w:ascii="Arial" w:hAnsi="Arial" w:cs="Arial"/>
          <w:b/>
          <w:sz w:val="24"/>
          <w:szCs w:val="24"/>
        </w:rPr>
        <w:t xml:space="preserve"> DE HACIEND</w:t>
      </w:r>
      <w:r w:rsidR="0061588F" w:rsidRPr="00CB3772">
        <w:rPr>
          <w:rFonts w:ascii="Arial" w:hAnsi="Arial" w:cs="Arial"/>
          <w:b/>
          <w:sz w:val="24"/>
          <w:szCs w:val="24"/>
        </w:rPr>
        <w:t>A</w:t>
      </w:r>
    </w:p>
    <w:p w:rsidR="006C769F" w:rsidRPr="00EF70AD" w:rsidRDefault="006C769F" w:rsidP="00C0284D">
      <w:pPr>
        <w:spacing w:after="0" w:line="240" w:lineRule="auto"/>
        <w:ind w:left="720"/>
        <w:jc w:val="both"/>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134"/>
        <w:gridCol w:w="3828"/>
        <w:gridCol w:w="1842"/>
        <w:gridCol w:w="1418"/>
      </w:tblGrid>
      <w:tr w:rsidR="00EF70AD" w:rsidRPr="00EF70AD" w:rsidTr="00816923">
        <w:trPr>
          <w:trHeight w:val="528"/>
          <w:tblHeader/>
        </w:trPr>
        <w:tc>
          <w:tcPr>
            <w:tcW w:w="1560"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134"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828"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EF70AD" w:rsidRPr="00EF70AD" w:rsidRDefault="00EF70AD" w:rsidP="00EF70AD">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EF70AD" w:rsidRPr="00820F74" w:rsidTr="0029676A">
        <w:tblPrEx>
          <w:tblLook w:val="0000" w:firstRow="0" w:lastRow="0" w:firstColumn="0" w:lastColumn="0" w:noHBand="0" w:noVBand="0"/>
        </w:tblPrEx>
        <w:tc>
          <w:tcPr>
            <w:tcW w:w="1560" w:type="dxa"/>
          </w:tcPr>
          <w:p w:rsidR="00EF70AD" w:rsidRPr="00EF70AD" w:rsidRDefault="00E2768B" w:rsidP="0029676A">
            <w:pPr>
              <w:spacing w:after="0" w:line="240" w:lineRule="auto"/>
              <w:jc w:val="both"/>
              <w:rPr>
                <w:rFonts w:ascii="Arial" w:hAnsi="Arial" w:cs="Arial"/>
                <w:sz w:val="20"/>
                <w:szCs w:val="20"/>
              </w:rPr>
            </w:pPr>
            <w:r>
              <w:rPr>
                <w:rFonts w:ascii="Arial" w:hAnsi="Arial" w:cs="Arial"/>
                <w:color w:val="000000"/>
                <w:sz w:val="20"/>
                <w:szCs w:val="20"/>
              </w:rPr>
              <w:t>Jefe Área Financiera – Presupuesto</w:t>
            </w:r>
          </w:p>
        </w:tc>
        <w:tc>
          <w:tcPr>
            <w:tcW w:w="1134" w:type="dxa"/>
          </w:tcPr>
          <w:p w:rsidR="00EF70AD" w:rsidRPr="0029676A" w:rsidRDefault="00816923" w:rsidP="0029676A">
            <w:pPr>
              <w:spacing w:after="0" w:line="240" w:lineRule="auto"/>
              <w:rPr>
                <w:rFonts w:ascii="Arial" w:hAnsi="Arial" w:cs="Arial"/>
                <w:sz w:val="18"/>
                <w:szCs w:val="20"/>
              </w:rPr>
            </w:pPr>
            <w:r w:rsidRPr="0029676A">
              <w:rPr>
                <w:rFonts w:ascii="Arial" w:hAnsi="Arial" w:cs="Arial"/>
                <w:sz w:val="18"/>
                <w:szCs w:val="20"/>
              </w:rPr>
              <w:t>Establecido</w:t>
            </w:r>
          </w:p>
        </w:tc>
        <w:tc>
          <w:tcPr>
            <w:tcW w:w="3828" w:type="dxa"/>
          </w:tcPr>
          <w:p w:rsidR="00EF70AD" w:rsidRPr="00EF70AD" w:rsidRDefault="00EF70AD" w:rsidP="0029676A">
            <w:pPr>
              <w:spacing w:after="0" w:line="240" w:lineRule="auto"/>
              <w:jc w:val="both"/>
              <w:rPr>
                <w:rFonts w:ascii="Arial" w:hAnsi="Arial" w:cs="Arial"/>
                <w:sz w:val="20"/>
                <w:szCs w:val="20"/>
              </w:rPr>
            </w:pPr>
            <w:r w:rsidRPr="00EF70AD">
              <w:rPr>
                <w:rFonts w:ascii="Arial" w:hAnsi="Arial" w:cs="Arial"/>
                <w:sz w:val="20"/>
                <w:szCs w:val="20"/>
              </w:rPr>
              <w:t>Presupuesto y Ejecución de Ingresos y Gastos</w:t>
            </w:r>
          </w:p>
        </w:tc>
        <w:tc>
          <w:tcPr>
            <w:tcW w:w="1842" w:type="dxa"/>
          </w:tcPr>
          <w:p w:rsidR="00EF70AD" w:rsidRPr="00EF70AD" w:rsidRDefault="00EF70AD" w:rsidP="00914134">
            <w:pPr>
              <w:spacing w:before="120" w:after="120" w:line="240" w:lineRule="auto"/>
              <w:jc w:val="center"/>
              <w:rPr>
                <w:rFonts w:ascii="Arial" w:hAnsi="Arial" w:cs="Arial"/>
                <w:sz w:val="20"/>
                <w:szCs w:val="20"/>
              </w:rPr>
            </w:pPr>
            <w:r w:rsidRPr="00EF70AD">
              <w:rPr>
                <w:rFonts w:ascii="Arial" w:hAnsi="Arial" w:cs="Arial"/>
                <w:sz w:val="20"/>
                <w:szCs w:val="20"/>
              </w:rPr>
              <w:t>Mensual</w:t>
            </w:r>
          </w:p>
        </w:tc>
        <w:tc>
          <w:tcPr>
            <w:tcW w:w="1418" w:type="dxa"/>
          </w:tcPr>
          <w:p w:rsidR="00EF70AD" w:rsidRPr="00EF70AD" w:rsidRDefault="00EF70AD" w:rsidP="0029676A">
            <w:pPr>
              <w:spacing w:after="0" w:line="240" w:lineRule="auto"/>
              <w:jc w:val="both"/>
              <w:rPr>
                <w:rFonts w:ascii="Arial" w:hAnsi="Arial" w:cs="Arial"/>
                <w:sz w:val="20"/>
                <w:szCs w:val="20"/>
              </w:rPr>
            </w:pPr>
            <w:r w:rsidRPr="00EF70AD">
              <w:rPr>
                <w:rFonts w:ascii="Arial" w:hAnsi="Arial" w:cs="Arial"/>
                <w:sz w:val="20"/>
                <w:szCs w:val="20"/>
              </w:rPr>
              <w:t xml:space="preserve">Inicio mes siguiente </w:t>
            </w:r>
          </w:p>
        </w:tc>
      </w:tr>
      <w:tr w:rsidR="0029676A" w:rsidRPr="00820F74" w:rsidTr="0029676A">
        <w:tblPrEx>
          <w:tblLook w:val="0000" w:firstRow="0" w:lastRow="0" w:firstColumn="0" w:lastColumn="0" w:noHBand="0" w:noVBand="0"/>
        </w:tblPrEx>
        <w:tc>
          <w:tcPr>
            <w:tcW w:w="1560" w:type="dxa"/>
            <w:vMerge w:val="restart"/>
          </w:tcPr>
          <w:p w:rsidR="0029676A" w:rsidRDefault="00E2768B" w:rsidP="0029676A">
            <w:pPr>
              <w:spacing w:after="0" w:line="240" w:lineRule="auto"/>
              <w:jc w:val="both"/>
              <w:rPr>
                <w:rFonts w:ascii="Arial" w:hAnsi="Arial" w:cs="Arial"/>
                <w:sz w:val="20"/>
                <w:szCs w:val="20"/>
              </w:rPr>
            </w:pPr>
            <w:r>
              <w:rPr>
                <w:rFonts w:ascii="Arial" w:hAnsi="Arial" w:cs="Arial"/>
                <w:sz w:val="20"/>
                <w:szCs w:val="20"/>
              </w:rPr>
              <w:t xml:space="preserve">Jefe </w:t>
            </w:r>
            <w:r w:rsidR="0029676A" w:rsidRPr="0029676A">
              <w:rPr>
                <w:rFonts w:ascii="Arial" w:hAnsi="Arial" w:cs="Arial"/>
                <w:sz w:val="20"/>
                <w:szCs w:val="20"/>
              </w:rPr>
              <w:t xml:space="preserve">Área Financiera – Contabilidad </w:t>
            </w:r>
          </w:p>
          <w:p w:rsidR="0029676A" w:rsidRPr="00EF70AD" w:rsidRDefault="0029676A" w:rsidP="0029676A">
            <w:pPr>
              <w:spacing w:after="0" w:line="240" w:lineRule="auto"/>
              <w:jc w:val="both"/>
              <w:rPr>
                <w:rFonts w:ascii="Arial" w:hAnsi="Arial" w:cs="Arial"/>
                <w:sz w:val="20"/>
                <w:szCs w:val="20"/>
              </w:rPr>
            </w:pPr>
          </w:p>
        </w:tc>
        <w:tc>
          <w:tcPr>
            <w:tcW w:w="1134" w:type="dxa"/>
          </w:tcPr>
          <w:p w:rsidR="0029676A" w:rsidRPr="0029676A" w:rsidRDefault="0029676A" w:rsidP="0029676A">
            <w:pPr>
              <w:spacing w:after="0" w:line="240" w:lineRule="auto"/>
              <w:rPr>
                <w:rFonts w:ascii="Arial" w:hAnsi="Arial" w:cs="Arial"/>
                <w:sz w:val="18"/>
                <w:szCs w:val="20"/>
              </w:rPr>
            </w:pPr>
            <w:r w:rsidRPr="0029676A">
              <w:rPr>
                <w:rFonts w:ascii="Arial" w:hAnsi="Arial" w:cs="Arial"/>
                <w:sz w:val="18"/>
                <w:szCs w:val="20"/>
              </w:rPr>
              <w:t>Establecido</w:t>
            </w:r>
          </w:p>
        </w:tc>
        <w:tc>
          <w:tcPr>
            <w:tcW w:w="3828" w:type="dxa"/>
          </w:tcPr>
          <w:p w:rsidR="0029676A" w:rsidRDefault="0029676A" w:rsidP="0029676A">
            <w:pPr>
              <w:spacing w:after="0" w:line="240" w:lineRule="auto"/>
              <w:jc w:val="both"/>
              <w:rPr>
                <w:rFonts w:ascii="Arial" w:hAnsi="Arial" w:cs="Arial"/>
                <w:sz w:val="20"/>
                <w:szCs w:val="20"/>
              </w:rPr>
            </w:pPr>
            <w:r w:rsidRPr="00EF70AD">
              <w:rPr>
                <w:rFonts w:ascii="Arial" w:hAnsi="Arial" w:cs="Arial"/>
                <w:sz w:val="20"/>
                <w:szCs w:val="20"/>
              </w:rPr>
              <w:t>Estados Financieros, Cuentas Reciprocas,</w:t>
            </w:r>
            <w:r w:rsidRPr="00EF70AD">
              <w:rPr>
                <w:sz w:val="20"/>
                <w:szCs w:val="20"/>
              </w:rPr>
              <w:t xml:space="preserve"> </w:t>
            </w:r>
            <w:r w:rsidRPr="00EF70AD">
              <w:rPr>
                <w:rFonts w:ascii="Arial" w:hAnsi="Arial" w:cs="Arial"/>
                <w:sz w:val="20"/>
                <w:szCs w:val="20"/>
              </w:rPr>
              <w:t>Informe recursos recibidos en administración, Composición Patrimonial, Informe de ejecución Presupuestal de Ingresos y gastos.</w:t>
            </w:r>
          </w:p>
          <w:p w:rsidR="0029676A" w:rsidRPr="00EF70AD" w:rsidRDefault="0029676A" w:rsidP="0029676A">
            <w:pPr>
              <w:spacing w:after="0" w:line="240" w:lineRule="auto"/>
              <w:jc w:val="both"/>
              <w:rPr>
                <w:rFonts w:ascii="Arial" w:hAnsi="Arial" w:cs="Arial"/>
                <w:sz w:val="20"/>
                <w:szCs w:val="20"/>
              </w:rPr>
            </w:pPr>
          </w:p>
        </w:tc>
        <w:tc>
          <w:tcPr>
            <w:tcW w:w="1842" w:type="dxa"/>
          </w:tcPr>
          <w:p w:rsidR="0029676A" w:rsidRPr="00EF70AD" w:rsidRDefault="0029676A" w:rsidP="00914134">
            <w:pPr>
              <w:spacing w:before="120" w:after="120" w:line="240" w:lineRule="auto"/>
              <w:jc w:val="center"/>
              <w:rPr>
                <w:rFonts w:ascii="Arial" w:hAnsi="Arial" w:cs="Arial"/>
                <w:sz w:val="20"/>
                <w:szCs w:val="20"/>
              </w:rPr>
            </w:pPr>
            <w:r w:rsidRPr="00EF70AD">
              <w:rPr>
                <w:rFonts w:ascii="Arial" w:hAnsi="Arial" w:cs="Arial"/>
                <w:sz w:val="20"/>
                <w:szCs w:val="20"/>
              </w:rPr>
              <w:t>Trimestral</w:t>
            </w:r>
          </w:p>
        </w:tc>
        <w:tc>
          <w:tcPr>
            <w:tcW w:w="141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Inicio del mes siguiente del trimestre.</w:t>
            </w:r>
          </w:p>
        </w:tc>
      </w:tr>
      <w:tr w:rsidR="0029676A" w:rsidRPr="00820F74" w:rsidTr="0029676A">
        <w:tblPrEx>
          <w:tblLook w:val="0000" w:firstRow="0" w:lastRow="0" w:firstColumn="0" w:lastColumn="0" w:noHBand="0" w:noVBand="0"/>
        </w:tblPrEx>
        <w:tc>
          <w:tcPr>
            <w:tcW w:w="1560" w:type="dxa"/>
            <w:vMerge/>
          </w:tcPr>
          <w:p w:rsidR="0029676A" w:rsidRPr="00EF70AD" w:rsidRDefault="0029676A" w:rsidP="0029676A">
            <w:pPr>
              <w:spacing w:after="0" w:line="240" w:lineRule="auto"/>
              <w:jc w:val="both"/>
              <w:rPr>
                <w:rFonts w:ascii="Arial" w:hAnsi="Arial" w:cs="Arial"/>
                <w:sz w:val="20"/>
                <w:szCs w:val="20"/>
              </w:rPr>
            </w:pPr>
          </w:p>
        </w:tc>
        <w:tc>
          <w:tcPr>
            <w:tcW w:w="1134" w:type="dxa"/>
          </w:tcPr>
          <w:p w:rsidR="0029676A" w:rsidRPr="0029676A" w:rsidRDefault="0029676A" w:rsidP="0029676A">
            <w:pPr>
              <w:spacing w:after="0" w:line="240" w:lineRule="auto"/>
              <w:rPr>
                <w:rFonts w:ascii="Arial" w:hAnsi="Arial" w:cs="Arial"/>
                <w:sz w:val="18"/>
                <w:szCs w:val="20"/>
              </w:rPr>
            </w:pPr>
            <w:r w:rsidRPr="0029676A">
              <w:rPr>
                <w:rFonts w:ascii="Arial" w:hAnsi="Arial" w:cs="Arial"/>
                <w:sz w:val="18"/>
                <w:szCs w:val="20"/>
              </w:rPr>
              <w:t>Establecido</w:t>
            </w:r>
          </w:p>
        </w:tc>
        <w:tc>
          <w:tcPr>
            <w:tcW w:w="3828" w:type="dxa"/>
          </w:tcPr>
          <w:p w:rsidR="0029676A" w:rsidRDefault="0029676A" w:rsidP="0029676A">
            <w:pPr>
              <w:spacing w:after="0" w:line="240" w:lineRule="auto"/>
              <w:jc w:val="both"/>
              <w:rPr>
                <w:rFonts w:ascii="Arial" w:hAnsi="Arial" w:cs="Arial"/>
                <w:sz w:val="20"/>
                <w:szCs w:val="20"/>
              </w:rPr>
            </w:pPr>
            <w:r w:rsidRPr="00EF70AD">
              <w:rPr>
                <w:rFonts w:ascii="Arial" w:hAnsi="Arial" w:cs="Arial"/>
                <w:sz w:val="20"/>
                <w:szCs w:val="20"/>
              </w:rPr>
              <w:t>Estados Financieros del último año y certificación de excedentes</w:t>
            </w:r>
          </w:p>
          <w:p w:rsidR="0029676A" w:rsidRPr="00EF70AD" w:rsidRDefault="0029676A" w:rsidP="0029676A">
            <w:pPr>
              <w:spacing w:after="0" w:line="240" w:lineRule="auto"/>
              <w:jc w:val="both"/>
              <w:rPr>
                <w:rFonts w:ascii="Arial" w:hAnsi="Arial" w:cs="Arial"/>
                <w:sz w:val="20"/>
                <w:szCs w:val="20"/>
              </w:rPr>
            </w:pPr>
          </w:p>
        </w:tc>
        <w:tc>
          <w:tcPr>
            <w:tcW w:w="1842" w:type="dxa"/>
          </w:tcPr>
          <w:p w:rsidR="0029676A" w:rsidRPr="00EF70AD" w:rsidRDefault="0029676A" w:rsidP="00914134">
            <w:pPr>
              <w:spacing w:before="120" w:after="120" w:line="240" w:lineRule="auto"/>
              <w:jc w:val="center"/>
              <w:rPr>
                <w:rFonts w:ascii="Arial" w:hAnsi="Arial" w:cs="Arial"/>
                <w:sz w:val="20"/>
                <w:szCs w:val="20"/>
              </w:rPr>
            </w:pPr>
            <w:r w:rsidRPr="00EF70AD">
              <w:rPr>
                <w:rFonts w:ascii="Arial" w:hAnsi="Arial" w:cs="Arial"/>
                <w:sz w:val="20"/>
                <w:szCs w:val="20"/>
              </w:rPr>
              <w:t>Anual</w:t>
            </w:r>
          </w:p>
        </w:tc>
        <w:tc>
          <w:tcPr>
            <w:tcW w:w="141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15 de marzo</w:t>
            </w:r>
          </w:p>
        </w:tc>
      </w:tr>
      <w:tr w:rsidR="0029676A" w:rsidRPr="00820F74" w:rsidTr="0029676A">
        <w:tblPrEx>
          <w:tblLook w:val="0000" w:firstRow="0" w:lastRow="0" w:firstColumn="0" w:lastColumn="0" w:noHBand="0" w:noVBand="0"/>
        </w:tblPrEx>
        <w:tc>
          <w:tcPr>
            <w:tcW w:w="1560" w:type="dxa"/>
            <w:vMerge/>
          </w:tcPr>
          <w:p w:rsidR="0029676A" w:rsidRPr="00EF70AD" w:rsidRDefault="0029676A" w:rsidP="0029676A">
            <w:pPr>
              <w:spacing w:after="0" w:line="240" w:lineRule="auto"/>
              <w:jc w:val="both"/>
              <w:rPr>
                <w:rFonts w:ascii="Arial" w:hAnsi="Arial" w:cs="Arial"/>
                <w:sz w:val="20"/>
                <w:szCs w:val="20"/>
              </w:rPr>
            </w:pPr>
          </w:p>
        </w:tc>
        <w:tc>
          <w:tcPr>
            <w:tcW w:w="1134" w:type="dxa"/>
          </w:tcPr>
          <w:p w:rsidR="0029676A" w:rsidRPr="0029676A" w:rsidRDefault="0029676A" w:rsidP="0029676A">
            <w:pPr>
              <w:spacing w:after="0" w:line="240" w:lineRule="auto"/>
              <w:rPr>
                <w:rFonts w:ascii="Arial" w:hAnsi="Arial" w:cs="Arial"/>
                <w:sz w:val="18"/>
                <w:szCs w:val="20"/>
              </w:rPr>
            </w:pPr>
            <w:r w:rsidRPr="0029676A">
              <w:rPr>
                <w:rFonts w:ascii="Arial" w:hAnsi="Arial" w:cs="Arial"/>
                <w:sz w:val="18"/>
                <w:szCs w:val="20"/>
              </w:rPr>
              <w:t>Establecido</w:t>
            </w:r>
          </w:p>
        </w:tc>
        <w:tc>
          <w:tcPr>
            <w:tcW w:w="382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Balance General</w:t>
            </w:r>
          </w:p>
        </w:tc>
        <w:tc>
          <w:tcPr>
            <w:tcW w:w="1842" w:type="dxa"/>
          </w:tcPr>
          <w:p w:rsidR="0029676A" w:rsidRPr="00EF70AD" w:rsidRDefault="0029676A" w:rsidP="00914134">
            <w:pPr>
              <w:spacing w:before="120" w:after="120" w:line="240" w:lineRule="auto"/>
              <w:jc w:val="center"/>
              <w:rPr>
                <w:rFonts w:ascii="Arial" w:hAnsi="Arial" w:cs="Arial"/>
                <w:sz w:val="20"/>
                <w:szCs w:val="20"/>
              </w:rPr>
            </w:pPr>
            <w:r w:rsidRPr="00EF70AD">
              <w:rPr>
                <w:rFonts w:ascii="Arial" w:hAnsi="Arial" w:cs="Arial"/>
                <w:sz w:val="20"/>
                <w:szCs w:val="20"/>
              </w:rPr>
              <w:t>Semestral</w:t>
            </w:r>
          </w:p>
        </w:tc>
        <w:tc>
          <w:tcPr>
            <w:tcW w:w="141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30 de enero</w:t>
            </w:r>
          </w:p>
          <w:p w:rsidR="0029676A" w:rsidRDefault="0029676A" w:rsidP="0029676A">
            <w:pPr>
              <w:spacing w:after="0" w:line="240" w:lineRule="auto"/>
              <w:jc w:val="both"/>
              <w:rPr>
                <w:rFonts w:ascii="Arial" w:hAnsi="Arial" w:cs="Arial"/>
                <w:sz w:val="20"/>
                <w:szCs w:val="20"/>
              </w:rPr>
            </w:pPr>
            <w:r w:rsidRPr="00EF70AD">
              <w:rPr>
                <w:rFonts w:ascii="Arial" w:hAnsi="Arial" w:cs="Arial"/>
                <w:sz w:val="20"/>
                <w:szCs w:val="20"/>
              </w:rPr>
              <w:t>30 de julio</w:t>
            </w:r>
          </w:p>
          <w:p w:rsidR="0029676A" w:rsidRPr="00EF70AD" w:rsidRDefault="0029676A" w:rsidP="0029676A">
            <w:pPr>
              <w:spacing w:after="0" w:line="240" w:lineRule="auto"/>
              <w:jc w:val="both"/>
              <w:rPr>
                <w:rFonts w:ascii="Arial" w:hAnsi="Arial" w:cs="Arial"/>
                <w:sz w:val="20"/>
                <w:szCs w:val="20"/>
              </w:rPr>
            </w:pPr>
          </w:p>
        </w:tc>
      </w:tr>
      <w:tr w:rsidR="0029676A" w:rsidRPr="00820F74" w:rsidTr="0029676A">
        <w:tblPrEx>
          <w:tblLook w:val="0000" w:firstRow="0" w:lastRow="0" w:firstColumn="0" w:lastColumn="0" w:noHBand="0" w:noVBand="0"/>
        </w:tblPrEx>
        <w:tc>
          <w:tcPr>
            <w:tcW w:w="1560" w:type="dxa"/>
            <w:vMerge/>
          </w:tcPr>
          <w:p w:rsidR="0029676A" w:rsidRPr="00EF70AD" w:rsidRDefault="0029676A" w:rsidP="0029676A">
            <w:pPr>
              <w:spacing w:after="0" w:line="240" w:lineRule="auto"/>
              <w:jc w:val="both"/>
              <w:rPr>
                <w:rFonts w:ascii="Arial" w:hAnsi="Arial" w:cs="Arial"/>
                <w:sz w:val="20"/>
                <w:szCs w:val="20"/>
              </w:rPr>
            </w:pPr>
          </w:p>
        </w:tc>
        <w:tc>
          <w:tcPr>
            <w:tcW w:w="1134" w:type="dxa"/>
          </w:tcPr>
          <w:p w:rsidR="0029676A" w:rsidRPr="0029676A" w:rsidRDefault="0029676A" w:rsidP="0029676A">
            <w:pPr>
              <w:spacing w:after="0" w:line="240" w:lineRule="auto"/>
              <w:rPr>
                <w:rFonts w:ascii="Arial" w:hAnsi="Arial" w:cs="Arial"/>
                <w:sz w:val="18"/>
                <w:szCs w:val="20"/>
              </w:rPr>
            </w:pPr>
            <w:r w:rsidRPr="0029676A">
              <w:rPr>
                <w:rFonts w:ascii="Arial" w:hAnsi="Arial" w:cs="Arial"/>
                <w:sz w:val="18"/>
                <w:szCs w:val="20"/>
              </w:rPr>
              <w:t>Establecido</w:t>
            </w:r>
          </w:p>
        </w:tc>
        <w:tc>
          <w:tcPr>
            <w:tcW w:w="382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Estado de Resultados</w:t>
            </w:r>
          </w:p>
        </w:tc>
        <w:tc>
          <w:tcPr>
            <w:tcW w:w="1842" w:type="dxa"/>
          </w:tcPr>
          <w:p w:rsidR="0029676A" w:rsidRPr="00EF70AD" w:rsidRDefault="0029676A" w:rsidP="00914134">
            <w:pPr>
              <w:spacing w:before="120" w:after="120" w:line="240" w:lineRule="auto"/>
              <w:jc w:val="center"/>
              <w:rPr>
                <w:rFonts w:ascii="Arial" w:hAnsi="Arial" w:cs="Arial"/>
                <w:sz w:val="20"/>
                <w:szCs w:val="20"/>
              </w:rPr>
            </w:pPr>
            <w:r w:rsidRPr="00EF70AD">
              <w:rPr>
                <w:rFonts w:ascii="Arial" w:hAnsi="Arial" w:cs="Arial"/>
                <w:sz w:val="20"/>
                <w:szCs w:val="20"/>
              </w:rPr>
              <w:t>Semestral</w:t>
            </w:r>
          </w:p>
        </w:tc>
        <w:tc>
          <w:tcPr>
            <w:tcW w:w="141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30 de enero</w:t>
            </w:r>
          </w:p>
          <w:p w:rsidR="0029676A" w:rsidRDefault="0029676A" w:rsidP="0029676A">
            <w:pPr>
              <w:spacing w:after="0" w:line="240" w:lineRule="auto"/>
              <w:jc w:val="both"/>
              <w:rPr>
                <w:rFonts w:ascii="Arial" w:hAnsi="Arial" w:cs="Arial"/>
                <w:sz w:val="20"/>
                <w:szCs w:val="20"/>
              </w:rPr>
            </w:pPr>
            <w:r w:rsidRPr="00EF70AD">
              <w:rPr>
                <w:rFonts w:ascii="Arial" w:hAnsi="Arial" w:cs="Arial"/>
                <w:sz w:val="20"/>
                <w:szCs w:val="20"/>
              </w:rPr>
              <w:t>30 de julio</w:t>
            </w:r>
          </w:p>
          <w:p w:rsidR="0029676A" w:rsidRPr="00EF70AD" w:rsidRDefault="0029676A" w:rsidP="0029676A">
            <w:pPr>
              <w:spacing w:after="0" w:line="240" w:lineRule="auto"/>
              <w:jc w:val="both"/>
              <w:rPr>
                <w:rFonts w:ascii="Arial" w:hAnsi="Arial" w:cs="Arial"/>
                <w:sz w:val="20"/>
                <w:szCs w:val="20"/>
              </w:rPr>
            </w:pPr>
          </w:p>
        </w:tc>
      </w:tr>
      <w:tr w:rsidR="0029676A" w:rsidRPr="00820F74" w:rsidTr="0029676A">
        <w:tblPrEx>
          <w:tblLook w:val="0000" w:firstRow="0" w:lastRow="0" w:firstColumn="0" w:lastColumn="0" w:noHBand="0" w:noVBand="0"/>
        </w:tblPrEx>
        <w:tc>
          <w:tcPr>
            <w:tcW w:w="1560" w:type="dxa"/>
            <w:vMerge/>
          </w:tcPr>
          <w:p w:rsidR="0029676A" w:rsidRPr="00EF70AD" w:rsidRDefault="0029676A" w:rsidP="0029676A">
            <w:pPr>
              <w:spacing w:after="0" w:line="240" w:lineRule="auto"/>
              <w:jc w:val="both"/>
              <w:rPr>
                <w:rFonts w:ascii="Arial" w:hAnsi="Arial" w:cs="Arial"/>
                <w:sz w:val="20"/>
                <w:szCs w:val="20"/>
              </w:rPr>
            </w:pPr>
          </w:p>
        </w:tc>
        <w:tc>
          <w:tcPr>
            <w:tcW w:w="1134" w:type="dxa"/>
          </w:tcPr>
          <w:p w:rsidR="0029676A" w:rsidRPr="0029676A" w:rsidRDefault="0029676A" w:rsidP="0029676A">
            <w:pPr>
              <w:spacing w:after="0" w:line="240" w:lineRule="auto"/>
              <w:rPr>
                <w:rFonts w:ascii="Arial" w:hAnsi="Arial" w:cs="Arial"/>
                <w:sz w:val="18"/>
                <w:szCs w:val="20"/>
              </w:rPr>
            </w:pPr>
            <w:r w:rsidRPr="0029676A">
              <w:rPr>
                <w:rFonts w:ascii="Arial" w:hAnsi="Arial" w:cs="Arial"/>
                <w:sz w:val="18"/>
                <w:szCs w:val="20"/>
              </w:rPr>
              <w:t>Establecido</w:t>
            </w:r>
          </w:p>
        </w:tc>
        <w:tc>
          <w:tcPr>
            <w:tcW w:w="382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Saldos y movimientos</w:t>
            </w:r>
          </w:p>
        </w:tc>
        <w:tc>
          <w:tcPr>
            <w:tcW w:w="1842" w:type="dxa"/>
          </w:tcPr>
          <w:p w:rsidR="0029676A" w:rsidRPr="00EF70AD" w:rsidRDefault="0029676A" w:rsidP="00914134">
            <w:pPr>
              <w:spacing w:before="120" w:after="120" w:line="240" w:lineRule="auto"/>
              <w:jc w:val="center"/>
              <w:rPr>
                <w:rFonts w:ascii="Arial" w:hAnsi="Arial" w:cs="Arial"/>
                <w:sz w:val="20"/>
                <w:szCs w:val="20"/>
              </w:rPr>
            </w:pPr>
            <w:r w:rsidRPr="00EF70AD">
              <w:rPr>
                <w:rFonts w:ascii="Arial" w:hAnsi="Arial" w:cs="Arial"/>
                <w:sz w:val="20"/>
                <w:szCs w:val="20"/>
              </w:rPr>
              <w:t>Semestral</w:t>
            </w:r>
          </w:p>
        </w:tc>
        <w:tc>
          <w:tcPr>
            <w:tcW w:w="1418" w:type="dxa"/>
          </w:tcPr>
          <w:p w:rsidR="0029676A" w:rsidRPr="00EF70AD" w:rsidRDefault="0029676A" w:rsidP="0029676A">
            <w:pPr>
              <w:spacing w:after="0" w:line="240" w:lineRule="auto"/>
              <w:jc w:val="both"/>
              <w:rPr>
                <w:rFonts w:ascii="Arial" w:hAnsi="Arial" w:cs="Arial"/>
                <w:sz w:val="20"/>
                <w:szCs w:val="20"/>
              </w:rPr>
            </w:pPr>
            <w:r w:rsidRPr="00EF70AD">
              <w:rPr>
                <w:rFonts w:ascii="Arial" w:hAnsi="Arial" w:cs="Arial"/>
                <w:sz w:val="20"/>
                <w:szCs w:val="20"/>
              </w:rPr>
              <w:t>30 de enero</w:t>
            </w:r>
          </w:p>
          <w:p w:rsidR="0029676A" w:rsidRDefault="0029676A" w:rsidP="0029676A">
            <w:pPr>
              <w:spacing w:after="0" w:line="240" w:lineRule="auto"/>
              <w:jc w:val="both"/>
              <w:rPr>
                <w:rFonts w:ascii="Arial" w:hAnsi="Arial" w:cs="Arial"/>
                <w:sz w:val="20"/>
                <w:szCs w:val="20"/>
              </w:rPr>
            </w:pPr>
            <w:r w:rsidRPr="00EF70AD">
              <w:rPr>
                <w:rFonts w:ascii="Arial" w:hAnsi="Arial" w:cs="Arial"/>
                <w:sz w:val="20"/>
                <w:szCs w:val="20"/>
              </w:rPr>
              <w:t>30 de julio</w:t>
            </w:r>
          </w:p>
          <w:p w:rsidR="0029676A" w:rsidRPr="00EF70AD" w:rsidRDefault="0029676A" w:rsidP="0029676A">
            <w:pPr>
              <w:spacing w:after="0" w:line="240" w:lineRule="auto"/>
              <w:jc w:val="both"/>
              <w:rPr>
                <w:rFonts w:ascii="Arial" w:hAnsi="Arial" w:cs="Arial"/>
                <w:sz w:val="20"/>
                <w:szCs w:val="20"/>
              </w:rPr>
            </w:pPr>
          </w:p>
        </w:tc>
      </w:tr>
    </w:tbl>
    <w:p w:rsidR="009978A2" w:rsidRPr="00230A7E" w:rsidRDefault="00DE37A4" w:rsidP="00230A7E">
      <w:pPr>
        <w:spacing w:before="120" w:after="0" w:line="240" w:lineRule="auto"/>
        <w:jc w:val="both"/>
        <w:rPr>
          <w:rFonts w:ascii="Arial" w:hAnsi="Arial" w:cs="Arial"/>
          <w:sz w:val="24"/>
          <w:szCs w:val="24"/>
        </w:rPr>
      </w:pPr>
      <w:r>
        <w:rPr>
          <w:rFonts w:ascii="Arial" w:hAnsi="Arial" w:cs="Arial"/>
          <w:b/>
          <w:sz w:val="24"/>
          <w:szCs w:val="24"/>
        </w:rPr>
        <w:t>Disposición</w:t>
      </w:r>
      <w:r w:rsidR="00230A7E" w:rsidRPr="00230A7E">
        <w:rPr>
          <w:rFonts w:ascii="Arial" w:hAnsi="Arial" w:cs="Arial"/>
          <w:b/>
          <w:sz w:val="24"/>
          <w:szCs w:val="24"/>
        </w:rPr>
        <w:t>:</w:t>
      </w:r>
      <w:r w:rsidR="00230A7E" w:rsidRPr="00230A7E">
        <w:rPr>
          <w:rFonts w:ascii="Arial" w:hAnsi="Arial" w:cs="Arial"/>
          <w:sz w:val="24"/>
          <w:szCs w:val="24"/>
        </w:rPr>
        <w:t xml:space="preserve"> </w:t>
      </w:r>
      <w:r w:rsidR="00230A7E">
        <w:rPr>
          <w:rFonts w:ascii="Arial" w:hAnsi="Arial" w:cs="Arial"/>
          <w:sz w:val="24"/>
          <w:szCs w:val="24"/>
        </w:rPr>
        <w:t xml:space="preserve">Plan General de Contabilidad Pública, una vez </w:t>
      </w:r>
      <w:r w:rsidR="00205184">
        <w:rPr>
          <w:rFonts w:ascii="Arial" w:hAnsi="Arial" w:cs="Arial"/>
          <w:sz w:val="24"/>
          <w:szCs w:val="24"/>
        </w:rPr>
        <w:t>Emvarias S.A. E.S.P.</w:t>
      </w:r>
      <w:r w:rsidR="00230A7E">
        <w:rPr>
          <w:rFonts w:ascii="Arial" w:hAnsi="Arial" w:cs="Arial"/>
          <w:sz w:val="24"/>
          <w:szCs w:val="24"/>
        </w:rPr>
        <w:t xml:space="preserve"> sea propiedad de Empresas Públicas de Medellín se deberá reportar a esa entidad.</w:t>
      </w:r>
    </w:p>
    <w:p w:rsidR="00536DBD" w:rsidRDefault="00536DBD" w:rsidP="00C0284D">
      <w:pPr>
        <w:spacing w:after="0" w:line="240" w:lineRule="auto"/>
        <w:ind w:left="720"/>
        <w:jc w:val="both"/>
        <w:rPr>
          <w:rFonts w:ascii="Arial" w:hAnsi="Arial" w:cs="Arial"/>
        </w:rPr>
      </w:pPr>
    </w:p>
    <w:p w:rsidR="00816923" w:rsidRDefault="00816923" w:rsidP="00C0284D">
      <w:pPr>
        <w:spacing w:after="0" w:line="240" w:lineRule="auto"/>
        <w:ind w:left="720"/>
        <w:jc w:val="both"/>
        <w:rPr>
          <w:rFonts w:ascii="Arial" w:hAnsi="Arial" w:cs="Arial"/>
        </w:rPr>
      </w:pPr>
    </w:p>
    <w:p w:rsidR="006E17CE" w:rsidRDefault="006555B3" w:rsidP="006E17CE">
      <w:pPr>
        <w:tabs>
          <w:tab w:val="left" w:pos="567"/>
        </w:tabs>
        <w:spacing w:after="0" w:line="240" w:lineRule="auto"/>
        <w:ind w:left="567" w:hanging="567"/>
        <w:rPr>
          <w:rFonts w:ascii="Arial" w:hAnsi="Arial" w:cs="Arial"/>
          <w:b/>
          <w:sz w:val="24"/>
          <w:szCs w:val="24"/>
        </w:rPr>
      </w:pPr>
      <w:r>
        <w:rPr>
          <w:rFonts w:ascii="Arial" w:hAnsi="Arial" w:cs="Arial"/>
          <w:b/>
          <w:sz w:val="24"/>
          <w:szCs w:val="24"/>
        </w:rPr>
        <w:t>2</w:t>
      </w:r>
      <w:r w:rsidR="006E17CE">
        <w:rPr>
          <w:rFonts w:ascii="Arial" w:hAnsi="Arial" w:cs="Arial"/>
          <w:b/>
          <w:sz w:val="24"/>
          <w:szCs w:val="24"/>
        </w:rPr>
        <w:t>.1</w:t>
      </w:r>
      <w:r w:rsidR="00A342B2">
        <w:rPr>
          <w:rFonts w:ascii="Arial" w:hAnsi="Arial" w:cs="Arial"/>
          <w:b/>
          <w:sz w:val="24"/>
          <w:szCs w:val="24"/>
        </w:rPr>
        <w:t>0</w:t>
      </w:r>
      <w:r w:rsidR="006E17CE">
        <w:rPr>
          <w:rFonts w:ascii="Arial" w:hAnsi="Arial" w:cs="Arial"/>
          <w:b/>
          <w:sz w:val="24"/>
          <w:szCs w:val="24"/>
        </w:rPr>
        <w:tab/>
        <w:t>A LA ASAMBLEA GENERAL DE ACCIONISTAS</w:t>
      </w:r>
      <w:r w:rsidR="00CB48A0">
        <w:rPr>
          <w:rFonts w:ascii="Arial" w:hAnsi="Arial" w:cs="Arial"/>
          <w:b/>
          <w:sz w:val="24"/>
          <w:szCs w:val="24"/>
        </w:rPr>
        <w:t xml:space="preserve"> Y JUNTA DIRECTIVA</w:t>
      </w:r>
    </w:p>
    <w:p w:rsidR="006E17CE" w:rsidRDefault="006E17CE" w:rsidP="006E17CE">
      <w:pPr>
        <w:tabs>
          <w:tab w:val="left" w:pos="567"/>
        </w:tabs>
        <w:spacing w:after="0" w:line="240" w:lineRule="auto"/>
        <w:ind w:left="567" w:hanging="567"/>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701"/>
        <w:gridCol w:w="1559"/>
      </w:tblGrid>
      <w:tr w:rsidR="006E17CE" w:rsidRPr="00EF70AD" w:rsidTr="00B73B2B">
        <w:trPr>
          <w:trHeight w:val="528"/>
          <w:tblHeader/>
        </w:trPr>
        <w:tc>
          <w:tcPr>
            <w:tcW w:w="1560" w:type="dxa"/>
            <w:shd w:val="clear" w:color="000000" w:fill="D9D9D9" w:themeFill="background1" w:themeFillShade="D9"/>
            <w:vAlign w:val="center"/>
            <w:hideMark/>
          </w:tcPr>
          <w:p w:rsidR="006E17CE" w:rsidRPr="00EF70AD" w:rsidRDefault="006E17CE" w:rsidP="003C2263">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6E17CE" w:rsidRPr="00EF70AD" w:rsidRDefault="006E17CE" w:rsidP="003C2263">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6E17CE" w:rsidRPr="00EF70AD" w:rsidRDefault="006E17CE" w:rsidP="003C2263">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701" w:type="dxa"/>
            <w:shd w:val="clear" w:color="000000" w:fill="D9D9D9" w:themeFill="background1" w:themeFillShade="D9"/>
            <w:vAlign w:val="center"/>
            <w:hideMark/>
          </w:tcPr>
          <w:p w:rsidR="006E17CE" w:rsidRPr="00EF70AD" w:rsidRDefault="006E17CE" w:rsidP="003C2263">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6E17CE" w:rsidRPr="00EF70AD" w:rsidRDefault="006E17CE" w:rsidP="003C2263">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559" w:type="dxa"/>
            <w:shd w:val="clear" w:color="000000" w:fill="D9D9D9" w:themeFill="background1" w:themeFillShade="D9"/>
            <w:vAlign w:val="center"/>
            <w:hideMark/>
          </w:tcPr>
          <w:p w:rsidR="006E17CE" w:rsidRPr="00EF70AD" w:rsidRDefault="006E17CE" w:rsidP="003C2263">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6E17CE" w:rsidRPr="004576DF" w:rsidTr="003C2263">
        <w:trPr>
          <w:trHeight w:val="265"/>
        </w:trPr>
        <w:tc>
          <w:tcPr>
            <w:tcW w:w="1560" w:type="dxa"/>
            <w:shd w:val="clear" w:color="auto" w:fill="auto"/>
            <w:hideMark/>
          </w:tcPr>
          <w:p w:rsidR="006E17CE" w:rsidRDefault="006E17CE" w:rsidP="0029676A">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Gerencia </w:t>
            </w:r>
          </w:p>
          <w:p w:rsidR="0029676A" w:rsidRDefault="0029676A" w:rsidP="0029676A">
            <w:pPr>
              <w:spacing w:after="0" w:line="240" w:lineRule="auto"/>
              <w:jc w:val="both"/>
              <w:rPr>
                <w:rFonts w:ascii="Arial" w:eastAsia="Times New Roman" w:hAnsi="Arial" w:cs="Arial"/>
                <w:color w:val="000000"/>
                <w:sz w:val="20"/>
                <w:szCs w:val="20"/>
                <w:lang w:val="es-CO" w:eastAsia="es-CO"/>
              </w:rPr>
            </w:pPr>
          </w:p>
          <w:p w:rsidR="0029676A" w:rsidRPr="004576DF" w:rsidRDefault="00E2768B" w:rsidP="0029676A">
            <w:pPr>
              <w:spacing w:after="0" w:line="240" w:lineRule="auto"/>
              <w:jc w:val="both"/>
              <w:rPr>
                <w:rFonts w:ascii="Arial" w:eastAsia="Times New Roman" w:hAnsi="Arial" w:cs="Arial"/>
                <w:color w:val="000000"/>
                <w:sz w:val="20"/>
                <w:szCs w:val="20"/>
                <w:lang w:val="es-CO" w:eastAsia="es-CO"/>
              </w:rPr>
            </w:pPr>
            <w:r>
              <w:rPr>
                <w:rFonts w:ascii="Arial" w:hAnsi="Arial" w:cs="Arial"/>
                <w:sz w:val="20"/>
                <w:szCs w:val="20"/>
              </w:rPr>
              <w:t xml:space="preserve">Jefe </w:t>
            </w:r>
            <w:r w:rsidR="0029676A" w:rsidRPr="0029676A">
              <w:rPr>
                <w:rFonts w:ascii="Arial" w:hAnsi="Arial" w:cs="Arial"/>
                <w:sz w:val="20"/>
                <w:szCs w:val="20"/>
              </w:rPr>
              <w:t xml:space="preserve">Área Financiera – Contabilidad </w:t>
            </w:r>
          </w:p>
        </w:tc>
        <w:tc>
          <w:tcPr>
            <w:tcW w:w="1276" w:type="dxa"/>
            <w:shd w:val="clear" w:color="auto" w:fill="auto"/>
            <w:hideMark/>
          </w:tcPr>
          <w:p w:rsidR="006E17CE" w:rsidRPr="004576DF" w:rsidRDefault="006E17CE" w:rsidP="003C2263">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Establecido</w:t>
            </w:r>
          </w:p>
        </w:tc>
        <w:tc>
          <w:tcPr>
            <w:tcW w:w="3686" w:type="dxa"/>
            <w:shd w:val="clear" w:color="auto" w:fill="auto"/>
            <w:hideMark/>
          </w:tcPr>
          <w:p w:rsidR="00464915" w:rsidRDefault="006E17CE" w:rsidP="0082025C">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Rendir cuentas comprobadas de su gestión que incluyen los </w:t>
            </w:r>
            <w:r w:rsidR="00FB559B">
              <w:rPr>
                <w:rFonts w:ascii="Arial" w:eastAsia="Times New Roman" w:hAnsi="Arial" w:cs="Arial"/>
                <w:color w:val="000000"/>
                <w:sz w:val="20"/>
                <w:szCs w:val="20"/>
                <w:lang w:val="es-CO" w:eastAsia="es-CO"/>
              </w:rPr>
              <w:t>siguientes</w:t>
            </w:r>
            <w:r>
              <w:rPr>
                <w:rFonts w:ascii="Arial" w:eastAsia="Times New Roman" w:hAnsi="Arial" w:cs="Arial"/>
                <w:color w:val="000000"/>
                <w:sz w:val="20"/>
                <w:szCs w:val="20"/>
                <w:lang w:val="es-CO" w:eastAsia="es-CO"/>
              </w:rPr>
              <w:t xml:space="preserve"> </w:t>
            </w:r>
            <w:r w:rsidR="00CB48A0">
              <w:rPr>
                <w:rFonts w:ascii="Arial" w:eastAsia="Times New Roman" w:hAnsi="Arial" w:cs="Arial"/>
                <w:color w:val="000000"/>
                <w:sz w:val="20"/>
                <w:szCs w:val="20"/>
                <w:lang w:val="es-CO" w:eastAsia="es-CO"/>
              </w:rPr>
              <w:t>documentos: Informe de Gestión</w:t>
            </w:r>
            <w:r>
              <w:rPr>
                <w:rFonts w:ascii="Arial" w:eastAsia="Times New Roman" w:hAnsi="Arial" w:cs="Arial"/>
                <w:color w:val="000000"/>
                <w:sz w:val="20"/>
                <w:szCs w:val="20"/>
                <w:lang w:val="es-CO" w:eastAsia="es-CO"/>
              </w:rPr>
              <w:t xml:space="preserve">, </w:t>
            </w:r>
            <w:r w:rsidR="00464915">
              <w:rPr>
                <w:rFonts w:ascii="Arial" w:eastAsia="Times New Roman" w:hAnsi="Arial" w:cs="Arial"/>
                <w:color w:val="000000"/>
                <w:sz w:val="20"/>
                <w:szCs w:val="20"/>
                <w:lang w:val="es-CO" w:eastAsia="es-CO"/>
              </w:rPr>
              <w:t>E</w:t>
            </w:r>
            <w:r>
              <w:rPr>
                <w:rFonts w:ascii="Arial" w:eastAsia="Times New Roman" w:hAnsi="Arial" w:cs="Arial"/>
                <w:color w:val="000000"/>
                <w:sz w:val="20"/>
                <w:szCs w:val="20"/>
                <w:lang w:val="es-CO" w:eastAsia="es-CO"/>
              </w:rPr>
              <w:t xml:space="preserve">stados </w:t>
            </w:r>
            <w:r w:rsidR="00464915">
              <w:rPr>
                <w:rFonts w:ascii="Arial" w:eastAsia="Times New Roman" w:hAnsi="Arial" w:cs="Arial"/>
                <w:color w:val="000000"/>
                <w:sz w:val="20"/>
                <w:szCs w:val="20"/>
                <w:lang w:val="es-CO" w:eastAsia="es-CO"/>
              </w:rPr>
              <w:t>F</w:t>
            </w:r>
            <w:r>
              <w:rPr>
                <w:rFonts w:ascii="Arial" w:eastAsia="Times New Roman" w:hAnsi="Arial" w:cs="Arial"/>
                <w:color w:val="000000"/>
                <w:sz w:val="20"/>
                <w:szCs w:val="20"/>
                <w:lang w:val="es-CO" w:eastAsia="es-CO"/>
              </w:rPr>
              <w:t>inancieros</w:t>
            </w:r>
            <w:r w:rsidR="00464915">
              <w:rPr>
                <w:rFonts w:ascii="Arial" w:eastAsia="Times New Roman" w:hAnsi="Arial" w:cs="Arial"/>
                <w:color w:val="000000"/>
                <w:sz w:val="20"/>
                <w:szCs w:val="20"/>
                <w:lang w:val="es-CO" w:eastAsia="es-CO"/>
              </w:rPr>
              <w:t xml:space="preserve"> de propósito general</w:t>
            </w:r>
            <w:r>
              <w:rPr>
                <w:rFonts w:ascii="Arial" w:eastAsia="Times New Roman" w:hAnsi="Arial" w:cs="Arial"/>
                <w:color w:val="000000"/>
                <w:sz w:val="20"/>
                <w:szCs w:val="20"/>
                <w:lang w:val="es-CO" w:eastAsia="es-CO"/>
              </w:rPr>
              <w:t>,</w:t>
            </w:r>
            <w:r w:rsidR="00464915">
              <w:rPr>
                <w:rFonts w:ascii="Arial" w:eastAsia="Times New Roman" w:hAnsi="Arial" w:cs="Arial"/>
                <w:color w:val="000000"/>
                <w:sz w:val="20"/>
                <w:szCs w:val="20"/>
                <w:lang w:val="es-CO" w:eastAsia="es-CO"/>
              </w:rPr>
              <w:t xml:space="preserve"> junto con las notas cortados al fin del respectivo ejercicio, un</w:t>
            </w:r>
            <w:r>
              <w:rPr>
                <w:rFonts w:ascii="Arial" w:eastAsia="Times New Roman" w:hAnsi="Arial" w:cs="Arial"/>
                <w:color w:val="000000"/>
                <w:sz w:val="20"/>
                <w:szCs w:val="20"/>
                <w:lang w:val="es-CO" w:eastAsia="es-CO"/>
              </w:rPr>
              <w:t xml:space="preserve"> proyecto de distribución de utilidades</w:t>
            </w:r>
            <w:r w:rsidR="00464915">
              <w:rPr>
                <w:rFonts w:ascii="Arial" w:eastAsia="Times New Roman" w:hAnsi="Arial" w:cs="Arial"/>
                <w:color w:val="000000"/>
                <w:sz w:val="20"/>
                <w:szCs w:val="20"/>
                <w:lang w:val="es-CO" w:eastAsia="es-CO"/>
              </w:rPr>
              <w:t xml:space="preserve"> repartibles.</w:t>
            </w:r>
          </w:p>
          <w:p w:rsidR="001D3BE1" w:rsidRDefault="001D3BE1" w:rsidP="0082025C">
            <w:pPr>
              <w:spacing w:after="0" w:line="240" w:lineRule="auto"/>
              <w:jc w:val="both"/>
              <w:rPr>
                <w:rFonts w:ascii="Arial" w:eastAsia="Times New Roman" w:hAnsi="Arial" w:cs="Arial"/>
                <w:color w:val="000000"/>
                <w:sz w:val="20"/>
                <w:szCs w:val="20"/>
                <w:lang w:val="es-CO" w:eastAsia="es-CO"/>
              </w:rPr>
            </w:pPr>
          </w:p>
          <w:p w:rsidR="00464915" w:rsidRDefault="00464915" w:rsidP="0082025C">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Dictámenes</w:t>
            </w:r>
            <w:r w:rsidR="006E17CE">
              <w:rPr>
                <w:rFonts w:ascii="Arial" w:eastAsia="Times New Roman" w:hAnsi="Arial" w:cs="Arial"/>
                <w:color w:val="000000"/>
                <w:sz w:val="20"/>
                <w:szCs w:val="20"/>
                <w:lang w:val="es-CO" w:eastAsia="es-CO"/>
              </w:rPr>
              <w:t xml:space="preserve"> sobre los Estados Financieros</w:t>
            </w:r>
            <w:r>
              <w:rPr>
                <w:rFonts w:ascii="Arial" w:eastAsia="Times New Roman" w:hAnsi="Arial" w:cs="Arial"/>
                <w:color w:val="000000"/>
                <w:sz w:val="20"/>
                <w:szCs w:val="20"/>
                <w:lang w:val="es-CO" w:eastAsia="es-CO"/>
              </w:rPr>
              <w:t xml:space="preserve"> y demás informes emitidos por el Revisor Fiscal</w:t>
            </w:r>
            <w:r w:rsidR="0082025C">
              <w:rPr>
                <w:rFonts w:ascii="Arial" w:eastAsia="Times New Roman" w:hAnsi="Arial" w:cs="Arial"/>
                <w:color w:val="000000"/>
                <w:sz w:val="20"/>
                <w:szCs w:val="20"/>
                <w:lang w:val="es-CO" w:eastAsia="es-CO"/>
              </w:rPr>
              <w:t>.</w:t>
            </w:r>
          </w:p>
          <w:p w:rsidR="0029676A" w:rsidRDefault="0029676A" w:rsidP="00CB48A0">
            <w:pPr>
              <w:spacing w:after="0" w:line="240" w:lineRule="auto"/>
              <w:jc w:val="both"/>
              <w:rPr>
                <w:rFonts w:ascii="Arial" w:eastAsia="Times New Roman" w:hAnsi="Arial" w:cs="Arial"/>
                <w:color w:val="000000"/>
                <w:sz w:val="20"/>
                <w:szCs w:val="20"/>
                <w:lang w:val="es-CO" w:eastAsia="es-CO"/>
              </w:rPr>
            </w:pPr>
          </w:p>
          <w:p w:rsidR="00391B49" w:rsidRDefault="00464915" w:rsidP="00CB48A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En los Estados Financieros se informará que parte del capital ha sido pagad</w:t>
            </w:r>
            <w:r w:rsidR="00F57482">
              <w:rPr>
                <w:rFonts w:ascii="Arial" w:eastAsia="Times New Roman" w:hAnsi="Arial" w:cs="Arial"/>
                <w:color w:val="000000"/>
                <w:sz w:val="20"/>
                <w:szCs w:val="20"/>
                <w:lang w:val="es-CO" w:eastAsia="es-CO"/>
              </w:rPr>
              <w:t>o</w:t>
            </w:r>
            <w:r>
              <w:rPr>
                <w:rFonts w:ascii="Arial" w:eastAsia="Times New Roman" w:hAnsi="Arial" w:cs="Arial"/>
                <w:color w:val="000000"/>
                <w:sz w:val="20"/>
                <w:szCs w:val="20"/>
                <w:lang w:val="es-CO" w:eastAsia="es-CO"/>
              </w:rPr>
              <w:t xml:space="preserve"> y cual no.</w:t>
            </w:r>
          </w:p>
          <w:p w:rsidR="00CB48A0" w:rsidRPr="004576DF" w:rsidRDefault="00CB48A0" w:rsidP="00FC1A4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Los Estados Financieros de fin del ejercicio, son individuales y consolidados según lo exija la</w:t>
            </w:r>
            <w:r w:rsidR="00463680">
              <w:rPr>
                <w:rFonts w:ascii="Arial" w:eastAsia="Times New Roman" w:hAnsi="Arial" w:cs="Arial"/>
                <w:color w:val="000000"/>
                <w:sz w:val="20"/>
                <w:szCs w:val="20"/>
                <w:lang w:val="es-CO" w:eastAsia="es-CO"/>
              </w:rPr>
              <w:t xml:space="preserve"> Ley y las normas internacionales</w:t>
            </w:r>
            <w:r>
              <w:rPr>
                <w:rFonts w:ascii="Arial" w:eastAsia="Times New Roman" w:hAnsi="Arial" w:cs="Arial"/>
                <w:color w:val="000000"/>
                <w:sz w:val="20"/>
                <w:szCs w:val="20"/>
                <w:lang w:val="es-CO" w:eastAsia="es-CO"/>
              </w:rPr>
              <w:t xml:space="preserve"> de información financiera NIIF</w:t>
            </w:r>
            <w:r w:rsidR="00902860">
              <w:rPr>
                <w:rFonts w:ascii="Arial" w:eastAsia="Times New Roman" w:hAnsi="Arial" w:cs="Arial"/>
                <w:color w:val="000000"/>
                <w:sz w:val="20"/>
                <w:szCs w:val="20"/>
                <w:lang w:val="es-CO" w:eastAsia="es-CO"/>
              </w:rPr>
              <w:tab/>
            </w:r>
            <w:r w:rsidR="00902860">
              <w:rPr>
                <w:rFonts w:ascii="Arial" w:eastAsia="Times New Roman" w:hAnsi="Arial" w:cs="Arial"/>
                <w:color w:val="000000"/>
                <w:sz w:val="20"/>
                <w:szCs w:val="20"/>
                <w:lang w:val="es-CO" w:eastAsia="es-CO"/>
              </w:rPr>
              <w:tab/>
            </w:r>
            <w:r w:rsidR="00902860">
              <w:rPr>
                <w:rFonts w:ascii="Arial" w:eastAsia="Times New Roman" w:hAnsi="Arial" w:cs="Arial"/>
                <w:color w:val="000000"/>
                <w:sz w:val="20"/>
                <w:szCs w:val="20"/>
                <w:lang w:val="es-CO" w:eastAsia="es-CO"/>
              </w:rPr>
              <w:tab/>
            </w:r>
          </w:p>
        </w:tc>
        <w:tc>
          <w:tcPr>
            <w:tcW w:w="1701" w:type="dxa"/>
            <w:shd w:val="clear" w:color="auto" w:fill="auto"/>
            <w:hideMark/>
          </w:tcPr>
          <w:p w:rsidR="006E17CE" w:rsidRPr="004576DF" w:rsidRDefault="00A2302B" w:rsidP="00A230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Anual </w:t>
            </w:r>
          </w:p>
        </w:tc>
        <w:tc>
          <w:tcPr>
            <w:tcW w:w="1559" w:type="dxa"/>
            <w:shd w:val="clear" w:color="auto" w:fill="auto"/>
            <w:hideMark/>
          </w:tcPr>
          <w:p w:rsidR="006E17CE" w:rsidRPr="004576DF" w:rsidRDefault="00A2302B" w:rsidP="003C2263">
            <w:pPr>
              <w:spacing w:after="0" w:line="240" w:lineRule="auto"/>
              <w:jc w:val="both"/>
              <w:rPr>
                <w:rFonts w:ascii="Arial" w:eastAsia="Times New Roman" w:hAnsi="Arial" w:cs="Arial"/>
                <w:color w:val="000000"/>
                <w:sz w:val="20"/>
                <w:szCs w:val="20"/>
                <w:lang w:val="es-CO" w:eastAsia="es-CO"/>
              </w:rPr>
            </w:pPr>
            <w:r>
              <w:rPr>
                <w:rFonts w:ascii="Arial" w:hAnsi="Arial" w:cs="Arial"/>
                <w:sz w:val="20"/>
                <w:szCs w:val="20"/>
              </w:rPr>
              <w:t>Al final de Cada Ejercicio Social</w:t>
            </w:r>
          </w:p>
        </w:tc>
      </w:tr>
      <w:tr w:rsidR="00902860" w:rsidRPr="004576DF" w:rsidTr="003C2263">
        <w:trPr>
          <w:trHeight w:val="265"/>
        </w:trPr>
        <w:tc>
          <w:tcPr>
            <w:tcW w:w="1560" w:type="dxa"/>
            <w:shd w:val="clear" w:color="auto" w:fill="auto"/>
          </w:tcPr>
          <w:p w:rsidR="00B73B2B" w:rsidRDefault="00B73B2B"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Gerencia </w:t>
            </w:r>
          </w:p>
          <w:p w:rsidR="00902860" w:rsidRDefault="00902860" w:rsidP="00A2302B">
            <w:pPr>
              <w:spacing w:after="0" w:line="240" w:lineRule="auto"/>
              <w:jc w:val="both"/>
              <w:rPr>
                <w:rFonts w:ascii="Arial" w:eastAsia="Times New Roman" w:hAnsi="Arial" w:cs="Arial"/>
                <w:color w:val="000000"/>
                <w:sz w:val="20"/>
                <w:szCs w:val="20"/>
                <w:lang w:val="es-CO" w:eastAsia="es-CO"/>
              </w:rPr>
            </w:pPr>
          </w:p>
          <w:p w:rsidR="00B73B2B" w:rsidRDefault="00B73B2B" w:rsidP="00A230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Gestión Operativa</w:t>
            </w:r>
          </w:p>
        </w:tc>
        <w:tc>
          <w:tcPr>
            <w:tcW w:w="1276" w:type="dxa"/>
            <w:shd w:val="clear" w:color="auto" w:fill="auto"/>
          </w:tcPr>
          <w:p w:rsidR="00902860" w:rsidRDefault="00902860" w:rsidP="003C2263">
            <w:pPr>
              <w:spacing w:after="0" w:line="240" w:lineRule="auto"/>
              <w:jc w:val="both"/>
              <w:rPr>
                <w:rFonts w:ascii="Arial" w:eastAsia="Times New Roman" w:hAnsi="Arial" w:cs="Arial"/>
                <w:color w:val="000000"/>
                <w:sz w:val="20"/>
                <w:szCs w:val="20"/>
                <w:lang w:val="es-CO" w:eastAsia="es-CO"/>
              </w:rPr>
            </w:pPr>
          </w:p>
        </w:tc>
        <w:tc>
          <w:tcPr>
            <w:tcW w:w="3686" w:type="dxa"/>
            <w:shd w:val="clear" w:color="auto" w:fill="auto"/>
          </w:tcPr>
          <w:p w:rsidR="00902860" w:rsidRPr="00902860" w:rsidRDefault="00902860" w:rsidP="00902860">
            <w:pPr>
              <w:spacing w:after="0" w:line="240" w:lineRule="auto"/>
              <w:jc w:val="both"/>
              <w:rPr>
                <w:rFonts w:ascii="Arial" w:eastAsia="Times New Roman" w:hAnsi="Arial" w:cs="Arial"/>
                <w:color w:val="000000"/>
                <w:sz w:val="20"/>
                <w:szCs w:val="20"/>
                <w:lang w:val="es-CO" w:eastAsia="es-CO"/>
              </w:rPr>
            </w:pPr>
            <w:r w:rsidRPr="00902860">
              <w:rPr>
                <w:rFonts w:ascii="Arial" w:eastAsia="Times New Roman" w:hAnsi="Arial" w:cs="Arial"/>
                <w:color w:val="000000"/>
                <w:sz w:val="20"/>
                <w:szCs w:val="20"/>
                <w:lang w:val="es-CO" w:eastAsia="es-CO"/>
              </w:rPr>
              <w:t>Informe de gestión. El informe de gestión deberá contener una exposición fiel sobre la evolución de los negocios y la situación económica, administrativa y jurídica de la sociedad.</w:t>
            </w:r>
          </w:p>
          <w:p w:rsidR="00902860" w:rsidRPr="00902860" w:rsidRDefault="00902860" w:rsidP="00902860">
            <w:pPr>
              <w:spacing w:after="0" w:line="240" w:lineRule="auto"/>
              <w:jc w:val="both"/>
              <w:rPr>
                <w:rFonts w:ascii="Arial" w:eastAsia="Times New Roman" w:hAnsi="Arial" w:cs="Arial"/>
                <w:color w:val="000000"/>
                <w:sz w:val="20"/>
                <w:szCs w:val="20"/>
                <w:lang w:val="es-CO" w:eastAsia="es-CO"/>
              </w:rPr>
            </w:pPr>
            <w:r w:rsidRPr="00902860">
              <w:rPr>
                <w:rFonts w:ascii="Arial" w:eastAsia="Times New Roman" w:hAnsi="Arial" w:cs="Arial"/>
                <w:color w:val="000000"/>
                <w:sz w:val="20"/>
                <w:szCs w:val="20"/>
                <w:lang w:val="es-CO" w:eastAsia="es-CO"/>
              </w:rPr>
              <w:t>El informe deberá incluir igualmente indicaciones sobre:</w:t>
            </w:r>
          </w:p>
          <w:p w:rsidR="00902860" w:rsidRPr="00902860" w:rsidRDefault="00902860" w:rsidP="00902860">
            <w:pPr>
              <w:spacing w:after="0" w:line="240" w:lineRule="auto"/>
              <w:jc w:val="both"/>
              <w:rPr>
                <w:rFonts w:ascii="Arial" w:eastAsia="Times New Roman" w:hAnsi="Arial" w:cs="Arial"/>
                <w:color w:val="000000"/>
                <w:sz w:val="20"/>
                <w:szCs w:val="20"/>
                <w:lang w:val="es-CO" w:eastAsia="es-CO"/>
              </w:rPr>
            </w:pPr>
            <w:r w:rsidRPr="00902860">
              <w:rPr>
                <w:rFonts w:ascii="Arial" w:eastAsia="Times New Roman" w:hAnsi="Arial" w:cs="Arial"/>
                <w:color w:val="000000"/>
                <w:sz w:val="20"/>
                <w:szCs w:val="20"/>
                <w:lang w:val="es-CO" w:eastAsia="es-CO"/>
              </w:rPr>
              <w:t>1. Los acontecimientos importantes acaecidos después del ejercicio.</w:t>
            </w:r>
          </w:p>
          <w:p w:rsidR="00902860" w:rsidRPr="00902860" w:rsidRDefault="00902860" w:rsidP="00902860">
            <w:pPr>
              <w:spacing w:after="0" w:line="240" w:lineRule="auto"/>
              <w:jc w:val="both"/>
              <w:rPr>
                <w:rFonts w:ascii="Arial" w:eastAsia="Times New Roman" w:hAnsi="Arial" w:cs="Arial"/>
                <w:color w:val="000000"/>
                <w:sz w:val="20"/>
                <w:szCs w:val="20"/>
                <w:lang w:val="es-CO" w:eastAsia="es-CO"/>
              </w:rPr>
            </w:pPr>
            <w:r w:rsidRPr="00902860">
              <w:rPr>
                <w:rFonts w:ascii="Arial" w:eastAsia="Times New Roman" w:hAnsi="Arial" w:cs="Arial"/>
                <w:color w:val="000000"/>
                <w:sz w:val="20"/>
                <w:szCs w:val="20"/>
                <w:lang w:val="es-CO" w:eastAsia="es-CO"/>
              </w:rPr>
              <w:t>2. La evolución previsible de la sociedad.</w:t>
            </w:r>
          </w:p>
          <w:p w:rsidR="00902860" w:rsidRPr="00902860" w:rsidRDefault="00902860" w:rsidP="00902860">
            <w:pPr>
              <w:spacing w:after="0" w:line="240" w:lineRule="auto"/>
              <w:jc w:val="both"/>
              <w:rPr>
                <w:rFonts w:ascii="Arial" w:eastAsia="Times New Roman" w:hAnsi="Arial" w:cs="Arial"/>
                <w:color w:val="000000"/>
                <w:sz w:val="20"/>
                <w:szCs w:val="20"/>
                <w:lang w:val="es-CO" w:eastAsia="es-CO"/>
              </w:rPr>
            </w:pPr>
            <w:r w:rsidRPr="00902860">
              <w:rPr>
                <w:rFonts w:ascii="Arial" w:eastAsia="Times New Roman" w:hAnsi="Arial" w:cs="Arial"/>
                <w:color w:val="000000"/>
                <w:sz w:val="20"/>
                <w:szCs w:val="20"/>
                <w:lang w:val="es-CO" w:eastAsia="es-CO"/>
              </w:rPr>
              <w:t>3. Las operaciones celebradas con los socios y con los administradores.</w:t>
            </w:r>
          </w:p>
          <w:p w:rsidR="00F57482" w:rsidRDefault="00902860" w:rsidP="00FC1A4E">
            <w:pPr>
              <w:spacing w:after="0" w:line="240" w:lineRule="auto"/>
              <w:jc w:val="both"/>
              <w:rPr>
                <w:rFonts w:ascii="Arial" w:eastAsia="Times New Roman" w:hAnsi="Arial" w:cs="Arial"/>
                <w:color w:val="000000"/>
                <w:sz w:val="20"/>
                <w:szCs w:val="20"/>
                <w:lang w:val="es-CO" w:eastAsia="es-CO"/>
              </w:rPr>
            </w:pPr>
            <w:r w:rsidRPr="00902860">
              <w:rPr>
                <w:rFonts w:ascii="Arial" w:eastAsia="Times New Roman" w:hAnsi="Arial" w:cs="Arial"/>
                <w:color w:val="000000"/>
                <w:sz w:val="20"/>
                <w:szCs w:val="20"/>
                <w:lang w:val="es-CO" w:eastAsia="es-CO"/>
              </w:rPr>
              <w:t>4. El estado de cumplimiento de las normas sobre propiedad intelectual y derechos de autor por parte de la sociedad.</w:t>
            </w:r>
          </w:p>
        </w:tc>
        <w:tc>
          <w:tcPr>
            <w:tcW w:w="1701" w:type="dxa"/>
            <w:shd w:val="clear" w:color="auto" w:fill="auto"/>
          </w:tcPr>
          <w:p w:rsidR="00902860" w:rsidRDefault="00902860" w:rsidP="00A2302B">
            <w:pPr>
              <w:spacing w:after="0" w:line="240" w:lineRule="auto"/>
              <w:jc w:val="both"/>
              <w:rPr>
                <w:rFonts w:ascii="Arial" w:eastAsia="Times New Roman" w:hAnsi="Arial" w:cs="Arial"/>
                <w:color w:val="000000"/>
                <w:sz w:val="20"/>
                <w:szCs w:val="20"/>
                <w:lang w:val="es-CO" w:eastAsia="es-CO"/>
              </w:rPr>
            </w:pPr>
          </w:p>
        </w:tc>
        <w:tc>
          <w:tcPr>
            <w:tcW w:w="1559" w:type="dxa"/>
            <w:shd w:val="clear" w:color="auto" w:fill="auto"/>
          </w:tcPr>
          <w:p w:rsidR="00902860" w:rsidRDefault="00902860" w:rsidP="003C2263">
            <w:pPr>
              <w:spacing w:after="0" w:line="240" w:lineRule="auto"/>
              <w:jc w:val="both"/>
              <w:rPr>
                <w:rFonts w:ascii="Arial" w:hAnsi="Arial" w:cs="Arial"/>
                <w:sz w:val="20"/>
                <w:szCs w:val="20"/>
              </w:rPr>
            </w:pPr>
          </w:p>
        </w:tc>
      </w:tr>
      <w:tr w:rsidR="00464915" w:rsidRPr="004576DF" w:rsidTr="00914134">
        <w:trPr>
          <w:trHeight w:val="386"/>
        </w:trPr>
        <w:tc>
          <w:tcPr>
            <w:tcW w:w="1560" w:type="dxa"/>
            <w:shd w:val="clear" w:color="auto" w:fill="auto"/>
          </w:tcPr>
          <w:p w:rsidR="00464915" w:rsidRDefault="00464915"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Gerencia </w:t>
            </w:r>
          </w:p>
          <w:p w:rsidR="00B73B2B" w:rsidRDefault="00B73B2B"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de Auditoría</w:t>
            </w:r>
          </w:p>
        </w:tc>
        <w:tc>
          <w:tcPr>
            <w:tcW w:w="1276" w:type="dxa"/>
            <w:shd w:val="clear" w:color="auto" w:fill="auto"/>
          </w:tcPr>
          <w:p w:rsidR="00464915" w:rsidRDefault="00464915" w:rsidP="003C2263">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Establecido</w:t>
            </w:r>
          </w:p>
        </w:tc>
        <w:tc>
          <w:tcPr>
            <w:tcW w:w="3686" w:type="dxa"/>
            <w:shd w:val="clear" w:color="auto" w:fill="auto"/>
          </w:tcPr>
          <w:p w:rsidR="00F57482" w:rsidRDefault="00464915" w:rsidP="00FC1A4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Informar a la Junta Directiva de la Sociedad a cerca </w:t>
            </w:r>
            <w:r w:rsidR="001222DF">
              <w:rPr>
                <w:rFonts w:ascii="Arial" w:eastAsia="Times New Roman" w:hAnsi="Arial" w:cs="Arial"/>
                <w:color w:val="000000"/>
                <w:sz w:val="20"/>
                <w:szCs w:val="20"/>
                <w:lang w:val="es-CO" w:eastAsia="es-CO"/>
              </w:rPr>
              <w:t>del estado del Sistema de Control Interno y las acciones de mejoramiento implementadas durante el periodo de reporte.</w:t>
            </w:r>
          </w:p>
        </w:tc>
        <w:tc>
          <w:tcPr>
            <w:tcW w:w="1701" w:type="dxa"/>
            <w:shd w:val="clear" w:color="auto" w:fill="auto"/>
          </w:tcPr>
          <w:p w:rsidR="00464915" w:rsidRDefault="00464915" w:rsidP="003C2263">
            <w:pPr>
              <w:spacing w:after="0" w:line="240" w:lineRule="auto"/>
              <w:jc w:val="both"/>
              <w:rPr>
                <w:rFonts w:ascii="Arial" w:eastAsia="Times New Roman" w:hAnsi="Arial" w:cs="Arial"/>
                <w:color w:val="000000"/>
                <w:sz w:val="20"/>
                <w:szCs w:val="20"/>
                <w:lang w:val="es-CO" w:eastAsia="es-CO"/>
              </w:rPr>
            </w:pPr>
          </w:p>
        </w:tc>
        <w:tc>
          <w:tcPr>
            <w:tcW w:w="1559" w:type="dxa"/>
            <w:shd w:val="clear" w:color="auto" w:fill="auto"/>
          </w:tcPr>
          <w:p w:rsidR="00464915" w:rsidRDefault="00464915" w:rsidP="003C2263">
            <w:pPr>
              <w:spacing w:after="0" w:line="240" w:lineRule="auto"/>
              <w:jc w:val="both"/>
              <w:rPr>
                <w:rFonts w:ascii="Arial" w:hAnsi="Arial" w:cs="Arial"/>
                <w:sz w:val="20"/>
                <w:szCs w:val="20"/>
              </w:rPr>
            </w:pPr>
          </w:p>
        </w:tc>
      </w:tr>
    </w:tbl>
    <w:p w:rsidR="001D3BE1" w:rsidRDefault="001D3BE1" w:rsidP="00902860">
      <w:pPr>
        <w:spacing w:before="120" w:after="0" w:line="240" w:lineRule="auto"/>
        <w:jc w:val="both"/>
        <w:rPr>
          <w:rFonts w:ascii="Arial" w:hAnsi="Arial" w:cs="Arial"/>
          <w:sz w:val="24"/>
          <w:szCs w:val="24"/>
        </w:rPr>
      </w:pPr>
      <w:r>
        <w:rPr>
          <w:rFonts w:ascii="Arial" w:hAnsi="Arial" w:cs="Arial"/>
          <w:b/>
          <w:sz w:val="24"/>
          <w:szCs w:val="24"/>
        </w:rPr>
        <w:t>Disposición</w:t>
      </w:r>
      <w:r w:rsidRPr="004576DF">
        <w:rPr>
          <w:rFonts w:ascii="Arial" w:hAnsi="Arial" w:cs="Arial"/>
          <w:b/>
          <w:sz w:val="24"/>
          <w:szCs w:val="24"/>
        </w:rPr>
        <w:t>:</w:t>
      </w:r>
      <w:r>
        <w:rPr>
          <w:rFonts w:ascii="Arial" w:hAnsi="Arial" w:cs="Arial"/>
          <w:b/>
          <w:sz w:val="24"/>
          <w:szCs w:val="24"/>
        </w:rPr>
        <w:t xml:space="preserve"> </w:t>
      </w:r>
      <w:r w:rsidR="00CB48A0" w:rsidRPr="00CB48A0">
        <w:rPr>
          <w:rFonts w:ascii="Arial" w:hAnsi="Arial" w:cs="Arial"/>
          <w:sz w:val="24"/>
          <w:szCs w:val="24"/>
        </w:rPr>
        <w:t>Art. 47 de la Ley 222 de 1995</w:t>
      </w:r>
      <w:r w:rsidR="00902860">
        <w:rPr>
          <w:rFonts w:ascii="Arial" w:hAnsi="Arial" w:cs="Arial"/>
          <w:sz w:val="24"/>
          <w:szCs w:val="24"/>
        </w:rPr>
        <w:t>,</w:t>
      </w:r>
      <w:r w:rsidR="00B16BEB">
        <w:rPr>
          <w:rFonts w:ascii="Arial" w:hAnsi="Arial" w:cs="Arial"/>
          <w:sz w:val="24"/>
          <w:szCs w:val="24"/>
        </w:rPr>
        <w:t xml:space="preserve"> Ley </w:t>
      </w:r>
      <w:r w:rsidR="00902860">
        <w:rPr>
          <w:rFonts w:ascii="Arial" w:hAnsi="Arial" w:cs="Arial"/>
          <w:sz w:val="24"/>
          <w:szCs w:val="24"/>
        </w:rPr>
        <w:t>603 de 200</w:t>
      </w:r>
      <w:r w:rsidR="00B16BEB">
        <w:rPr>
          <w:rFonts w:ascii="Arial" w:hAnsi="Arial" w:cs="Arial"/>
          <w:sz w:val="24"/>
          <w:szCs w:val="24"/>
        </w:rPr>
        <w:t>0</w:t>
      </w:r>
      <w:r w:rsidR="00CB48A0">
        <w:rPr>
          <w:rFonts w:ascii="Arial" w:hAnsi="Arial" w:cs="Arial"/>
          <w:sz w:val="24"/>
          <w:szCs w:val="24"/>
        </w:rPr>
        <w:t>,</w:t>
      </w:r>
      <w:r w:rsidR="00CB48A0" w:rsidRPr="00CB48A0">
        <w:rPr>
          <w:rFonts w:ascii="Arial" w:hAnsi="Arial" w:cs="Arial"/>
          <w:sz w:val="24"/>
          <w:szCs w:val="24"/>
        </w:rPr>
        <w:t xml:space="preserve"> </w:t>
      </w:r>
      <w:r>
        <w:rPr>
          <w:rFonts w:ascii="Arial" w:hAnsi="Arial" w:cs="Arial"/>
          <w:sz w:val="24"/>
          <w:szCs w:val="24"/>
        </w:rPr>
        <w:t>Estatutos Sociales de Emvarias S.A. E.S.P.</w:t>
      </w:r>
    </w:p>
    <w:p w:rsidR="005F47F7" w:rsidRDefault="005F47F7" w:rsidP="005A7F40">
      <w:pPr>
        <w:spacing w:after="0" w:line="240" w:lineRule="auto"/>
        <w:ind w:left="567" w:hanging="567"/>
        <w:jc w:val="both"/>
        <w:rPr>
          <w:rFonts w:ascii="Arial" w:hAnsi="Arial" w:cs="Arial"/>
          <w:b/>
          <w:sz w:val="24"/>
          <w:szCs w:val="24"/>
        </w:rPr>
      </w:pPr>
    </w:p>
    <w:p w:rsidR="00E82086" w:rsidRDefault="00C94A25" w:rsidP="005A7F40">
      <w:pPr>
        <w:spacing w:after="0" w:line="240" w:lineRule="auto"/>
        <w:ind w:left="567" w:hanging="567"/>
        <w:jc w:val="both"/>
        <w:rPr>
          <w:rFonts w:ascii="Arial" w:hAnsi="Arial" w:cs="Arial"/>
          <w:b/>
          <w:sz w:val="24"/>
          <w:szCs w:val="24"/>
        </w:rPr>
      </w:pPr>
      <w:r>
        <w:rPr>
          <w:rFonts w:ascii="Arial" w:hAnsi="Arial" w:cs="Arial"/>
          <w:b/>
          <w:sz w:val="24"/>
          <w:szCs w:val="24"/>
        </w:rPr>
        <w:t>2</w:t>
      </w:r>
      <w:r w:rsidR="004576DF">
        <w:rPr>
          <w:rFonts w:ascii="Arial" w:hAnsi="Arial" w:cs="Arial"/>
          <w:b/>
          <w:sz w:val="24"/>
          <w:szCs w:val="24"/>
        </w:rPr>
        <w:t>.1</w:t>
      </w:r>
      <w:r w:rsidR="004F5FD9">
        <w:rPr>
          <w:rFonts w:ascii="Arial" w:hAnsi="Arial" w:cs="Arial"/>
          <w:b/>
          <w:sz w:val="24"/>
          <w:szCs w:val="24"/>
        </w:rPr>
        <w:t>1</w:t>
      </w:r>
      <w:r w:rsidR="004576DF">
        <w:rPr>
          <w:rFonts w:ascii="Arial" w:hAnsi="Arial" w:cs="Arial"/>
          <w:b/>
          <w:sz w:val="24"/>
          <w:szCs w:val="24"/>
        </w:rPr>
        <w:t xml:space="preserve"> </w:t>
      </w:r>
      <w:r w:rsidR="004576DF">
        <w:rPr>
          <w:rFonts w:ascii="Arial" w:hAnsi="Arial" w:cs="Arial"/>
          <w:b/>
          <w:sz w:val="24"/>
          <w:szCs w:val="24"/>
        </w:rPr>
        <w:tab/>
      </w:r>
      <w:r w:rsidR="00816923">
        <w:rPr>
          <w:rFonts w:ascii="Arial" w:hAnsi="Arial" w:cs="Arial"/>
          <w:b/>
          <w:sz w:val="24"/>
          <w:szCs w:val="24"/>
        </w:rPr>
        <w:t xml:space="preserve">A </w:t>
      </w:r>
      <w:r w:rsidR="005A7F40" w:rsidRPr="004576DF">
        <w:rPr>
          <w:rFonts w:ascii="Arial" w:hAnsi="Arial" w:cs="Arial"/>
          <w:b/>
          <w:sz w:val="24"/>
          <w:szCs w:val="24"/>
        </w:rPr>
        <w:t>QUIEN SUSTITUYA</w:t>
      </w:r>
      <w:r w:rsidR="0013295C">
        <w:rPr>
          <w:rFonts w:ascii="Arial" w:hAnsi="Arial" w:cs="Arial"/>
          <w:b/>
          <w:sz w:val="24"/>
          <w:szCs w:val="24"/>
        </w:rPr>
        <w:t xml:space="preserve"> AL GERENTE</w:t>
      </w:r>
      <w:r w:rsidR="005A7F40" w:rsidRPr="004576DF">
        <w:rPr>
          <w:rFonts w:ascii="Arial" w:hAnsi="Arial" w:cs="Arial"/>
          <w:b/>
          <w:sz w:val="24"/>
          <w:szCs w:val="24"/>
        </w:rPr>
        <w:t xml:space="preserve"> LEGALMENTE EN SUS FUNCIONES</w:t>
      </w:r>
    </w:p>
    <w:p w:rsidR="00B365BB" w:rsidRDefault="00B365BB" w:rsidP="00B365BB">
      <w:pPr>
        <w:spacing w:after="0" w:line="240" w:lineRule="auto"/>
        <w:jc w:val="both"/>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701"/>
        <w:gridCol w:w="1559"/>
      </w:tblGrid>
      <w:tr w:rsidR="004576DF" w:rsidRPr="00EF70AD" w:rsidTr="003451C2">
        <w:trPr>
          <w:trHeight w:val="528"/>
        </w:trPr>
        <w:tc>
          <w:tcPr>
            <w:tcW w:w="1560" w:type="dxa"/>
            <w:shd w:val="clear" w:color="000000" w:fill="D9D9D9" w:themeFill="background1" w:themeFillShade="D9"/>
            <w:vAlign w:val="center"/>
            <w:hideMark/>
          </w:tcPr>
          <w:p w:rsidR="004576DF" w:rsidRPr="00EF70AD" w:rsidRDefault="004576DF" w:rsidP="005A7F40">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4576DF" w:rsidRPr="00EF70AD" w:rsidRDefault="004576DF" w:rsidP="005A7F40">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4576DF" w:rsidRPr="00EF70AD" w:rsidRDefault="004576DF" w:rsidP="005A7F40">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701" w:type="dxa"/>
            <w:shd w:val="clear" w:color="000000" w:fill="D9D9D9" w:themeFill="background1" w:themeFillShade="D9"/>
            <w:vAlign w:val="center"/>
            <w:hideMark/>
          </w:tcPr>
          <w:p w:rsidR="004576DF" w:rsidRPr="00EF70AD" w:rsidRDefault="004576DF" w:rsidP="005A7F40">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4576DF" w:rsidRPr="00EF70AD" w:rsidRDefault="004576DF" w:rsidP="005A7F40">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559" w:type="dxa"/>
            <w:shd w:val="clear" w:color="000000" w:fill="D9D9D9" w:themeFill="background1" w:themeFillShade="D9"/>
            <w:vAlign w:val="center"/>
            <w:hideMark/>
          </w:tcPr>
          <w:p w:rsidR="004576DF" w:rsidRPr="00EF70AD" w:rsidRDefault="004576DF" w:rsidP="005A7F40">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5A7F40" w:rsidRPr="004576DF" w:rsidTr="003451C2">
        <w:trPr>
          <w:trHeight w:val="2002"/>
        </w:trPr>
        <w:tc>
          <w:tcPr>
            <w:tcW w:w="1560" w:type="dxa"/>
            <w:shd w:val="clear" w:color="auto" w:fill="auto"/>
            <w:hideMark/>
          </w:tcPr>
          <w:p w:rsidR="005A7F40" w:rsidRPr="004576DF" w:rsidRDefault="005A7F40" w:rsidP="00B73B2B">
            <w:pPr>
              <w:spacing w:after="0" w:line="240" w:lineRule="auto"/>
              <w:jc w:val="both"/>
              <w:rPr>
                <w:rFonts w:ascii="Arial" w:eastAsia="Times New Roman" w:hAnsi="Arial" w:cs="Arial"/>
                <w:color w:val="000000"/>
                <w:sz w:val="20"/>
                <w:szCs w:val="20"/>
                <w:lang w:val="es-CO" w:eastAsia="es-CO"/>
              </w:rPr>
            </w:pPr>
            <w:r w:rsidRPr="004576DF">
              <w:rPr>
                <w:rFonts w:ascii="Arial" w:eastAsia="Times New Roman" w:hAnsi="Arial" w:cs="Arial"/>
                <w:color w:val="000000"/>
                <w:sz w:val="20"/>
                <w:szCs w:val="20"/>
                <w:lang w:val="es-CO" w:eastAsia="es-CO"/>
              </w:rPr>
              <w:t xml:space="preserve">Gerente - </w:t>
            </w:r>
            <w:r w:rsidR="007847AE">
              <w:rPr>
                <w:rFonts w:ascii="Arial" w:eastAsia="Times New Roman" w:hAnsi="Arial" w:cs="Arial"/>
                <w:color w:val="000000"/>
                <w:sz w:val="20"/>
                <w:szCs w:val="20"/>
                <w:lang w:val="es-CO" w:eastAsia="es-CO"/>
              </w:rPr>
              <w:t>Jefe Área Gestión Operativa</w:t>
            </w:r>
          </w:p>
        </w:tc>
        <w:tc>
          <w:tcPr>
            <w:tcW w:w="1276" w:type="dxa"/>
            <w:shd w:val="clear" w:color="auto" w:fill="auto"/>
            <w:hideMark/>
          </w:tcPr>
          <w:p w:rsidR="005A7F40" w:rsidRPr="004576DF" w:rsidRDefault="005A7F40" w:rsidP="004576DF">
            <w:pPr>
              <w:spacing w:after="0" w:line="240" w:lineRule="auto"/>
              <w:jc w:val="both"/>
              <w:rPr>
                <w:rFonts w:ascii="Arial" w:eastAsia="Times New Roman" w:hAnsi="Arial" w:cs="Arial"/>
                <w:color w:val="000000"/>
                <w:sz w:val="20"/>
                <w:szCs w:val="20"/>
                <w:lang w:val="es-CO" w:eastAsia="es-CO"/>
              </w:rPr>
            </w:pPr>
            <w:r w:rsidRPr="005A7F40">
              <w:rPr>
                <w:rFonts w:ascii="Arial" w:eastAsia="Times New Roman" w:hAnsi="Arial" w:cs="Arial"/>
                <w:color w:val="000000"/>
                <w:sz w:val="20"/>
                <w:szCs w:val="20"/>
                <w:lang w:val="es-CO" w:eastAsia="es-CO"/>
              </w:rPr>
              <w:t>Sin</w:t>
            </w:r>
          </w:p>
        </w:tc>
        <w:tc>
          <w:tcPr>
            <w:tcW w:w="3686" w:type="dxa"/>
            <w:shd w:val="clear" w:color="auto" w:fill="auto"/>
            <w:hideMark/>
          </w:tcPr>
          <w:p w:rsidR="005A7F40" w:rsidRPr="004576DF" w:rsidRDefault="005A7F40" w:rsidP="001D1BB8">
            <w:pPr>
              <w:spacing w:after="0" w:line="240" w:lineRule="auto"/>
              <w:jc w:val="both"/>
              <w:rPr>
                <w:rFonts w:ascii="Arial" w:eastAsia="Times New Roman" w:hAnsi="Arial" w:cs="Arial"/>
                <w:color w:val="000000"/>
                <w:sz w:val="20"/>
                <w:szCs w:val="20"/>
                <w:lang w:val="es-CO" w:eastAsia="es-CO"/>
              </w:rPr>
            </w:pPr>
            <w:r w:rsidRPr="004576DF">
              <w:rPr>
                <w:rFonts w:ascii="Arial" w:eastAsia="Times New Roman" w:hAnsi="Arial" w:cs="Arial"/>
                <w:color w:val="000000"/>
                <w:sz w:val="20"/>
                <w:szCs w:val="20"/>
                <w:lang w:val="es-CO" w:eastAsia="es-CO"/>
              </w:rPr>
              <w:t>Acta de informe de gestión de los asuntos de su competencia, así como de la gestión de los recursos financieros, humanos y administrativos que tuvieron asignados para el ejercicio de sus funciones</w:t>
            </w:r>
          </w:p>
        </w:tc>
        <w:tc>
          <w:tcPr>
            <w:tcW w:w="1701" w:type="dxa"/>
            <w:shd w:val="clear" w:color="auto" w:fill="auto"/>
            <w:hideMark/>
          </w:tcPr>
          <w:p w:rsidR="005A7F40" w:rsidRPr="004576DF" w:rsidRDefault="005A7F40" w:rsidP="004576DF">
            <w:pPr>
              <w:spacing w:after="0" w:line="240" w:lineRule="auto"/>
              <w:jc w:val="both"/>
              <w:rPr>
                <w:rFonts w:ascii="Arial" w:eastAsia="Times New Roman" w:hAnsi="Arial" w:cs="Arial"/>
                <w:color w:val="000000"/>
                <w:sz w:val="20"/>
                <w:szCs w:val="20"/>
                <w:lang w:val="es-CO" w:eastAsia="es-CO"/>
              </w:rPr>
            </w:pPr>
            <w:r w:rsidRPr="004576DF">
              <w:rPr>
                <w:rFonts w:ascii="Arial" w:eastAsia="Times New Roman" w:hAnsi="Arial" w:cs="Arial"/>
                <w:color w:val="000000"/>
                <w:sz w:val="20"/>
                <w:szCs w:val="20"/>
                <w:lang w:val="es-CO" w:eastAsia="es-CO"/>
              </w:rPr>
              <w:t>Por el Periodo</w:t>
            </w:r>
          </w:p>
        </w:tc>
        <w:tc>
          <w:tcPr>
            <w:tcW w:w="1559" w:type="dxa"/>
            <w:shd w:val="clear" w:color="auto" w:fill="auto"/>
            <w:hideMark/>
          </w:tcPr>
          <w:p w:rsidR="00391B49" w:rsidRDefault="001D1BB8" w:rsidP="001D1BB8">
            <w:pPr>
              <w:spacing w:after="0" w:line="240" w:lineRule="auto"/>
              <w:jc w:val="both"/>
              <w:rPr>
                <w:rFonts w:ascii="Arial" w:eastAsia="Times New Roman" w:hAnsi="Arial" w:cs="Arial"/>
                <w:color w:val="000000"/>
                <w:sz w:val="20"/>
                <w:szCs w:val="20"/>
                <w:lang w:val="es-CO" w:eastAsia="es-CO"/>
              </w:rPr>
            </w:pPr>
            <w:r w:rsidRPr="001D1BB8">
              <w:rPr>
                <w:rFonts w:ascii="Arial" w:hAnsi="Arial" w:cs="Arial"/>
                <w:sz w:val="20"/>
                <w:szCs w:val="20"/>
              </w:rPr>
              <w:t>15 días hábiles siguientes a la dejación, retiro del cargo o finalización de su administración</w:t>
            </w:r>
            <w:r w:rsidRPr="004576DF">
              <w:rPr>
                <w:rFonts w:ascii="Arial" w:eastAsia="Times New Roman" w:hAnsi="Arial" w:cs="Arial"/>
                <w:color w:val="000000"/>
                <w:sz w:val="20"/>
                <w:szCs w:val="20"/>
                <w:lang w:val="es-CO" w:eastAsia="es-CO"/>
              </w:rPr>
              <w:t xml:space="preserve"> </w:t>
            </w:r>
            <w:r>
              <w:rPr>
                <w:rFonts w:ascii="Arial" w:eastAsia="Times New Roman" w:hAnsi="Arial" w:cs="Arial"/>
                <w:color w:val="000000"/>
                <w:sz w:val="20"/>
                <w:szCs w:val="20"/>
                <w:lang w:val="es-CO" w:eastAsia="es-CO"/>
              </w:rPr>
              <w:t>o ratificación en el cargo</w:t>
            </w:r>
            <w:r w:rsidR="008B1F8C">
              <w:rPr>
                <w:rFonts w:ascii="Arial" w:eastAsia="Times New Roman" w:hAnsi="Arial" w:cs="Arial"/>
                <w:color w:val="000000"/>
                <w:sz w:val="20"/>
                <w:szCs w:val="20"/>
                <w:lang w:val="es-CO" w:eastAsia="es-CO"/>
              </w:rPr>
              <w:t>.</w:t>
            </w:r>
            <w:r>
              <w:rPr>
                <w:rFonts w:ascii="Arial" w:eastAsia="Times New Roman" w:hAnsi="Arial" w:cs="Arial"/>
                <w:color w:val="000000"/>
                <w:sz w:val="20"/>
                <w:szCs w:val="20"/>
                <w:lang w:val="es-CO" w:eastAsia="es-CO"/>
              </w:rPr>
              <w:t xml:space="preserve"> </w:t>
            </w:r>
          </w:p>
          <w:p w:rsidR="00391B49" w:rsidRDefault="00391B49" w:rsidP="001D1BB8">
            <w:pPr>
              <w:spacing w:after="0" w:line="240" w:lineRule="auto"/>
              <w:jc w:val="both"/>
              <w:rPr>
                <w:rFonts w:ascii="Arial" w:eastAsia="Times New Roman" w:hAnsi="Arial" w:cs="Arial"/>
                <w:color w:val="000000"/>
                <w:sz w:val="20"/>
                <w:szCs w:val="20"/>
                <w:lang w:val="es-CO" w:eastAsia="es-CO"/>
              </w:rPr>
            </w:pPr>
          </w:p>
          <w:p w:rsidR="00ED14E8" w:rsidRPr="004576DF" w:rsidRDefault="00ED14E8" w:rsidP="001D1BB8">
            <w:pPr>
              <w:spacing w:after="0" w:line="240" w:lineRule="auto"/>
              <w:jc w:val="both"/>
              <w:rPr>
                <w:rFonts w:ascii="Arial" w:eastAsia="Times New Roman" w:hAnsi="Arial" w:cs="Arial"/>
                <w:color w:val="000000"/>
                <w:sz w:val="20"/>
                <w:szCs w:val="20"/>
                <w:lang w:val="es-CO" w:eastAsia="es-CO"/>
              </w:rPr>
            </w:pPr>
          </w:p>
        </w:tc>
      </w:tr>
    </w:tbl>
    <w:p w:rsidR="004576DF" w:rsidRPr="004576DF" w:rsidRDefault="00DE37A4" w:rsidP="001D1BB8">
      <w:pPr>
        <w:spacing w:before="120" w:after="0" w:line="240" w:lineRule="auto"/>
        <w:jc w:val="both"/>
        <w:rPr>
          <w:rFonts w:ascii="Arial" w:hAnsi="Arial" w:cs="Arial"/>
          <w:sz w:val="24"/>
          <w:szCs w:val="24"/>
        </w:rPr>
      </w:pPr>
      <w:r>
        <w:rPr>
          <w:rFonts w:ascii="Arial" w:hAnsi="Arial" w:cs="Arial"/>
          <w:b/>
          <w:sz w:val="24"/>
          <w:szCs w:val="24"/>
        </w:rPr>
        <w:lastRenderedPageBreak/>
        <w:t>Disposición</w:t>
      </w:r>
      <w:r w:rsidR="004576DF" w:rsidRPr="004576DF">
        <w:rPr>
          <w:rFonts w:ascii="Arial" w:hAnsi="Arial" w:cs="Arial"/>
          <w:b/>
          <w:sz w:val="24"/>
          <w:szCs w:val="24"/>
        </w:rPr>
        <w:t>:</w:t>
      </w:r>
      <w:r w:rsidR="004576DF" w:rsidRPr="004576DF">
        <w:rPr>
          <w:rFonts w:ascii="Arial" w:hAnsi="Arial" w:cs="Arial"/>
          <w:sz w:val="24"/>
          <w:szCs w:val="24"/>
        </w:rPr>
        <w:t xml:space="preserve"> Art. 14 </w:t>
      </w:r>
      <w:r w:rsidR="00FC1A4E">
        <w:rPr>
          <w:rFonts w:ascii="Arial" w:hAnsi="Arial" w:cs="Arial"/>
          <w:sz w:val="24"/>
          <w:szCs w:val="24"/>
        </w:rPr>
        <w:t xml:space="preserve">de la </w:t>
      </w:r>
      <w:r w:rsidR="004576DF" w:rsidRPr="004576DF">
        <w:rPr>
          <w:rFonts w:ascii="Arial" w:hAnsi="Arial" w:cs="Arial"/>
          <w:sz w:val="24"/>
          <w:szCs w:val="24"/>
        </w:rPr>
        <w:t>Ley 951 de 2005, Resolución</w:t>
      </w:r>
      <w:r w:rsidR="00572151">
        <w:rPr>
          <w:rFonts w:ascii="Arial" w:hAnsi="Arial" w:cs="Arial"/>
          <w:sz w:val="24"/>
          <w:szCs w:val="24"/>
        </w:rPr>
        <w:t xml:space="preserve"> </w:t>
      </w:r>
      <w:r w:rsidR="004576DF" w:rsidRPr="004576DF">
        <w:rPr>
          <w:rFonts w:ascii="Arial" w:hAnsi="Arial" w:cs="Arial"/>
          <w:sz w:val="24"/>
          <w:szCs w:val="24"/>
        </w:rPr>
        <w:t>176 de</w:t>
      </w:r>
      <w:r w:rsidR="005A7F40">
        <w:rPr>
          <w:rFonts w:ascii="Arial" w:hAnsi="Arial" w:cs="Arial"/>
          <w:sz w:val="24"/>
          <w:szCs w:val="24"/>
        </w:rPr>
        <w:t xml:space="preserve"> </w:t>
      </w:r>
      <w:r w:rsidR="004576DF" w:rsidRPr="004576DF">
        <w:rPr>
          <w:rFonts w:ascii="Arial" w:hAnsi="Arial" w:cs="Arial"/>
          <w:sz w:val="24"/>
          <w:szCs w:val="24"/>
        </w:rPr>
        <w:t>2005</w:t>
      </w:r>
      <w:r w:rsidR="00572151">
        <w:rPr>
          <w:rFonts w:ascii="Arial" w:hAnsi="Arial" w:cs="Arial"/>
          <w:sz w:val="24"/>
          <w:szCs w:val="24"/>
        </w:rPr>
        <w:t>, de la Gerencia General de Emvarias S.A. E.S.P</w:t>
      </w:r>
      <w:r w:rsidR="005A7F40">
        <w:rPr>
          <w:rFonts w:ascii="Arial" w:hAnsi="Arial" w:cs="Arial"/>
          <w:sz w:val="24"/>
          <w:szCs w:val="24"/>
        </w:rPr>
        <w:t>.</w:t>
      </w:r>
    </w:p>
    <w:p w:rsidR="00914134" w:rsidRDefault="00914134" w:rsidP="00C0284D">
      <w:pPr>
        <w:spacing w:after="0" w:line="240" w:lineRule="auto"/>
        <w:rPr>
          <w:rFonts w:ascii="Arial" w:hAnsi="Arial" w:cs="Arial"/>
          <w:b/>
          <w:sz w:val="24"/>
          <w:szCs w:val="24"/>
        </w:rPr>
      </w:pPr>
    </w:p>
    <w:p w:rsidR="00832163" w:rsidRDefault="00832163" w:rsidP="00C0284D">
      <w:pPr>
        <w:spacing w:after="0" w:line="240" w:lineRule="auto"/>
        <w:rPr>
          <w:rFonts w:ascii="Arial" w:hAnsi="Arial" w:cs="Arial"/>
          <w:b/>
          <w:sz w:val="24"/>
          <w:szCs w:val="24"/>
        </w:rPr>
      </w:pPr>
    </w:p>
    <w:p w:rsidR="00601839" w:rsidRDefault="00CB3772" w:rsidP="00816923">
      <w:pPr>
        <w:spacing w:after="0" w:line="240" w:lineRule="auto"/>
        <w:ind w:left="567" w:hanging="567"/>
        <w:rPr>
          <w:rFonts w:ascii="Arial" w:hAnsi="Arial" w:cs="Arial"/>
          <w:b/>
          <w:sz w:val="24"/>
          <w:szCs w:val="24"/>
        </w:rPr>
      </w:pPr>
      <w:r>
        <w:rPr>
          <w:rFonts w:ascii="Arial" w:hAnsi="Arial" w:cs="Arial"/>
          <w:b/>
          <w:sz w:val="24"/>
          <w:szCs w:val="24"/>
        </w:rPr>
        <w:t>2</w:t>
      </w:r>
      <w:r w:rsidR="00816923">
        <w:rPr>
          <w:rFonts w:ascii="Arial" w:hAnsi="Arial" w:cs="Arial"/>
          <w:b/>
          <w:sz w:val="24"/>
          <w:szCs w:val="24"/>
        </w:rPr>
        <w:t>.1</w:t>
      </w:r>
      <w:r w:rsidR="004F5FD9">
        <w:rPr>
          <w:rFonts w:ascii="Arial" w:hAnsi="Arial" w:cs="Arial"/>
          <w:b/>
          <w:sz w:val="24"/>
          <w:szCs w:val="24"/>
        </w:rPr>
        <w:t>2</w:t>
      </w:r>
      <w:r w:rsidR="00816923">
        <w:rPr>
          <w:rFonts w:ascii="Arial" w:hAnsi="Arial" w:cs="Arial"/>
          <w:b/>
          <w:sz w:val="24"/>
          <w:szCs w:val="24"/>
        </w:rPr>
        <w:tab/>
      </w:r>
      <w:r w:rsidR="003C2263">
        <w:rPr>
          <w:rFonts w:ascii="Arial" w:hAnsi="Arial" w:cs="Arial"/>
          <w:b/>
          <w:sz w:val="24"/>
          <w:szCs w:val="24"/>
        </w:rPr>
        <w:t xml:space="preserve">A LA </w:t>
      </w:r>
      <w:r w:rsidR="00601839">
        <w:rPr>
          <w:rFonts w:ascii="Arial" w:hAnsi="Arial" w:cs="Arial"/>
          <w:b/>
          <w:sz w:val="24"/>
          <w:szCs w:val="24"/>
        </w:rPr>
        <w:t>GEREN</w:t>
      </w:r>
      <w:r w:rsidR="006E17CE">
        <w:rPr>
          <w:rFonts w:ascii="Arial" w:hAnsi="Arial" w:cs="Arial"/>
          <w:b/>
          <w:sz w:val="24"/>
          <w:szCs w:val="24"/>
        </w:rPr>
        <w:t>CIA</w:t>
      </w:r>
      <w:r w:rsidR="00601839">
        <w:rPr>
          <w:rFonts w:ascii="Arial" w:hAnsi="Arial" w:cs="Arial"/>
          <w:b/>
          <w:sz w:val="24"/>
          <w:szCs w:val="24"/>
        </w:rPr>
        <w:t xml:space="preserve"> </w:t>
      </w:r>
      <w:r w:rsidR="00572151">
        <w:rPr>
          <w:rFonts w:ascii="Arial" w:hAnsi="Arial" w:cs="Arial"/>
          <w:b/>
          <w:sz w:val="24"/>
          <w:szCs w:val="24"/>
        </w:rPr>
        <w:t xml:space="preserve">GENERAL </w:t>
      </w:r>
      <w:r w:rsidR="00601839">
        <w:rPr>
          <w:rFonts w:ascii="Arial" w:hAnsi="Arial" w:cs="Arial"/>
          <w:b/>
          <w:sz w:val="24"/>
          <w:szCs w:val="24"/>
        </w:rPr>
        <w:t>DE EMVARIAS</w:t>
      </w:r>
      <w:r w:rsidR="00572151">
        <w:rPr>
          <w:rFonts w:ascii="Arial" w:hAnsi="Arial" w:cs="Arial"/>
          <w:b/>
          <w:sz w:val="24"/>
          <w:szCs w:val="24"/>
        </w:rPr>
        <w:t xml:space="preserve"> S.A. E.S.P.</w:t>
      </w:r>
    </w:p>
    <w:p w:rsidR="0013295C" w:rsidRDefault="0013295C" w:rsidP="008B1F8C">
      <w:pPr>
        <w:tabs>
          <w:tab w:val="left" w:pos="567"/>
        </w:tabs>
        <w:spacing w:after="0" w:line="240" w:lineRule="auto"/>
        <w:ind w:left="567" w:hanging="567"/>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701"/>
        <w:gridCol w:w="1559"/>
      </w:tblGrid>
      <w:tr w:rsidR="00601839" w:rsidRPr="00EF70AD" w:rsidTr="003451C2">
        <w:trPr>
          <w:trHeight w:val="528"/>
        </w:trPr>
        <w:tc>
          <w:tcPr>
            <w:tcW w:w="1560"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701"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559" w:type="dxa"/>
            <w:shd w:val="clear" w:color="000000" w:fill="D9D9D9" w:themeFill="background1" w:themeFillShade="D9"/>
            <w:vAlign w:val="center"/>
            <w:hideMark/>
          </w:tcPr>
          <w:p w:rsidR="00601839" w:rsidRPr="00EF70AD" w:rsidRDefault="00601839" w:rsidP="0060183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601839" w:rsidRPr="004576DF" w:rsidTr="003451C2">
        <w:trPr>
          <w:trHeight w:val="771"/>
        </w:trPr>
        <w:tc>
          <w:tcPr>
            <w:tcW w:w="1560" w:type="dxa"/>
            <w:shd w:val="clear" w:color="auto" w:fill="auto"/>
            <w:hideMark/>
          </w:tcPr>
          <w:p w:rsidR="00601839" w:rsidRPr="004576DF" w:rsidRDefault="00612532" w:rsidP="0060183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Auditoría</w:t>
            </w:r>
          </w:p>
        </w:tc>
        <w:tc>
          <w:tcPr>
            <w:tcW w:w="1276" w:type="dxa"/>
            <w:shd w:val="clear" w:color="auto" w:fill="auto"/>
            <w:hideMark/>
          </w:tcPr>
          <w:p w:rsidR="00601839" w:rsidRPr="004576DF" w:rsidRDefault="00601839" w:rsidP="00601839">
            <w:pPr>
              <w:spacing w:after="0" w:line="240" w:lineRule="auto"/>
              <w:jc w:val="both"/>
              <w:rPr>
                <w:rFonts w:ascii="Arial" w:eastAsia="Times New Roman" w:hAnsi="Arial" w:cs="Arial"/>
                <w:color w:val="000000"/>
                <w:sz w:val="20"/>
                <w:szCs w:val="20"/>
                <w:lang w:val="es-CO" w:eastAsia="es-CO"/>
              </w:rPr>
            </w:pPr>
            <w:r w:rsidRPr="005A7F40">
              <w:rPr>
                <w:rFonts w:ascii="Arial" w:eastAsia="Times New Roman" w:hAnsi="Arial" w:cs="Arial"/>
                <w:color w:val="000000"/>
                <w:sz w:val="20"/>
                <w:szCs w:val="20"/>
                <w:lang w:val="es-CO" w:eastAsia="es-CO"/>
              </w:rPr>
              <w:t>Sin</w:t>
            </w:r>
          </w:p>
        </w:tc>
        <w:tc>
          <w:tcPr>
            <w:tcW w:w="3686" w:type="dxa"/>
            <w:shd w:val="clear" w:color="auto" w:fill="auto"/>
            <w:hideMark/>
          </w:tcPr>
          <w:p w:rsidR="00391B49" w:rsidRDefault="00601839" w:rsidP="00B73B2B">
            <w:pPr>
              <w:spacing w:after="0" w:line="240" w:lineRule="auto"/>
              <w:jc w:val="both"/>
              <w:rPr>
                <w:rFonts w:ascii="Arial" w:eastAsia="Times New Roman" w:hAnsi="Arial" w:cs="Arial"/>
                <w:color w:val="000000"/>
                <w:sz w:val="20"/>
                <w:szCs w:val="20"/>
                <w:lang w:val="es-CO" w:eastAsia="es-CO"/>
              </w:rPr>
            </w:pPr>
            <w:r w:rsidRPr="00601839">
              <w:rPr>
                <w:rFonts w:ascii="Arial" w:eastAsia="Times New Roman" w:hAnsi="Arial" w:cs="Arial"/>
                <w:color w:val="000000"/>
                <w:sz w:val="20"/>
                <w:szCs w:val="20"/>
                <w:lang w:val="es-CO" w:eastAsia="es-CO"/>
              </w:rPr>
              <w:t>Informe sobre quejas, sugerencias y reclamos que relacionen con el cumplimiento de la misión de la entidad.</w:t>
            </w:r>
          </w:p>
          <w:p w:rsidR="006E2029" w:rsidRDefault="006E2029" w:rsidP="00B73B2B">
            <w:pPr>
              <w:spacing w:after="0" w:line="240" w:lineRule="auto"/>
              <w:jc w:val="both"/>
              <w:rPr>
                <w:rFonts w:ascii="Arial" w:eastAsia="Times New Roman" w:hAnsi="Arial" w:cs="Arial"/>
                <w:color w:val="000000"/>
                <w:sz w:val="20"/>
                <w:szCs w:val="20"/>
                <w:lang w:val="es-CO" w:eastAsia="es-CO"/>
              </w:rPr>
            </w:pPr>
          </w:p>
          <w:p w:rsidR="006E2029" w:rsidRDefault="006E2029" w:rsidP="00B73B2B">
            <w:pPr>
              <w:spacing w:after="0" w:line="240" w:lineRule="auto"/>
              <w:jc w:val="both"/>
              <w:rPr>
                <w:rFonts w:ascii="Arial" w:eastAsia="Times New Roman" w:hAnsi="Arial" w:cs="Arial"/>
                <w:color w:val="000000"/>
                <w:sz w:val="20"/>
                <w:szCs w:val="20"/>
                <w:lang w:val="es-CO" w:eastAsia="es-CO"/>
              </w:rPr>
            </w:pPr>
          </w:p>
          <w:p w:rsidR="006E2029" w:rsidRPr="004576DF" w:rsidRDefault="006E2029" w:rsidP="00B73B2B">
            <w:pPr>
              <w:spacing w:after="0" w:line="240" w:lineRule="auto"/>
              <w:jc w:val="both"/>
              <w:rPr>
                <w:rFonts w:ascii="Arial" w:eastAsia="Times New Roman" w:hAnsi="Arial" w:cs="Arial"/>
                <w:color w:val="000000"/>
                <w:sz w:val="20"/>
                <w:szCs w:val="20"/>
                <w:lang w:val="es-CO" w:eastAsia="es-CO"/>
              </w:rPr>
            </w:pPr>
          </w:p>
        </w:tc>
        <w:tc>
          <w:tcPr>
            <w:tcW w:w="1701" w:type="dxa"/>
            <w:shd w:val="clear" w:color="auto" w:fill="auto"/>
            <w:hideMark/>
          </w:tcPr>
          <w:p w:rsidR="00601839" w:rsidRPr="004576DF" w:rsidRDefault="00601839" w:rsidP="0060183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Semestral</w:t>
            </w:r>
          </w:p>
        </w:tc>
        <w:tc>
          <w:tcPr>
            <w:tcW w:w="1559" w:type="dxa"/>
            <w:shd w:val="clear" w:color="auto" w:fill="auto"/>
            <w:hideMark/>
          </w:tcPr>
          <w:p w:rsidR="00601839" w:rsidRPr="004576DF" w:rsidRDefault="00601839" w:rsidP="00601839">
            <w:pPr>
              <w:spacing w:after="0" w:line="240" w:lineRule="auto"/>
              <w:jc w:val="both"/>
              <w:rPr>
                <w:rFonts w:ascii="Arial" w:eastAsia="Times New Roman" w:hAnsi="Arial" w:cs="Arial"/>
                <w:color w:val="000000"/>
                <w:sz w:val="20"/>
                <w:szCs w:val="20"/>
                <w:lang w:val="es-CO" w:eastAsia="es-CO"/>
              </w:rPr>
            </w:pPr>
            <w:r w:rsidRPr="00601839">
              <w:rPr>
                <w:rFonts w:ascii="Arial" w:hAnsi="Arial" w:cs="Arial"/>
                <w:sz w:val="20"/>
                <w:szCs w:val="20"/>
              </w:rPr>
              <w:t xml:space="preserve">En julio y </w:t>
            </w:r>
            <w:r w:rsidR="00030823" w:rsidRPr="00601839">
              <w:rPr>
                <w:rFonts w:ascii="Arial" w:hAnsi="Arial" w:cs="Arial"/>
                <w:sz w:val="20"/>
                <w:szCs w:val="20"/>
              </w:rPr>
              <w:t>enero</w:t>
            </w:r>
            <w:r>
              <w:rPr>
                <w:rFonts w:ascii="Arial" w:eastAsia="Times New Roman" w:hAnsi="Arial" w:cs="Arial"/>
                <w:color w:val="000000"/>
                <w:sz w:val="20"/>
                <w:szCs w:val="20"/>
                <w:lang w:val="es-CO" w:eastAsia="es-CO"/>
              </w:rPr>
              <w:t xml:space="preserve">. </w:t>
            </w:r>
          </w:p>
        </w:tc>
      </w:tr>
    </w:tbl>
    <w:p w:rsidR="00601839" w:rsidRDefault="00DE37A4" w:rsidP="00601839">
      <w:pPr>
        <w:tabs>
          <w:tab w:val="left" w:pos="567"/>
        </w:tabs>
        <w:spacing w:before="120" w:after="0" w:line="240" w:lineRule="auto"/>
        <w:ind w:left="567" w:hanging="567"/>
        <w:rPr>
          <w:rFonts w:ascii="Arial" w:hAnsi="Arial" w:cs="Arial"/>
          <w:sz w:val="24"/>
          <w:szCs w:val="24"/>
        </w:rPr>
      </w:pPr>
      <w:r>
        <w:rPr>
          <w:rFonts w:ascii="Arial" w:hAnsi="Arial" w:cs="Arial"/>
          <w:b/>
          <w:sz w:val="24"/>
          <w:szCs w:val="24"/>
        </w:rPr>
        <w:t>Disposición</w:t>
      </w:r>
      <w:r w:rsidR="00601839" w:rsidRPr="004576DF">
        <w:rPr>
          <w:rFonts w:ascii="Arial" w:hAnsi="Arial" w:cs="Arial"/>
          <w:b/>
          <w:sz w:val="24"/>
          <w:szCs w:val="24"/>
        </w:rPr>
        <w:t>:</w:t>
      </w:r>
      <w:r w:rsidR="00601839">
        <w:rPr>
          <w:rFonts w:ascii="Arial" w:hAnsi="Arial" w:cs="Arial"/>
          <w:b/>
          <w:sz w:val="24"/>
          <w:szCs w:val="24"/>
        </w:rPr>
        <w:t xml:space="preserve"> </w:t>
      </w:r>
      <w:r w:rsidR="00601839" w:rsidRPr="00601839">
        <w:rPr>
          <w:rFonts w:ascii="Arial" w:hAnsi="Arial" w:cs="Arial"/>
          <w:sz w:val="24"/>
          <w:szCs w:val="24"/>
        </w:rPr>
        <w:t xml:space="preserve">Artículo 76 Ley 1474 de 2011 (Estatuto </w:t>
      </w:r>
      <w:r w:rsidR="00FB559B" w:rsidRPr="00601839">
        <w:rPr>
          <w:rFonts w:ascii="Arial" w:hAnsi="Arial" w:cs="Arial"/>
          <w:sz w:val="24"/>
          <w:szCs w:val="24"/>
        </w:rPr>
        <w:t>Anticorrupción</w:t>
      </w:r>
      <w:r w:rsidR="00601839" w:rsidRPr="00601839">
        <w:rPr>
          <w:rFonts w:ascii="Arial" w:hAnsi="Arial" w:cs="Arial"/>
          <w:sz w:val="24"/>
          <w:szCs w:val="24"/>
        </w:rPr>
        <w:t>)</w:t>
      </w:r>
    </w:p>
    <w:p w:rsidR="00391B49" w:rsidRDefault="00391B49" w:rsidP="00601839">
      <w:pPr>
        <w:tabs>
          <w:tab w:val="left" w:pos="567"/>
        </w:tabs>
        <w:spacing w:before="120" w:after="0" w:line="240" w:lineRule="auto"/>
        <w:ind w:left="567" w:hanging="567"/>
        <w:rPr>
          <w:rFonts w:ascii="Arial" w:hAnsi="Arial" w:cs="Arial"/>
          <w:sz w:val="24"/>
          <w:szCs w:val="24"/>
        </w:rPr>
      </w:pPr>
    </w:p>
    <w:p w:rsidR="008B1F8C" w:rsidRDefault="00C94A25" w:rsidP="008B1F8C">
      <w:pPr>
        <w:tabs>
          <w:tab w:val="left" w:pos="567"/>
        </w:tabs>
        <w:spacing w:after="0" w:line="240" w:lineRule="auto"/>
        <w:ind w:left="567" w:hanging="567"/>
        <w:rPr>
          <w:rFonts w:ascii="Arial" w:hAnsi="Arial" w:cs="Arial"/>
          <w:b/>
          <w:sz w:val="24"/>
          <w:szCs w:val="24"/>
        </w:rPr>
      </w:pPr>
      <w:r>
        <w:rPr>
          <w:rFonts w:ascii="Arial" w:hAnsi="Arial" w:cs="Arial"/>
          <w:b/>
          <w:sz w:val="24"/>
          <w:szCs w:val="24"/>
        </w:rPr>
        <w:t>2</w:t>
      </w:r>
      <w:r w:rsidR="008B1F8C">
        <w:rPr>
          <w:rFonts w:ascii="Arial" w:hAnsi="Arial" w:cs="Arial"/>
          <w:b/>
          <w:sz w:val="24"/>
          <w:szCs w:val="24"/>
        </w:rPr>
        <w:t>.1</w:t>
      </w:r>
      <w:r w:rsidR="004F5FD9">
        <w:rPr>
          <w:rFonts w:ascii="Arial" w:hAnsi="Arial" w:cs="Arial"/>
          <w:b/>
          <w:sz w:val="24"/>
          <w:szCs w:val="24"/>
        </w:rPr>
        <w:t>3</w:t>
      </w:r>
      <w:r w:rsidR="008B1F8C">
        <w:rPr>
          <w:rFonts w:ascii="Arial" w:hAnsi="Arial" w:cs="Arial"/>
          <w:b/>
          <w:sz w:val="24"/>
          <w:szCs w:val="24"/>
        </w:rPr>
        <w:t xml:space="preserve"> </w:t>
      </w:r>
      <w:r w:rsidR="008B1F8C">
        <w:rPr>
          <w:rFonts w:ascii="Arial" w:hAnsi="Arial" w:cs="Arial"/>
          <w:b/>
          <w:sz w:val="24"/>
          <w:szCs w:val="24"/>
        </w:rPr>
        <w:tab/>
        <w:t xml:space="preserve">AL BENEFICIARIO DEL DESCUENTO </w:t>
      </w:r>
      <w:r w:rsidR="003451C2">
        <w:rPr>
          <w:rFonts w:ascii="Arial" w:hAnsi="Arial" w:cs="Arial"/>
          <w:b/>
          <w:sz w:val="24"/>
          <w:szCs w:val="24"/>
        </w:rPr>
        <w:t>O RETENCIÓN</w:t>
      </w:r>
    </w:p>
    <w:p w:rsidR="008B1F8C" w:rsidRDefault="008B1F8C" w:rsidP="00C0284D">
      <w:pPr>
        <w:spacing w:after="0" w:line="240" w:lineRule="auto"/>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701"/>
        <w:gridCol w:w="1559"/>
      </w:tblGrid>
      <w:tr w:rsidR="008B1F8C" w:rsidRPr="00EF70AD" w:rsidTr="003451C2">
        <w:trPr>
          <w:trHeight w:val="528"/>
        </w:trPr>
        <w:tc>
          <w:tcPr>
            <w:tcW w:w="1560" w:type="dxa"/>
            <w:shd w:val="clear" w:color="000000" w:fill="D9D9D9" w:themeFill="background1" w:themeFillShade="D9"/>
            <w:vAlign w:val="center"/>
            <w:hideMark/>
          </w:tcPr>
          <w:p w:rsidR="008B1F8C" w:rsidRPr="00EF70AD" w:rsidRDefault="008B1F8C" w:rsidP="008B1F8C">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8B1F8C" w:rsidRPr="00EF70AD" w:rsidRDefault="008B1F8C" w:rsidP="008B1F8C">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8B1F8C" w:rsidRPr="00EF70AD" w:rsidRDefault="008B1F8C" w:rsidP="008B1F8C">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701" w:type="dxa"/>
            <w:shd w:val="clear" w:color="000000" w:fill="D9D9D9" w:themeFill="background1" w:themeFillShade="D9"/>
            <w:vAlign w:val="center"/>
            <w:hideMark/>
          </w:tcPr>
          <w:p w:rsidR="008B1F8C" w:rsidRPr="00EF70AD" w:rsidRDefault="008B1F8C" w:rsidP="008B1F8C">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8B1F8C" w:rsidRPr="00EF70AD" w:rsidRDefault="008B1F8C" w:rsidP="008B1F8C">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559" w:type="dxa"/>
            <w:shd w:val="clear" w:color="000000" w:fill="D9D9D9" w:themeFill="background1" w:themeFillShade="D9"/>
            <w:vAlign w:val="center"/>
            <w:hideMark/>
          </w:tcPr>
          <w:p w:rsidR="008B1F8C" w:rsidRPr="00EF70AD" w:rsidRDefault="008B1F8C" w:rsidP="008B1F8C">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8B1F8C" w:rsidRPr="004576DF" w:rsidTr="003B4A9B">
        <w:trPr>
          <w:trHeight w:val="1626"/>
        </w:trPr>
        <w:tc>
          <w:tcPr>
            <w:tcW w:w="1560" w:type="dxa"/>
            <w:shd w:val="clear" w:color="auto" w:fill="auto"/>
            <w:hideMark/>
          </w:tcPr>
          <w:p w:rsidR="008B1F8C" w:rsidRPr="004576DF" w:rsidRDefault="00FA6F29"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B73B2B">
              <w:rPr>
                <w:rFonts w:ascii="Arial" w:eastAsia="Times New Roman" w:hAnsi="Arial" w:cs="Arial"/>
                <w:color w:val="000000"/>
                <w:sz w:val="20"/>
                <w:szCs w:val="20"/>
                <w:lang w:val="es-CO" w:eastAsia="es-CO"/>
              </w:rPr>
              <w:t xml:space="preserve">Área Financiara </w:t>
            </w:r>
            <w:r>
              <w:rPr>
                <w:rFonts w:ascii="Arial" w:eastAsia="Times New Roman" w:hAnsi="Arial" w:cs="Arial"/>
                <w:color w:val="000000"/>
                <w:sz w:val="20"/>
                <w:szCs w:val="20"/>
                <w:lang w:val="es-CO" w:eastAsia="es-CO"/>
              </w:rPr>
              <w:t>- Contabilidad</w:t>
            </w:r>
          </w:p>
        </w:tc>
        <w:tc>
          <w:tcPr>
            <w:tcW w:w="1276" w:type="dxa"/>
            <w:shd w:val="clear" w:color="auto" w:fill="auto"/>
            <w:hideMark/>
          </w:tcPr>
          <w:p w:rsidR="008B1F8C" w:rsidRPr="004576DF" w:rsidRDefault="008B1F8C" w:rsidP="008B1F8C">
            <w:pPr>
              <w:spacing w:after="0" w:line="240" w:lineRule="auto"/>
              <w:jc w:val="center"/>
              <w:rPr>
                <w:rFonts w:ascii="Arial" w:eastAsia="Times New Roman" w:hAnsi="Arial" w:cs="Arial"/>
                <w:color w:val="000000"/>
                <w:sz w:val="20"/>
                <w:szCs w:val="20"/>
                <w:lang w:val="es-CO" w:eastAsia="es-CO"/>
              </w:rPr>
            </w:pPr>
            <w:r>
              <w:rPr>
                <w:rFonts w:ascii="Arial" w:hAnsi="Arial" w:cs="Arial"/>
                <w:sz w:val="20"/>
                <w:szCs w:val="20"/>
              </w:rPr>
              <w:t>Sin</w:t>
            </w:r>
          </w:p>
        </w:tc>
        <w:tc>
          <w:tcPr>
            <w:tcW w:w="3686" w:type="dxa"/>
            <w:shd w:val="clear" w:color="auto" w:fill="auto"/>
            <w:hideMark/>
          </w:tcPr>
          <w:p w:rsidR="008B1F8C" w:rsidRDefault="008B1F8C" w:rsidP="008B1F8C">
            <w:pPr>
              <w:spacing w:after="0" w:line="240" w:lineRule="auto"/>
              <w:jc w:val="both"/>
              <w:rPr>
                <w:rFonts w:ascii="Arial" w:hAnsi="Arial" w:cs="Arial"/>
                <w:sz w:val="20"/>
                <w:szCs w:val="20"/>
              </w:rPr>
            </w:pPr>
            <w:r w:rsidRPr="008B1F8C">
              <w:rPr>
                <w:rFonts w:ascii="Arial" w:hAnsi="Arial" w:cs="Arial"/>
                <w:sz w:val="20"/>
                <w:szCs w:val="20"/>
              </w:rPr>
              <w:t>Certificar los descuentos o las retenciones que le hayan sido practicados al beneficiario con indicación precisa de la norma legal con que se haya procedido. Enviar la certificación a la dirección electrónica que haya registrado el beneficiario.</w:t>
            </w:r>
          </w:p>
          <w:p w:rsidR="006E2029" w:rsidRDefault="006E2029" w:rsidP="008B1F8C">
            <w:pPr>
              <w:spacing w:after="0" w:line="240" w:lineRule="auto"/>
              <w:jc w:val="both"/>
              <w:rPr>
                <w:rFonts w:ascii="Arial" w:hAnsi="Arial" w:cs="Arial"/>
                <w:sz w:val="20"/>
                <w:szCs w:val="20"/>
              </w:rPr>
            </w:pPr>
          </w:p>
          <w:p w:rsidR="006E2029" w:rsidRDefault="006E2029" w:rsidP="008B1F8C">
            <w:pPr>
              <w:spacing w:after="0" w:line="240" w:lineRule="auto"/>
              <w:jc w:val="both"/>
              <w:rPr>
                <w:rFonts w:ascii="Arial" w:hAnsi="Arial" w:cs="Arial"/>
                <w:sz w:val="20"/>
                <w:szCs w:val="20"/>
              </w:rPr>
            </w:pPr>
          </w:p>
          <w:p w:rsidR="00391B49" w:rsidRPr="001D1BB8" w:rsidRDefault="00391B49" w:rsidP="008B1F8C">
            <w:pPr>
              <w:spacing w:after="0" w:line="240" w:lineRule="auto"/>
              <w:jc w:val="both"/>
              <w:rPr>
                <w:rFonts w:ascii="Arial" w:eastAsia="Times New Roman" w:hAnsi="Arial" w:cs="Arial"/>
                <w:color w:val="000000"/>
                <w:sz w:val="20"/>
                <w:szCs w:val="20"/>
                <w:lang w:val="es-CO" w:eastAsia="es-CO"/>
              </w:rPr>
            </w:pPr>
          </w:p>
        </w:tc>
        <w:tc>
          <w:tcPr>
            <w:tcW w:w="1701" w:type="dxa"/>
            <w:shd w:val="clear" w:color="auto" w:fill="auto"/>
            <w:hideMark/>
          </w:tcPr>
          <w:p w:rsidR="008B1F8C" w:rsidRPr="004576DF" w:rsidRDefault="0028796B" w:rsidP="008B1F8C">
            <w:pPr>
              <w:spacing w:after="0" w:line="240" w:lineRule="auto"/>
              <w:jc w:val="both"/>
              <w:rPr>
                <w:rFonts w:ascii="Arial" w:eastAsia="Times New Roman" w:hAnsi="Arial" w:cs="Arial"/>
                <w:color w:val="000000"/>
                <w:sz w:val="20"/>
                <w:szCs w:val="20"/>
                <w:lang w:val="es-CO" w:eastAsia="es-CO"/>
              </w:rPr>
            </w:pPr>
            <w:r w:rsidRPr="005957A4">
              <w:rPr>
                <w:rFonts w:ascii="Arial" w:eastAsia="Times New Roman" w:hAnsi="Arial" w:cs="Arial"/>
                <w:color w:val="000000"/>
                <w:sz w:val="20"/>
                <w:szCs w:val="20"/>
                <w:lang w:val="es-CO" w:eastAsia="es-CO"/>
              </w:rPr>
              <w:t>Cuando se paguen o abonen en cuenta a favor de cualquier persona una obligación a su cargo</w:t>
            </w:r>
            <w:r>
              <w:rPr>
                <w:rFonts w:ascii="Arial" w:eastAsia="Times New Roman" w:hAnsi="Arial" w:cs="Arial"/>
                <w:color w:val="000000"/>
                <w:sz w:val="20"/>
                <w:szCs w:val="20"/>
                <w:lang w:val="es-CO" w:eastAsia="es-CO"/>
              </w:rPr>
              <w:t>.</w:t>
            </w:r>
          </w:p>
        </w:tc>
        <w:tc>
          <w:tcPr>
            <w:tcW w:w="1559" w:type="dxa"/>
            <w:shd w:val="clear" w:color="auto" w:fill="auto"/>
            <w:hideMark/>
          </w:tcPr>
          <w:p w:rsidR="008B1F8C" w:rsidRPr="004576DF" w:rsidRDefault="0028796B" w:rsidP="008B1F8C">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 la fecha que se realice</w:t>
            </w:r>
          </w:p>
        </w:tc>
      </w:tr>
    </w:tbl>
    <w:p w:rsidR="008B1F8C" w:rsidRPr="008B1F8C" w:rsidRDefault="00DE37A4" w:rsidP="008B1F8C">
      <w:pPr>
        <w:spacing w:before="120" w:after="0" w:line="240" w:lineRule="auto"/>
        <w:rPr>
          <w:rFonts w:ascii="Arial" w:hAnsi="Arial" w:cs="Arial"/>
          <w:sz w:val="24"/>
          <w:szCs w:val="24"/>
        </w:rPr>
      </w:pPr>
      <w:r>
        <w:rPr>
          <w:rFonts w:ascii="Arial" w:hAnsi="Arial" w:cs="Arial"/>
          <w:b/>
          <w:sz w:val="24"/>
          <w:szCs w:val="24"/>
        </w:rPr>
        <w:t>Disposición</w:t>
      </w:r>
      <w:r w:rsidR="008B1F8C" w:rsidRPr="004576DF">
        <w:rPr>
          <w:rFonts w:ascii="Arial" w:hAnsi="Arial" w:cs="Arial"/>
          <w:b/>
          <w:sz w:val="24"/>
          <w:szCs w:val="24"/>
        </w:rPr>
        <w:t>:</w:t>
      </w:r>
      <w:r w:rsidR="008B1F8C" w:rsidRPr="001D1BB8">
        <w:rPr>
          <w:rFonts w:ascii="Arial" w:hAnsi="Arial" w:cs="Arial"/>
          <w:b/>
          <w:sz w:val="24"/>
          <w:szCs w:val="24"/>
        </w:rPr>
        <w:t xml:space="preserve"> </w:t>
      </w:r>
      <w:r w:rsidR="008B1F8C" w:rsidRPr="008B1F8C">
        <w:rPr>
          <w:rFonts w:ascii="Arial" w:hAnsi="Arial" w:cs="Arial"/>
          <w:sz w:val="24"/>
          <w:szCs w:val="24"/>
        </w:rPr>
        <w:t>Artículo 28 Decreto 19 de 2012</w:t>
      </w:r>
      <w:r w:rsidR="008B1F8C">
        <w:rPr>
          <w:rFonts w:ascii="Arial" w:hAnsi="Arial" w:cs="Arial"/>
          <w:sz w:val="24"/>
          <w:szCs w:val="24"/>
        </w:rPr>
        <w:t>.</w:t>
      </w:r>
    </w:p>
    <w:p w:rsidR="00246DCA" w:rsidRDefault="00246DCA" w:rsidP="00C0284D">
      <w:pPr>
        <w:spacing w:after="0" w:line="240" w:lineRule="auto"/>
        <w:rPr>
          <w:rFonts w:ascii="Arial" w:hAnsi="Arial" w:cs="Arial"/>
          <w:b/>
          <w:sz w:val="24"/>
          <w:szCs w:val="24"/>
        </w:rPr>
      </w:pPr>
    </w:p>
    <w:p w:rsidR="001E121C" w:rsidRPr="00B23930" w:rsidRDefault="00C94A25" w:rsidP="00816923">
      <w:pPr>
        <w:spacing w:after="0" w:line="240" w:lineRule="auto"/>
        <w:ind w:left="426" w:hanging="426"/>
        <w:rPr>
          <w:rFonts w:ascii="Arial" w:hAnsi="Arial" w:cs="Arial"/>
          <w:b/>
          <w:sz w:val="24"/>
          <w:szCs w:val="24"/>
        </w:rPr>
      </w:pPr>
      <w:r>
        <w:rPr>
          <w:rFonts w:ascii="Arial" w:hAnsi="Arial" w:cs="Arial"/>
          <w:b/>
          <w:sz w:val="24"/>
          <w:szCs w:val="24"/>
        </w:rPr>
        <w:t>3</w:t>
      </w:r>
      <w:r w:rsidR="00816923">
        <w:rPr>
          <w:rFonts w:ascii="Arial" w:hAnsi="Arial" w:cs="Arial"/>
          <w:b/>
          <w:sz w:val="24"/>
          <w:szCs w:val="24"/>
        </w:rPr>
        <w:t>.</w:t>
      </w:r>
      <w:r w:rsidR="00816923">
        <w:rPr>
          <w:rFonts w:ascii="Arial" w:hAnsi="Arial" w:cs="Arial"/>
          <w:b/>
          <w:sz w:val="24"/>
          <w:szCs w:val="24"/>
        </w:rPr>
        <w:tab/>
      </w:r>
      <w:r w:rsidR="001E121C" w:rsidRPr="00B23930">
        <w:rPr>
          <w:rFonts w:ascii="Arial" w:hAnsi="Arial" w:cs="Arial"/>
          <w:b/>
          <w:sz w:val="24"/>
          <w:szCs w:val="24"/>
        </w:rPr>
        <w:t>PUBLICACIÓN EN LA PÁGINA WEB</w:t>
      </w:r>
      <w:r w:rsidR="009122E6">
        <w:rPr>
          <w:rFonts w:ascii="Arial" w:hAnsi="Arial" w:cs="Arial"/>
          <w:b/>
          <w:sz w:val="24"/>
          <w:szCs w:val="24"/>
        </w:rPr>
        <w:t xml:space="preserve"> DE </w:t>
      </w:r>
      <w:r w:rsidR="00C6456A">
        <w:rPr>
          <w:rFonts w:ascii="Arial" w:hAnsi="Arial" w:cs="Arial"/>
          <w:b/>
          <w:sz w:val="24"/>
          <w:szCs w:val="24"/>
        </w:rPr>
        <w:t>EMVARIAS S.A. E.S.P.</w:t>
      </w:r>
      <w:r w:rsidR="00BC19CE">
        <w:rPr>
          <w:rFonts w:ascii="Arial" w:hAnsi="Arial" w:cs="Arial"/>
          <w:b/>
          <w:sz w:val="24"/>
          <w:szCs w:val="24"/>
        </w:rPr>
        <w:tab/>
      </w:r>
    </w:p>
    <w:p w:rsidR="00652083" w:rsidRDefault="00652083" w:rsidP="00C0284D">
      <w:pPr>
        <w:pStyle w:val="CM12"/>
        <w:jc w:val="both"/>
        <w:rPr>
          <w:rFonts w:ascii="Arial" w:hAnsi="Arial" w:cs="Arial"/>
          <w:lang w:val="es-ES" w:eastAsia="en-US"/>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702"/>
        <w:gridCol w:w="1134"/>
        <w:gridCol w:w="3686"/>
        <w:gridCol w:w="1842"/>
        <w:gridCol w:w="1418"/>
      </w:tblGrid>
      <w:tr w:rsidR="00773E5B" w:rsidRPr="00EF70AD" w:rsidTr="003B4A9B">
        <w:trPr>
          <w:trHeight w:val="528"/>
          <w:tblHeader/>
        </w:trPr>
        <w:tc>
          <w:tcPr>
            <w:tcW w:w="1702" w:type="dxa"/>
            <w:shd w:val="clear" w:color="000000" w:fill="D9D9D9" w:themeFill="background1" w:themeFillShade="D9"/>
            <w:vAlign w:val="center"/>
            <w:hideMark/>
          </w:tcPr>
          <w:p w:rsidR="00773E5B" w:rsidRPr="00EF70AD" w:rsidRDefault="00773E5B" w:rsidP="0053007A">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134" w:type="dxa"/>
            <w:shd w:val="clear" w:color="000000" w:fill="D9D9D9" w:themeFill="background1" w:themeFillShade="D9"/>
            <w:vAlign w:val="center"/>
            <w:hideMark/>
          </w:tcPr>
          <w:p w:rsidR="00773E5B" w:rsidRPr="00EF70AD" w:rsidRDefault="00773E5B" w:rsidP="0053007A">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773E5B" w:rsidRPr="00EF70AD" w:rsidRDefault="00773E5B" w:rsidP="0053007A">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773E5B" w:rsidRPr="00EF70AD" w:rsidRDefault="00773E5B" w:rsidP="0053007A">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773E5B" w:rsidRPr="00EF70AD" w:rsidRDefault="00773E5B" w:rsidP="0053007A">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773E5B" w:rsidRPr="00EF70AD" w:rsidRDefault="00773E5B" w:rsidP="0053007A">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773E5B" w:rsidRPr="00773E5B" w:rsidTr="003B4A9B">
        <w:trPr>
          <w:trHeight w:val="1263"/>
        </w:trPr>
        <w:tc>
          <w:tcPr>
            <w:tcW w:w="1702" w:type="dxa"/>
            <w:shd w:val="clear" w:color="auto" w:fill="auto"/>
            <w:hideMark/>
          </w:tcPr>
          <w:p w:rsidR="00773E5B" w:rsidRPr="00773E5B" w:rsidRDefault="007847AE"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Auditoría</w:t>
            </w:r>
          </w:p>
        </w:tc>
        <w:tc>
          <w:tcPr>
            <w:tcW w:w="1134" w:type="dxa"/>
            <w:shd w:val="clear" w:color="auto" w:fill="auto"/>
            <w:hideMark/>
          </w:tcPr>
          <w:p w:rsidR="00773E5B" w:rsidRPr="00773E5B" w:rsidRDefault="00B73B2B" w:rsidP="00773E5B">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3686" w:type="dxa"/>
            <w:shd w:val="clear" w:color="auto" w:fill="auto"/>
            <w:hideMark/>
          </w:tcPr>
          <w:p w:rsidR="00773E5B" w:rsidRDefault="00773E5B" w:rsidP="00D8658B">
            <w:pPr>
              <w:pStyle w:val="Prrafodelista"/>
              <w:numPr>
                <w:ilvl w:val="0"/>
                <w:numId w:val="5"/>
              </w:numPr>
              <w:spacing w:after="0" w:line="240" w:lineRule="auto"/>
              <w:ind w:left="413"/>
              <w:jc w:val="both"/>
              <w:rPr>
                <w:rFonts w:ascii="Arial" w:eastAsia="Times New Roman" w:hAnsi="Arial" w:cs="Arial"/>
                <w:color w:val="000000"/>
                <w:sz w:val="20"/>
                <w:szCs w:val="20"/>
                <w:lang w:val="es-CO" w:eastAsia="es-CO"/>
              </w:rPr>
            </w:pPr>
            <w:r w:rsidRPr="00D8658B">
              <w:rPr>
                <w:rFonts w:ascii="Arial" w:eastAsia="Times New Roman" w:hAnsi="Arial" w:cs="Arial"/>
                <w:color w:val="000000"/>
                <w:sz w:val="20"/>
                <w:szCs w:val="20"/>
                <w:lang w:val="es-CO" w:eastAsia="es-CO"/>
              </w:rPr>
              <w:t>Informe pormenorizado del estado del Sistema de Control Interno Institucional</w:t>
            </w:r>
            <w:r w:rsidR="00D8658B" w:rsidRPr="00D8658B">
              <w:rPr>
                <w:rFonts w:ascii="Arial" w:eastAsia="Times New Roman" w:hAnsi="Arial" w:cs="Arial"/>
                <w:color w:val="000000"/>
                <w:sz w:val="20"/>
                <w:szCs w:val="20"/>
                <w:lang w:val="es-CO" w:eastAsia="es-CO"/>
              </w:rPr>
              <w:t>.</w:t>
            </w:r>
          </w:p>
          <w:p w:rsidR="00D8658B" w:rsidRDefault="00D8658B" w:rsidP="00D8658B">
            <w:pPr>
              <w:pStyle w:val="Prrafodelista"/>
              <w:numPr>
                <w:ilvl w:val="0"/>
                <w:numId w:val="5"/>
              </w:numPr>
              <w:spacing w:after="0" w:line="240" w:lineRule="auto"/>
              <w:ind w:left="413"/>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Plan de Auditoría.</w:t>
            </w:r>
          </w:p>
          <w:p w:rsidR="009841B1" w:rsidRDefault="00A342B2" w:rsidP="009841B1">
            <w:pPr>
              <w:pStyle w:val="Prrafodelista"/>
              <w:numPr>
                <w:ilvl w:val="0"/>
                <w:numId w:val="5"/>
              </w:numPr>
              <w:spacing w:after="0" w:line="240" w:lineRule="auto"/>
              <w:ind w:left="413"/>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Informes de Auditoría</w:t>
            </w:r>
            <w:r w:rsidR="009841B1">
              <w:rPr>
                <w:rFonts w:ascii="Arial" w:eastAsia="Times New Roman" w:hAnsi="Arial" w:cs="Arial"/>
                <w:color w:val="000000"/>
                <w:sz w:val="20"/>
                <w:szCs w:val="20"/>
                <w:lang w:val="es-CO" w:eastAsia="es-CO"/>
              </w:rPr>
              <w:t>.</w:t>
            </w:r>
          </w:p>
          <w:p w:rsidR="009841B1" w:rsidRDefault="009841B1" w:rsidP="009841B1">
            <w:pPr>
              <w:pStyle w:val="Prrafodelista"/>
              <w:numPr>
                <w:ilvl w:val="0"/>
                <w:numId w:val="5"/>
              </w:numPr>
              <w:spacing w:after="0" w:line="240" w:lineRule="auto"/>
              <w:ind w:left="413"/>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Informes Contraloría </w:t>
            </w:r>
          </w:p>
          <w:p w:rsidR="009841B1" w:rsidRPr="00D8658B" w:rsidRDefault="009841B1" w:rsidP="009841B1">
            <w:pPr>
              <w:pStyle w:val="Prrafodelista"/>
              <w:numPr>
                <w:ilvl w:val="0"/>
                <w:numId w:val="5"/>
              </w:numPr>
              <w:spacing w:after="0" w:line="240" w:lineRule="auto"/>
              <w:ind w:left="413"/>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Planes de mejoramiento</w:t>
            </w:r>
            <w:r w:rsidR="0060532F">
              <w:rPr>
                <w:rFonts w:ascii="Arial" w:eastAsia="Times New Roman" w:hAnsi="Arial" w:cs="Arial"/>
                <w:color w:val="000000"/>
                <w:sz w:val="20"/>
                <w:szCs w:val="20"/>
                <w:lang w:val="es-CO" w:eastAsia="es-CO"/>
              </w:rPr>
              <w:t xml:space="preserve"> (Internos o externos)</w:t>
            </w:r>
            <w:r>
              <w:rPr>
                <w:rFonts w:ascii="Arial" w:eastAsia="Times New Roman" w:hAnsi="Arial" w:cs="Arial"/>
                <w:color w:val="000000"/>
                <w:sz w:val="20"/>
                <w:szCs w:val="20"/>
                <w:lang w:val="es-CO" w:eastAsia="es-CO"/>
              </w:rPr>
              <w:t>.</w:t>
            </w:r>
          </w:p>
        </w:tc>
        <w:tc>
          <w:tcPr>
            <w:tcW w:w="1842" w:type="dxa"/>
            <w:shd w:val="clear" w:color="auto" w:fill="auto"/>
            <w:hideMark/>
          </w:tcPr>
          <w:p w:rsidR="00773E5B" w:rsidRDefault="003B0931" w:rsidP="00773E5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Semestral</w:t>
            </w:r>
          </w:p>
          <w:p w:rsidR="009841B1" w:rsidRDefault="009841B1" w:rsidP="00773E5B">
            <w:pPr>
              <w:spacing w:after="0" w:line="240" w:lineRule="auto"/>
              <w:jc w:val="both"/>
              <w:rPr>
                <w:rFonts w:ascii="Arial" w:eastAsia="Times New Roman" w:hAnsi="Arial" w:cs="Arial"/>
                <w:color w:val="000000"/>
                <w:sz w:val="20"/>
                <w:szCs w:val="20"/>
                <w:lang w:val="es-CO" w:eastAsia="es-CO"/>
              </w:rPr>
            </w:pPr>
          </w:p>
          <w:p w:rsidR="009841B1" w:rsidRDefault="009841B1" w:rsidP="00773E5B">
            <w:pPr>
              <w:spacing w:after="0" w:line="240" w:lineRule="auto"/>
              <w:jc w:val="both"/>
              <w:rPr>
                <w:rFonts w:ascii="Arial" w:eastAsia="Times New Roman" w:hAnsi="Arial" w:cs="Arial"/>
                <w:color w:val="000000"/>
                <w:sz w:val="20"/>
                <w:szCs w:val="20"/>
                <w:lang w:val="es-CO" w:eastAsia="es-CO"/>
              </w:rPr>
            </w:pPr>
          </w:p>
          <w:p w:rsidR="009841B1" w:rsidRDefault="009841B1" w:rsidP="00773E5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Anual.</w:t>
            </w:r>
          </w:p>
          <w:p w:rsidR="009841B1" w:rsidRDefault="009841B1" w:rsidP="00773E5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Semestral</w:t>
            </w:r>
          </w:p>
          <w:p w:rsidR="009841B1" w:rsidRDefault="009841B1" w:rsidP="00773E5B">
            <w:pPr>
              <w:spacing w:after="0" w:line="240" w:lineRule="auto"/>
              <w:jc w:val="both"/>
              <w:rPr>
                <w:rFonts w:ascii="Arial" w:eastAsia="Times New Roman" w:hAnsi="Arial" w:cs="Arial"/>
                <w:color w:val="000000"/>
                <w:sz w:val="20"/>
                <w:szCs w:val="20"/>
                <w:lang w:val="es-CO" w:eastAsia="es-CO"/>
              </w:rPr>
            </w:pPr>
          </w:p>
          <w:p w:rsidR="009841B1" w:rsidRPr="00773E5B" w:rsidRDefault="009841B1" w:rsidP="00773E5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Cuando se </w:t>
            </w:r>
            <w:r w:rsidR="00030823">
              <w:rPr>
                <w:rFonts w:ascii="Arial" w:eastAsia="Times New Roman" w:hAnsi="Arial" w:cs="Arial"/>
                <w:color w:val="000000"/>
                <w:sz w:val="20"/>
                <w:szCs w:val="20"/>
                <w:lang w:val="es-CO" w:eastAsia="es-CO"/>
              </w:rPr>
              <w:t>presente</w:t>
            </w:r>
          </w:p>
        </w:tc>
        <w:tc>
          <w:tcPr>
            <w:tcW w:w="1418" w:type="dxa"/>
            <w:shd w:val="clear" w:color="auto" w:fill="auto"/>
            <w:hideMark/>
          </w:tcPr>
          <w:p w:rsidR="00773E5B" w:rsidRDefault="003B0931" w:rsidP="00773E5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Enero y julio</w:t>
            </w:r>
          </w:p>
          <w:p w:rsidR="003B0931" w:rsidRDefault="003B0931" w:rsidP="00773E5B">
            <w:pPr>
              <w:spacing w:after="0" w:line="240" w:lineRule="auto"/>
              <w:jc w:val="both"/>
              <w:rPr>
                <w:rFonts w:ascii="Arial" w:eastAsia="Times New Roman" w:hAnsi="Arial" w:cs="Arial"/>
                <w:color w:val="000000"/>
                <w:sz w:val="20"/>
                <w:szCs w:val="20"/>
                <w:lang w:val="es-CO" w:eastAsia="es-CO"/>
              </w:rPr>
            </w:pPr>
          </w:p>
          <w:p w:rsidR="00B73B2B" w:rsidRDefault="00B73B2B" w:rsidP="00B73B2B">
            <w:pPr>
              <w:spacing w:after="0" w:line="240" w:lineRule="auto"/>
              <w:jc w:val="both"/>
              <w:rPr>
                <w:rFonts w:ascii="Arial" w:eastAsia="Times New Roman" w:hAnsi="Arial" w:cs="Arial"/>
                <w:color w:val="000000"/>
                <w:sz w:val="20"/>
                <w:szCs w:val="20"/>
                <w:lang w:val="es-CO" w:eastAsia="es-CO"/>
              </w:rPr>
            </w:pPr>
          </w:p>
          <w:p w:rsidR="00B73B2B" w:rsidRDefault="00B73B2B"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Anual.</w:t>
            </w:r>
          </w:p>
          <w:p w:rsidR="00B73B2B" w:rsidRDefault="00B73B2B"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Semestral</w:t>
            </w:r>
          </w:p>
          <w:p w:rsidR="00B73B2B" w:rsidRDefault="00B73B2B" w:rsidP="00B73B2B">
            <w:pPr>
              <w:spacing w:after="0" w:line="240" w:lineRule="auto"/>
              <w:jc w:val="both"/>
              <w:rPr>
                <w:rFonts w:ascii="Arial" w:eastAsia="Times New Roman" w:hAnsi="Arial" w:cs="Arial"/>
                <w:color w:val="000000"/>
                <w:sz w:val="20"/>
                <w:szCs w:val="20"/>
                <w:lang w:val="es-CO" w:eastAsia="es-CO"/>
              </w:rPr>
            </w:pPr>
          </w:p>
          <w:p w:rsidR="00B73B2B" w:rsidRPr="00773E5B" w:rsidRDefault="00B73B2B" w:rsidP="00B73B2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Cuando se presente</w:t>
            </w:r>
          </w:p>
        </w:tc>
      </w:tr>
      <w:tr w:rsidR="00773E5B" w:rsidRPr="00773E5B" w:rsidTr="003B4A9B">
        <w:trPr>
          <w:trHeight w:val="1724"/>
        </w:trPr>
        <w:tc>
          <w:tcPr>
            <w:tcW w:w="1702" w:type="dxa"/>
            <w:shd w:val="clear" w:color="auto" w:fill="auto"/>
            <w:hideMark/>
          </w:tcPr>
          <w:p w:rsidR="00773E5B" w:rsidRPr="00773E5B" w:rsidRDefault="007847AE" w:rsidP="00FA5BF7">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Jefe Área Gestión Operativa</w:t>
            </w:r>
            <w:r w:rsidR="00606900">
              <w:rPr>
                <w:rFonts w:ascii="Arial" w:eastAsia="Times New Roman" w:hAnsi="Arial" w:cs="Arial"/>
                <w:color w:val="000000"/>
                <w:sz w:val="20"/>
                <w:szCs w:val="20"/>
                <w:lang w:val="es-CO" w:eastAsia="es-CO"/>
              </w:rPr>
              <w:t xml:space="preserve"> – </w:t>
            </w:r>
            <w:r w:rsidR="00612532">
              <w:rPr>
                <w:rFonts w:ascii="Arial" w:eastAsia="Times New Roman" w:hAnsi="Arial" w:cs="Arial"/>
                <w:color w:val="000000"/>
                <w:sz w:val="20"/>
                <w:szCs w:val="20"/>
                <w:lang w:val="es-CO" w:eastAsia="es-CO"/>
              </w:rPr>
              <w:t xml:space="preserve">Jefe Área Suministro y Soporte </w:t>
            </w:r>
            <w:r w:rsidR="006E7827">
              <w:rPr>
                <w:rFonts w:ascii="Arial" w:eastAsia="Times New Roman" w:hAnsi="Arial" w:cs="Arial"/>
                <w:color w:val="000000"/>
                <w:sz w:val="20"/>
                <w:szCs w:val="20"/>
                <w:lang w:val="es-CO" w:eastAsia="es-CO"/>
              </w:rPr>
              <w:t>Administrado</w:t>
            </w:r>
          </w:p>
        </w:tc>
        <w:tc>
          <w:tcPr>
            <w:tcW w:w="1134" w:type="dxa"/>
            <w:shd w:val="clear" w:color="auto" w:fill="auto"/>
            <w:hideMark/>
          </w:tcPr>
          <w:p w:rsidR="00773E5B" w:rsidRPr="00773E5B" w:rsidRDefault="00773E5B" w:rsidP="00773E5B">
            <w:pPr>
              <w:spacing w:after="0" w:line="240" w:lineRule="auto"/>
              <w:jc w:val="center"/>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 xml:space="preserve">Sin </w:t>
            </w:r>
          </w:p>
        </w:tc>
        <w:tc>
          <w:tcPr>
            <w:tcW w:w="3686" w:type="dxa"/>
            <w:shd w:val="clear" w:color="auto" w:fill="auto"/>
            <w:hideMark/>
          </w:tcPr>
          <w:p w:rsidR="00E42437" w:rsidRPr="00773E5B" w:rsidRDefault="00D0735D" w:rsidP="00D0735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L</w:t>
            </w:r>
            <w:r w:rsidR="00FB559B" w:rsidRPr="00773E5B">
              <w:rPr>
                <w:rFonts w:ascii="Arial" w:eastAsia="Times New Roman" w:hAnsi="Arial" w:cs="Arial"/>
                <w:color w:val="000000"/>
                <w:sz w:val="20"/>
                <w:szCs w:val="20"/>
                <w:lang w:val="es-CO" w:eastAsia="es-CO"/>
              </w:rPr>
              <w:t xml:space="preserve">os planes generales de compras </w:t>
            </w:r>
            <w:r>
              <w:rPr>
                <w:rFonts w:ascii="Arial" w:eastAsia="Times New Roman" w:hAnsi="Arial" w:cs="Arial"/>
                <w:color w:val="000000"/>
                <w:sz w:val="20"/>
                <w:szCs w:val="20"/>
                <w:lang w:val="es-CO" w:eastAsia="es-CO"/>
              </w:rPr>
              <w:t xml:space="preserve">e </w:t>
            </w:r>
            <w:r w:rsidR="00FB559B" w:rsidRPr="00773E5B">
              <w:rPr>
                <w:rFonts w:ascii="Arial" w:eastAsia="Times New Roman" w:hAnsi="Arial" w:cs="Arial"/>
                <w:color w:val="000000"/>
                <w:sz w:val="20"/>
                <w:szCs w:val="20"/>
                <w:lang w:val="es-CO" w:eastAsia="es-CO"/>
              </w:rPr>
              <w:t>indicadores de gestión.</w:t>
            </w:r>
          </w:p>
        </w:tc>
        <w:tc>
          <w:tcPr>
            <w:tcW w:w="1842" w:type="dxa"/>
            <w:shd w:val="clear" w:color="auto" w:fill="auto"/>
            <w:hideMark/>
          </w:tcPr>
          <w:p w:rsidR="00773E5B" w:rsidRPr="00773E5B" w:rsidRDefault="00773E5B" w:rsidP="00773E5B">
            <w:pPr>
              <w:spacing w:after="0" w:line="240" w:lineRule="auto"/>
              <w:jc w:val="both"/>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Anual</w:t>
            </w:r>
          </w:p>
        </w:tc>
        <w:tc>
          <w:tcPr>
            <w:tcW w:w="1418" w:type="dxa"/>
            <w:shd w:val="clear" w:color="auto" w:fill="auto"/>
            <w:hideMark/>
          </w:tcPr>
          <w:p w:rsidR="00773E5B" w:rsidRPr="00773E5B" w:rsidRDefault="00773E5B" w:rsidP="00773E5B">
            <w:pPr>
              <w:spacing w:after="0" w:line="240" w:lineRule="auto"/>
              <w:jc w:val="both"/>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Antes del 31 de enero</w:t>
            </w:r>
          </w:p>
        </w:tc>
      </w:tr>
      <w:tr w:rsidR="00773E5B" w:rsidRPr="00773E5B" w:rsidTr="003B4A9B">
        <w:trPr>
          <w:trHeight w:val="720"/>
        </w:trPr>
        <w:tc>
          <w:tcPr>
            <w:tcW w:w="1702" w:type="dxa"/>
            <w:shd w:val="clear" w:color="auto" w:fill="auto"/>
            <w:hideMark/>
          </w:tcPr>
          <w:p w:rsidR="00773E5B" w:rsidRPr="00773E5B" w:rsidRDefault="00FA6F29" w:rsidP="00612532">
            <w:pPr>
              <w:spacing w:after="0" w:line="240" w:lineRule="auto"/>
              <w:jc w:val="both"/>
              <w:rPr>
                <w:rFonts w:ascii="Arial" w:eastAsia="Times New Roman" w:hAnsi="Arial" w:cs="Arial"/>
                <w:color w:val="000000"/>
                <w:sz w:val="20"/>
                <w:szCs w:val="20"/>
                <w:lang w:val="es-CO" w:eastAsia="es-CO"/>
              </w:rPr>
            </w:pPr>
            <w:r>
              <w:rPr>
                <w:rFonts w:ascii="Arial" w:hAnsi="Arial" w:cs="Arial"/>
                <w:sz w:val="20"/>
                <w:szCs w:val="20"/>
              </w:rPr>
              <w:t xml:space="preserve">Jefe </w:t>
            </w:r>
            <w:r w:rsidR="00B73B2B" w:rsidRPr="0029676A">
              <w:rPr>
                <w:rFonts w:ascii="Arial" w:hAnsi="Arial" w:cs="Arial"/>
                <w:sz w:val="20"/>
                <w:szCs w:val="20"/>
              </w:rPr>
              <w:t xml:space="preserve">Área Financiera – </w:t>
            </w:r>
            <w:r>
              <w:rPr>
                <w:rFonts w:ascii="Arial" w:hAnsi="Arial" w:cs="Arial"/>
                <w:sz w:val="20"/>
                <w:szCs w:val="20"/>
              </w:rPr>
              <w:t>Presupuesto</w:t>
            </w:r>
          </w:p>
        </w:tc>
        <w:tc>
          <w:tcPr>
            <w:tcW w:w="1134" w:type="dxa"/>
            <w:shd w:val="clear" w:color="auto" w:fill="auto"/>
            <w:hideMark/>
          </w:tcPr>
          <w:p w:rsidR="00773E5B" w:rsidRPr="00773E5B" w:rsidRDefault="00773E5B" w:rsidP="00773E5B">
            <w:pPr>
              <w:spacing w:after="0" w:line="240" w:lineRule="auto"/>
              <w:jc w:val="center"/>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 xml:space="preserve">Sin </w:t>
            </w:r>
          </w:p>
        </w:tc>
        <w:tc>
          <w:tcPr>
            <w:tcW w:w="3686" w:type="dxa"/>
            <w:shd w:val="clear" w:color="auto" w:fill="auto"/>
            <w:hideMark/>
          </w:tcPr>
          <w:p w:rsidR="00773E5B" w:rsidRDefault="00773E5B" w:rsidP="00773E5B">
            <w:pPr>
              <w:spacing w:after="0" w:line="240" w:lineRule="auto"/>
              <w:jc w:val="both"/>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Presupuesto debidamente desagregado, así como las modificaciones a este o a su desagregación</w:t>
            </w:r>
          </w:p>
          <w:p w:rsidR="00E42437" w:rsidRPr="00773E5B" w:rsidRDefault="00E42437" w:rsidP="00773E5B">
            <w:pPr>
              <w:spacing w:after="0" w:line="240" w:lineRule="auto"/>
              <w:jc w:val="both"/>
              <w:rPr>
                <w:rFonts w:ascii="Arial" w:eastAsia="Times New Roman" w:hAnsi="Arial" w:cs="Arial"/>
                <w:color w:val="000000"/>
                <w:sz w:val="20"/>
                <w:szCs w:val="20"/>
                <w:lang w:val="es-CO" w:eastAsia="es-CO"/>
              </w:rPr>
            </w:pPr>
          </w:p>
        </w:tc>
        <w:tc>
          <w:tcPr>
            <w:tcW w:w="1842" w:type="dxa"/>
            <w:shd w:val="clear" w:color="auto" w:fill="auto"/>
            <w:hideMark/>
          </w:tcPr>
          <w:p w:rsidR="00773E5B" w:rsidRPr="00773E5B" w:rsidRDefault="00773E5B" w:rsidP="00773E5B">
            <w:pPr>
              <w:spacing w:after="0" w:line="240" w:lineRule="auto"/>
              <w:jc w:val="both"/>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Anual</w:t>
            </w:r>
          </w:p>
        </w:tc>
        <w:tc>
          <w:tcPr>
            <w:tcW w:w="1418" w:type="dxa"/>
            <w:shd w:val="clear" w:color="auto" w:fill="auto"/>
            <w:hideMark/>
          </w:tcPr>
          <w:p w:rsidR="00773E5B" w:rsidRPr="00773E5B" w:rsidRDefault="00773E5B" w:rsidP="00773E5B">
            <w:pPr>
              <w:spacing w:after="0" w:line="240" w:lineRule="auto"/>
              <w:jc w:val="both"/>
              <w:rPr>
                <w:rFonts w:ascii="Arial" w:eastAsia="Times New Roman" w:hAnsi="Arial" w:cs="Arial"/>
                <w:color w:val="000000"/>
                <w:sz w:val="20"/>
                <w:szCs w:val="20"/>
                <w:lang w:val="es-CO" w:eastAsia="es-CO"/>
              </w:rPr>
            </w:pPr>
            <w:r w:rsidRPr="00773E5B">
              <w:rPr>
                <w:rFonts w:ascii="Arial" w:eastAsia="Times New Roman" w:hAnsi="Arial" w:cs="Arial"/>
                <w:color w:val="000000"/>
                <w:sz w:val="20"/>
                <w:szCs w:val="20"/>
                <w:lang w:val="es-CO" w:eastAsia="es-CO"/>
              </w:rPr>
              <w:t>Antes del 31 de enero de la vigencia</w:t>
            </w:r>
          </w:p>
        </w:tc>
      </w:tr>
      <w:tr w:rsidR="00773E5B" w:rsidRPr="00773E5B" w:rsidTr="003B4A9B">
        <w:trPr>
          <w:trHeight w:val="1213"/>
        </w:trPr>
        <w:tc>
          <w:tcPr>
            <w:tcW w:w="1702" w:type="dxa"/>
            <w:shd w:val="clear" w:color="auto" w:fill="auto"/>
            <w:hideMark/>
          </w:tcPr>
          <w:p w:rsidR="00773E5B" w:rsidRPr="00D0735D" w:rsidRDefault="00612532" w:rsidP="00B73B2B">
            <w:pPr>
              <w:spacing w:after="0" w:line="240" w:lineRule="auto"/>
              <w:jc w:val="both"/>
              <w:rPr>
                <w:rFonts w:ascii="Arial" w:eastAsia="Times New Roman" w:hAnsi="Arial" w:cs="Arial"/>
                <w:color w:val="000000"/>
                <w:sz w:val="20"/>
                <w:szCs w:val="20"/>
                <w:highlight w:val="yellow"/>
                <w:lang w:val="es-CO" w:eastAsia="es-CO"/>
              </w:rPr>
            </w:pPr>
            <w:r w:rsidRPr="006E2029">
              <w:rPr>
                <w:rFonts w:ascii="Arial" w:eastAsia="Times New Roman" w:hAnsi="Arial" w:cs="Arial"/>
                <w:color w:val="000000"/>
                <w:sz w:val="20"/>
                <w:szCs w:val="20"/>
                <w:lang w:val="es-CO" w:eastAsia="es-CO"/>
              </w:rPr>
              <w:t>Jefe Área Gestión Operativa</w:t>
            </w:r>
          </w:p>
        </w:tc>
        <w:tc>
          <w:tcPr>
            <w:tcW w:w="1134" w:type="dxa"/>
            <w:shd w:val="clear" w:color="auto" w:fill="auto"/>
            <w:hideMark/>
          </w:tcPr>
          <w:p w:rsidR="00773E5B" w:rsidRPr="00D0735D" w:rsidRDefault="00773E5B" w:rsidP="00773E5B">
            <w:pPr>
              <w:spacing w:after="0" w:line="240" w:lineRule="auto"/>
              <w:jc w:val="center"/>
              <w:rPr>
                <w:rFonts w:ascii="Arial" w:eastAsia="Times New Roman" w:hAnsi="Arial" w:cs="Arial"/>
                <w:color w:val="000000"/>
                <w:sz w:val="20"/>
                <w:szCs w:val="20"/>
                <w:highlight w:val="yellow"/>
                <w:lang w:val="es-CO" w:eastAsia="es-CO"/>
              </w:rPr>
            </w:pPr>
            <w:r w:rsidRPr="006E2029">
              <w:rPr>
                <w:rFonts w:ascii="Arial" w:eastAsia="Times New Roman" w:hAnsi="Arial" w:cs="Arial"/>
                <w:color w:val="000000"/>
                <w:sz w:val="20"/>
                <w:szCs w:val="20"/>
                <w:lang w:val="es-CO" w:eastAsia="es-CO"/>
              </w:rPr>
              <w:t xml:space="preserve">Sin </w:t>
            </w:r>
          </w:p>
        </w:tc>
        <w:tc>
          <w:tcPr>
            <w:tcW w:w="3686" w:type="dxa"/>
            <w:shd w:val="clear" w:color="auto" w:fill="auto"/>
            <w:hideMark/>
          </w:tcPr>
          <w:p w:rsidR="003B4A9B" w:rsidRPr="00E7626A" w:rsidRDefault="00773E5B" w:rsidP="00773E5B">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Disponibilidad de link para quejas, sugerencias y reclamos de fácil acceso para que los ciudadanos realicen sus comentarios</w:t>
            </w:r>
          </w:p>
          <w:p w:rsidR="003B4A9B" w:rsidRPr="00E7626A" w:rsidRDefault="003B4A9B" w:rsidP="00773E5B">
            <w:pPr>
              <w:spacing w:after="0" w:line="240" w:lineRule="auto"/>
              <w:jc w:val="both"/>
              <w:rPr>
                <w:rFonts w:ascii="Arial" w:eastAsia="Times New Roman" w:hAnsi="Arial" w:cs="Arial"/>
                <w:color w:val="000000"/>
                <w:sz w:val="20"/>
                <w:szCs w:val="20"/>
                <w:lang w:val="es-CO" w:eastAsia="es-CO"/>
              </w:rPr>
            </w:pPr>
          </w:p>
        </w:tc>
        <w:tc>
          <w:tcPr>
            <w:tcW w:w="1842" w:type="dxa"/>
            <w:shd w:val="clear" w:color="auto" w:fill="auto"/>
            <w:hideMark/>
          </w:tcPr>
          <w:p w:rsidR="00773E5B" w:rsidRPr="00E7626A" w:rsidRDefault="00773E5B" w:rsidP="00773E5B">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Permanente</w:t>
            </w:r>
          </w:p>
        </w:tc>
        <w:tc>
          <w:tcPr>
            <w:tcW w:w="1418" w:type="dxa"/>
            <w:shd w:val="clear" w:color="auto" w:fill="auto"/>
            <w:hideMark/>
          </w:tcPr>
          <w:p w:rsidR="00773E5B" w:rsidRPr="00E7626A" w:rsidRDefault="00773E5B" w:rsidP="00773E5B">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Permanente</w:t>
            </w:r>
          </w:p>
        </w:tc>
      </w:tr>
    </w:tbl>
    <w:p w:rsidR="00773E5B" w:rsidRPr="00773E5B" w:rsidRDefault="00DE37A4" w:rsidP="003B0931">
      <w:pPr>
        <w:pStyle w:val="Default"/>
        <w:spacing w:before="120"/>
        <w:jc w:val="both"/>
        <w:rPr>
          <w:rFonts w:ascii="Arial" w:hAnsi="Arial" w:cs="Arial"/>
        </w:rPr>
      </w:pPr>
      <w:r>
        <w:rPr>
          <w:rFonts w:ascii="Arial" w:hAnsi="Arial" w:cs="Arial"/>
          <w:b/>
        </w:rPr>
        <w:t>Disposición</w:t>
      </w:r>
      <w:r w:rsidR="00773E5B" w:rsidRPr="00773E5B">
        <w:rPr>
          <w:rFonts w:ascii="Arial" w:hAnsi="Arial" w:cs="Arial"/>
          <w:b/>
        </w:rPr>
        <w:t xml:space="preserve">: </w:t>
      </w:r>
      <w:r w:rsidR="009F38E6" w:rsidRPr="00773E5B">
        <w:rPr>
          <w:rFonts w:ascii="Arial" w:eastAsia="Times New Roman" w:hAnsi="Arial" w:cs="Arial"/>
          <w:szCs w:val="22"/>
        </w:rPr>
        <w:t>artículos 9, 74 y 76</w:t>
      </w:r>
      <w:r w:rsidR="009F38E6">
        <w:rPr>
          <w:rFonts w:ascii="Arial" w:eastAsia="Times New Roman" w:hAnsi="Arial" w:cs="Arial"/>
          <w:szCs w:val="22"/>
        </w:rPr>
        <w:t xml:space="preserve"> de la </w:t>
      </w:r>
      <w:r w:rsidR="00773E5B" w:rsidRPr="00773E5B">
        <w:rPr>
          <w:rFonts w:ascii="Arial" w:eastAsia="Times New Roman" w:hAnsi="Arial" w:cs="Arial"/>
          <w:szCs w:val="22"/>
        </w:rPr>
        <w:t>Ley 1474 de julio 11 de 2011</w:t>
      </w:r>
      <w:r w:rsidR="003B0931">
        <w:rPr>
          <w:rFonts w:ascii="Arial" w:eastAsia="Times New Roman" w:hAnsi="Arial" w:cs="Arial"/>
          <w:szCs w:val="22"/>
        </w:rPr>
        <w:t xml:space="preserve"> y Decreto 2106 de 2019</w:t>
      </w:r>
      <w:r w:rsidR="009F38E6">
        <w:rPr>
          <w:rFonts w:ascii="Arial" w:eastAsia="Times New Roman" w:hAnsi="Arial" w:cs="Arial"/>
          <w:szCs w:val="22"/>
        </w:rPr>
        <w:t>.</w:t>
      </w:r>
      <w:r w:rsidR="00773E5B" w:rsidRPr="00773E5B">
        <w:rPr>
          <w:rFonts w:ascii="Arial" w:eastAsia="Times New Roman" w:hAnsi="Arial" w:cs="Arial"/>
          <w:szCs w:val="22"/>
        </w:rPr>
        <w:t xml:space="preserve"> </w:t>
      </w:r>
    </w:p>
    <w:p w:rsidR="00773E5B" w:rsidRDefault="00773E5B" w:rsidP="00C0284D">
      <w:pPr>
        <w:pStyle w:val="Default"/>
        <w:rPr>
          <w:rFonts w:ascii="Arial" w:hAnsi="Arial" w:cs="Arial"/>
          <w:lang w:val="es-ES"/>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842"/>
        <w:gridCol w:w="1418"/>
      </w:tblGrid>
      <w:tr w:rsidR="0028796B" w:rsidRPr="00EF70AD" w:rsidTr="0040688C">
        <w:trPr>
          <w:trHeight w:val="528"/>
          <w:tblHeader/>
        </w:trPr>
        <w:tc>
          <w:tcPr>
            <w:tcW w:w="1560" w:type="dxa"/>
            <w:shd w:val="clear" w:color="000000" w:fill="D9D9D9" w:themeFill="background1" w:themeFillShade="D9"/>
            <w:vAlign w:val="center"/>
            <w:hideMark/>
          </w:tcPr>
          <w:p w:rsidR="0028796B" w:rsidRPr="00EF70AD" w:rsidRDefault="0028796B" w:rsidP="0028796B">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28796B" w:rsidRPr="00EF70AD" w:rsidRDefault="0028796B" w:rsidP="0028796B">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28796B" w:rsidRPr="00EF70AD" w:rsidRDefault="0028796B" w:rsidP="0028796B">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28796B" w:rsidRPr="00EF70AD" w:rsidRDefault="0028796B" w:rsidP="0028796B">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28796B" w:rsidRPr="00EF70AD" w:rsidRDefault="0028796B" w:rsidP="0028796B">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28796B" w:rsidRPr="00EF70AD" w:rsidRDefault="0028796B" w:rsidP="0028796B">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28796B" w:rsidRPr="00773E5B" w:rsidTr="00914134">
        <w:trPr>
          <w:trHeight w:val="692"/>
        </w:trPr>
        <w:tc>
          <w:tcPr>
            <w:tcW w:w="1560" w:type="dxa"/>
            <w:shd w:val="clear" w:color="auto" w:fill="auto"/>
            <w:hideMark/>
          </w:tcPr>
          <w:p w:rsidR="0028796B" w:rsidRPr="00773E5B" w:rsidRDefault="007847AE" w:rsidP="00612532">
            <w:pPr>
              <w:spacing w:after="0" w:line="240" w:lineRule="auto"/>
              <w:ind w:right="21"/>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Área Gestión </w:t>
            </w:r>
            <w:r w:rsidR="00FA6F29">
              <w:rPr>
                <w:rFonts w:ascii="Arial" w:eastAsia="Times New Roman" w:hAnsi="Arial" w:cs="Arial"/>
                <w:color w:val="000000"/>
                <w:sz w:val="20"/>
                <w:szCs w:val="20"/>
                <w:lang w:val="es-CO" w:eastAsia="es-CO"/>
              </w:rPr>
              <w:t>Operativa</w:t>
            </w:r>
          </w:p>
        </w:tc>
        <w:tc>
          <w:tcPr>
            <w:tcW w:w="1276" w:type="dxa"/>
            <w:shd w:val="clear" w:color="auto" w:fill="auto"/>
            <w:hideMark/>
          </w:tcPr>
          <w:p w:rsidR="0028796B" w:rsidRPr="00773E5B" w:rsidRDefault="009F38E6" w:rsidP="0028796B">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3686" w:type="dxa"/>
            <w:shd w:val="clear" w:color="auto" w:fill="auto"/>
            <w:hideMark/>
          </w:tcPr>
          <w:p w:rsidR="00612532" w:rsidRDefault="009F38E6" w:rsidP="00612532">
            <w:pPr>
              <w:spacing w:after="120" w:line="240" w:lineRule="auto"/>
              <w:jc w:val="both"/>
              <w:rPr>
                <w:rFonts w:ascii="Arial" w:hAnsi="Arial" w:cs="Arial"/>
                <w:sz w:val="20"/>
                <w:szCs w:val="20"/>
              </w:rPr>
            </w:pPr>
            <w:r w:rsidRPr="009F38E6">
              <w:rPr>
                <w:rFonts w:ascii="Arial" w:hAnsi="Arial" w:cs="Arial"/>
                <w:sz w:val="20"/>
                <w:szCs w:val="20"/>
              </w:rPr>
              <w:t>Publicar</w:t>
            </w:r>
            <w:r w:rsidR="00E42437">
              <w:rPr>
                <w:rFonts w:ascii="Arial" w:hAnsi="Arial" w:cs="Arial"/>
                <w:sz w:val="20"/>
                <w:szCs w:val="20"/>
              </w:rPr>
              <w:t>:</w:t>
            </w:r>
            <w:r w:rsidR="00E42437" w:rsidRPr="00E42437">
              <w:rPr>
                <w:rFonts w:ascii="Arial" w:hAnsi="Arial" w:cs="Arial"/>
                <w:sz w:val="20"/>
                <w:szCs w:val="20"/>
              </w:rPr>
              <w:t xml:space="preserve"> </w:t>
            </w:r>
          </w:p>
          <w:p w:rsidR="00E42437" w:rsidRPr="009F38E6" w:rsidRDefault="00E42437" w:rsidP="005F47F7">
            <w:pPr>
              <w:spacing w:after="120" w:line="240" w:lineRule="auto"/>
              <w:jc w:val="both"/>
              <w:rPr>
                <w:rFonts w:ascii="Arial" w:eastAsia="Times New Roman" w:hAnsi="Arial" w:cs="Arial"/>
                <w:color w:val="000000"/>
                <w:sz w:val="20"/>
                <w:szCs w:val="20"/>
                <w:lang w:val="es-CO" w:eastAsia="es-CO"/>
              </w:rPr>
            </w:pPr>
            <w:r>
              <w:rPr>
                <w:rFonts w:ascii="Arial" w:hAnsi="Arial" w:cs="Arial"/>
                <w:sz w:val="20"/>
                <w:szCs w:val="20"/>
              </w:rPr>
              <w:t xml:space="preserve">-  </w:t>
            </w:r>
            <w:r w:rsidR="009F38E6" w:rsidRPr="009F38E6">
              <w:rPr>
                <w:rFonts w:ascii="Arial" w:hAnsi="Arial" w:cs="Arial"/>
                <w:sz w:val="20"/>
                <w:szCs w:val="20"/>
              </w:rPr>
              <w:t>Plan Anticorrupción y de Atención al Ciudadano</w:t>
            </w:r>
            <w:r>
              <w:rPr>
                <w:rFonts w:ascii="Arial" w:hAnsi="Arial" w:cs="Arial"/>
                <w:sz w:val="20"/>
                <w:szCs w:val="20"/>
              </w:rPr>
              <w:t>.</w:t>
            </w:r>
          </w:p>
        </w:tc>
        <w:tc>
          <w:tcPr>
            <w:tcW w:w="1842" w:type="dxa"/>
            <w:shd w:val="clear" w:color="auto" w:fill="auto"/>
            <w:hideMark/>
          </w:tcPr>
          <w:p w:rsidR="0028796B" w:rsidRPr="00773E5B" w:rsidRDefault="009F38E6" w:rsidP="0028796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Por el </w:t>
            </w:r>
            <w:r w:rsidR="00FB559B">
              <w:rPr>
                <w:rFonts w:ascii="Arial" w:eastAsia="Times New Roman" w:hAnsi="Arial" w:cs="Arial"/>
                <w:color w:val="000000"/>
                <w:sz w:val="20"/>
                <w:szCs w:val="20"/>
                <w:lang w:val="es-CO" w:eastAsia="es-CO"/>
              </w:rPr>
              <w:t>período</w:t>
            </w:r>
          </w:p>
        </w:tc>
        <w:tc>
          <w:tcPr>
            <w:tcW w:w="1418" w:type="dxa"/>
            <w:shd w:val="clear" w:color="auto" w:fill="auto"/>
            <w:hideMark/>
          </w:tcPr>
          <w:p w:rsidR="0028796B" w:rsidRPr="00773E5B" w:rsidRDefault="009F38E6" w:rsidP="0028796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A </w:t>
            </w:r>
            <w:r w:rsidR="00FB559B">
              <w:rPr>
                <w:rFonts w:ascii="Arial" w:eastAsia="Times New Roman" w:hAnsi="Arial" w:cs="Arial"/>
                <w:color w:val="000000"/>
                <w:sz w:val="20"/>
                <w:szCs w:val="20"/>
                <w:lang w:val="es-CO" w:eastAsia="es-CO"/>
              </w:rPr>
              <w:t>más</w:t>
            </w:r>
            <w:r>
              <w:rPr>
                <w:rFonts w:ascii="Arial" w:eastAsia="Times New Roman" w:hAnsi="Arial" w:cs="Arial"/>
                <w:color w:val="000000"/>
                <w:sz w:val="20"/>
                <w:szCs w:val="20"/>
                <w:lang w:val="es-CO" w:eastAsia="es-CO"/>
              </w:rPr>
              <w:t xml:space="preserve"> tardar el 31 de enero.</w:t>
            </w:r>
          </w:p>
        </w:tc>
      </w:tr>
      <w:tr w:rsidR="00C7595A" w:rsidRPr="00773E5B" w:rsidTr="00914134">
        <w:trPr>
          <w:trHeight w:val="692"/>
        </w:trPr>
        <w:tc>
          <w:tcPr>
            <w:tcW w:w="1560" w:type="dxa"/>
            <w:shd w:val="clear" w:color="auto" w:fill="auto"/>
          </w:tcPr>
          <w:p w:rsidR="00B914A1" w:rsidRDefault="007847AE" w:rsidP="007D68AC">
            <w:pPr>
              <w:spacing w:after="0" w:line="240" w:lineRule="auto"/>
              <w:jc w:val="both"/>
              <w:rPr>
                <w:rFonts w:ascii="Arial" w:eastAsia="Times New Roman" w:hAnsi="Arial" w:cs="Arial"/>
                <w:color w:val="000000"/>
                <w:sz w:val="20"/>
                <w:szCs w:val="20"/>
                <w:lang w:val="es-CO" w:eastAsia="es-CO"/>
              </w:rPr>
            </w:pPr>
            <w:r w:rsidRPr="006E2029">
              <w:rPr>
                <w:rFonts w:ascii="Arial" w:eastAsia="Times New Roman" w:hAnsi="Arial" w:cs="Arial"/>
                <w:color w:val="000000"/>
                <w:sz w:val="20"/>
                <w:szCs w:val="20"/>
                <w:lang w:val="es-CO" w:eastAsia="es-CO"/>
              </w:rPr>
              <w:t>Jefe Área Gestión Operativa</w:t>
            </w:r>
            <w:r w:rsidR="00B914A1" w:rsidRPr="006E2029">
              <w:rPr>
                <w:rFonts w:ascii="Arial" w:eastAsia="Times New Roman" w:hAnsi="Arial" w:cs="Arial"/>
                <w:color w:val="000000"/>
                <w:sz w:val="20"/>
                <w:szCs w:val="20"/>
                <w:lang w:val="es-CO" w:eastAsia="es-CO"/>
              </w:rPr>
              <w:t>.</w:t>
            </w:r>
          </w:p>
          <w:p w:rsidR="00C7595A" w:rsidRDefault="006E2029" w:rsidP="007D68AC">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Auditoría</w:t>
            </w:r>
          </w:p>
        </w:tc>
        <w:tc>
          <w:tcPr>
            <w:tcW w:w="1276" w:type="dxa"/>
            <w:shd w:val="clear" w:color="auto" w:fill="auto"/>
          </w:tcPr>
          <w:p w:rsidR="00C7595A" w:rsidRDefault="00C7595A" w:rsidP="0028796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411D91" w:rsidRPr="009F38E6" w:rsidRDefault="00C7595A" w:rsidP="001C4429">
            <w:pPr>
              <w:spacing w:after="120" w:line="240" w:lineRule="auto"/>
              <w:jc w:val="both"/>
              <w:rPr>
                <w:rFonts w:ascii="Arial" w:hAnsi="Arial" w:cs="Arial"/>
                <w:sz w:val="20"/>
                <w:szCs w:val="20"/>
              </w:rPr>
            </w:pPr>
            <w:r>
              <w:rPr>
                <w:rFonts w:ascii="Arial" w:hAnsi="Arial" w:cs="Arial"/>
                <w:sz w:val="20"/>
                <w:szCs w:val="20"/>
              </w:rPr>
              <w:t>S</w:t>
            </w:r>
            <w:r w:rsidRPr="00E42437">
              <w:rPr>
                <w:rFonts w:ascii="Arial" w:hAnsi="Arial" w:cs="Arial"/>
                <w:sz w:val="20"/>
                <w:szCs w:val="20"/>
              </w:rPr>
              <w:t xml:space="preserve">eguimiento al cumplimiento de las orientaciones y obligaciones </w:t>
            </w:r>
            <w:r w:rsidR="003467C1" w:rsidRPr="00E42437">
              <w:rPr>
                <w:rFonts w:ascii="Arial" w:hAnsi="Arial" w:cs="Arial"/>
                <w:sz w:val="20"/>
                <w:szCs w:val="20"/>
              </w:rPr>
              <w:t>del Plan Anticorrupción y de Atención al Ciudadano</w:t>
            </w:r>
            <w:r w:rsidR="003467C1">
              <w:rPr>
                <w:rFonts w:ascii="Arial" w:hAnsi="Arial" w:cs="Arial"/>
                <w:sz w:val="20"/>
                <w:szCs w:val="20"/>
              </w:rPr>
              <w:t>.</w:t>
            </w:r>
          </w:p>
        </w:tc>
        <w:tc>
          <w:tcPr>
            <w:tcW w:w="1842" w:type="dxa"/>
            <w:shd w:val="clear" w:color="auto" w:fill="auto"/>
          </w:tcPr>
          <w:p w:rsidR="007F7DAE" w:rsidRDefault="007F7DAE" w:rsidP="007F7DA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30 de </w:t>
            </w:r>
            <w:r w:rsidR="00030823">
              <w:rPr>
                <w:rFonts w:ascii="Arial" w:eastAsia="Times New Roman" w:hAnsi="Arial" w:cs="Arial"/>
                <w:color w:val="000000"/>
                <w:sz w:val="20"/>
                <w:szCs w:val="20"/>
                <w:lang w:val="es-CO" w:eastAsia="es-CO"/>
              </w:rPr>
              <w:t>abril</w:t>
            </w:r>
          </w:p>
          <w:p w:rsidR="007F7DAE" w:rsidRDefault="007F7DAE" w:rsidP="007F7DA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31 de </w:t>
            </w:r>
            <w:r w:rsidR="00030823">
              <w:rPr>
                <w:rFonts w:ascii="Arial" w:eastAsia="Times New Roman" w:hAnsi="Arial" w:cs="Arial"/>
                <w:color w:val="000000"/>
                <w:sz w:val="20"/>
                <w:szCs w:val="20"/>
                <w:lang w:val="es-CO" w:eastAsia="es-CO"/>
              </w:rPr>
              <w:t>agosto</w:t>
            </w:r>
          </w:p>
          <w:p w:rsidR="00C7595A" w:rsidRDefault="007F7DAE" w:rsidP="00030823">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31 de </w:t>
            </w:r>
            <w:r w:rsidR="006E7827">
              <w:rPr>
                <w:rFonts w:ascii="Arial" w:eastAsia="Times New Roman" w:hAnsi="Arial" w:cs="Arial"/>
                <w:color w:val="000000"/>
                <w:sz w:val="20"/>
                <w:szCs w:val="20"/>
                <w:lang w:val="es-CO" w:eastAsia="es-CO"/>
              </w:rPr>
              <w:t>dic.</w:t>
            </w:r>
          </w:p>
        </w:tc>
        <w:tc>
          <w:tcPr>
            <w:tcW w:w="1418" w:type="dxa"/>
            <w:shd w:val="clear" w:color="auto" w:fill="auto"/>
          </w:tcPr>
          <w:p w:rsidR="00F44B73" w:rsidRDefault="007F7DAE" w:rsidP="00D1098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Dentro de los 10 primeros días hábiles</w:t>
            </w:r>
            <w:r w:rsidR="00D10989">
              <w:rPr>
                <w:rFonts w:ascii="Arial" w:eastAsia="Times New Roman" w:hAnsi="Arial" w:cs="Arial"/>
                <w:color w:val="000000"/>
                <w:sz w:val="20"/>
                <w:szCs w:val="20"/>
                <w:lang w:val="es-CO" w:eastAsia="es-CO"/>
              </w:rPr>
              <w:t xml:space="preserve"> siguientes al periodo.</w:t>
            </w:r>
          </w:p>
        </w:tc>
      </w:tr>
    </w:tbl>
    <w:p w:rsidR="0028796B" w:rsidRPr="009F38E6" w:rsidRDefault="00DE37A4" w:rsidP="007F5A7A">
      <w:pPr>
        <w:pStyle w:val="Default"/>
        <w:spacing w:before="120"/>
        <w:jc w:val="both"/>
        <w:rPr>
          <w:rFonts w:ascii="Arial" w:eastAsia="Times New Roman" w:hAnsi="Arial" w:cs="Arial"/>
          <w:szCs w:val="22"/>
        </w:rPr>
      </w:pPr>
      <w:r>
        <w:rPr>
          <w:rFonts w:ascii="Arial" w:hAnsi="Arial" w:cs="Arial"/>
          <w:b/>
        </w:rPr>
        <w:t>Disposición</w:t>
      </w:r>
      <w:r w:rsidR="0028796B" w:rsidRPr="00773E5B">
        <w:rPr>
          <w:rFonts w:ascii="Arial" w:hAnsi="Arial" w:cs="Arial"/>
          <w:b/>
        </w:rPr>
        <w:t xml:space="preserve">: </w:t>
      </w:r>
      <w:r w:rsidR="007F5A7A" w:rsidRPr="00DB45EE">
        <w:rPr>
          <w:rFonts w:ascii="Arial" w:eastAsia="Times New Roman" w:hAnsi="Arial" w:cs="Arial"/>
        </w:rPr>
        <w:t>Ley 1474 de 2011</w:t>
      </w:r>
      <w:r w:rsidR="007F5A7A">
        <w:rPr>
          <w:rFonts w:ascii="Arial" w:eastAsia="Times New Roman" w:hAnsi="Arial" w:cs="Arial"/>
        </w:rPr>
        <w:t xml:space="preserve">, </w:t>
      </w:r>
      <w:r w:rsidR="009F38E6" w:rsidRPr="009F38E6">
        <w:rPr>
          <w:rFonts w:ascii="Arial" w:hAnsi="Arial" w:cs="Arial"/>
        </w:rPr>
        <w:t>Artículo</w:t>
      </w:r>
      <w:r w:rsidR="00C7595A">
        <w:rPr>
          <w:rFonts w:ascii="Arial" w:hAnsi="Arial" w:cs="Arial"/>
        </w:rPr>
        <w:t>s 5 y</w:t>
      </w:r>
      <w:r w:rsidR="009F38E6" w:rsidRPr="009F38E6">
        <w:rPr>
          <w:rFonts w:ascii="Arial" w:hAnsi="Arial" w:cs="Arial"/>
        </w:rPr>
        <w:t xml:space="preserve"> 7 del Decreto 2641 de 2012</w:t>
      </w:r>
      <w:r w:rsidR="007847AE">
        <w:rPr>
          <w:rFonts w:ascii="Arial" w:hAnsi="Arial" w:cs="Arial"/>
        </w:rPr>
        <w:t>, Decreto 124 de 2016</w:t>
      </w:r>
    </w:p>
    <w:p w:rsidR="0028796B" w:rsidRDefault="0028796B" w:rsidP="0028796B">
      <w:pPr>
        <w:spacing w:after="0" w:line="240" w:lineRule="auto"/>
        <w:rPr>
          <w:rFonts w:ascii="Arial" w:hAnsi="Arial" w:cs="Arial"/>
          <w:b/>
          <w:sz w:val="24"/>
          <w:szCs w:val="24"/>
        </w:rPr>
      </w:pPr>
    </w:p>
    <w:p w:rsidR="00BE7279" w:rsidRDefault="00BE7279" w:rsidP="0028796B">
      <w:pPr>
        <w:spacing w:after="0" w:line="240" w:lineRule="auto"/>
        <w:rPr>
          <w:rFonts w:ascii="Arial" w:hAnsi="Arial" w:cs="Arial"/>
          <w:b/>
          <w:sz w:val="24"/>
          <w:szCs w:val="24"/>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842"/>
        <w:gridCol w:w="1418"/>
      </w:tblGrid>
      <w:tr w:rsidR="009F38E6" w:rsidRPr="00EF70AD" w:rsidTr="003451C2">
        <w:trPr>
          <w:trHeight w:val="528"/>
        </w:trPr>
        <w:tc>
          <w:tcPr>
            <w:tcW w:w="1560" w:type="dxa"/>
            <w:shd w:val="clear" w:color="000000" w:fill="D9D9D9" w:themeFill="background1" w:themeFillShade="D9"/>
            <w:vAlign w:val="center"/>
            <w:hideMark/>
          </w:tcPr>
          <w:p w:rsidR="009F38E6" w:rsidRPr="00EF70AD" w:rsidRDefault="009F38E6" w:rsidP="009F38E6">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9F38E6" w:rsidRPr="00EF70AD" w:rsidRDefault="009F38E6" w:rsidP="009F38E6">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9F38E6" w:rsidRPr="00EF70AD" w:rsidRDefault="009F38E6" w:rsidP="009F38E6">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9F38E6" w:rsidRPr="00EF70AD" w:rsidRDefault="009F38E6" w:rsidP="009F38E6">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9F38E6" w:rsidRPr="00EF70AD" w:rsidRDefault="009F38E6" w:rsidP="009F38E6">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9F38E6" w:rsidRPr="00EF70AD" w:rsidRDefault="009F38E6" w:rsidP="009F38E6">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9F38E6" w:rsidRPr="00773E5B" w:rsidTr="00914134">
        <w:trPr>
          <w:trHeight w:val="1490"/>
        </w:trPr>
        <w:tc>
          <w:tcPr>
            <w:tcW w:w="1560" w:type="dxa"/>
            <w:shd w:val="clear" w:color="auto" w:fill="auto"/>
            <w:hideMark/>
          </w:tcPr>
          <w:p w:rsidR="009F38E6" w:rsidRPr="00E7626A" w:rsidRDefault="00411D91" w:rsidP="0079287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7847AE" w:rsidRPr="00E7626A">
              <w:rPr>
                <w:rFonts w:ascii="Arial" w:eastAsia="Times New Roman" w:hAnsi="Arial" w:cs="Arial"/>
                <w:color w:val="000000"/>
                <w:sz w:val="20"/>
                <w:szCs w:val="20"/>
                <w:lang w:val="es-CO" w:eastAsia="es-CO"/>
              </w:rPr>
              <w:t xml:space="preserve">Área </w:t>
            </w:r>
            <w:r w:rsidR="00612532" w:rsidRPr="00E7626A">
              <w:rPr>
                <w:rFonts w:ascii="Arial" w:eastAsia="Times New Roman" w:hAnsi="Arial" w:cs="Arial"/>
                <w:color w:val="000000"/>
                <w:sz w:val="20"/>
                <w:szCs w:val="20"/>
                <w:lang w:val="es-CO" w:eastAsia="es-CO"/>
              </w:rPr>
              <w:t xml:space="preserve">Financiera </w:t>
            </w:r>
            <w:r w:rsidR="007847AE" w:rsidRPr="00E7626A">
              <w:rPr>
                <w:rFonts w:ascii="Arial" w:eastAsia="Times New Roman" w:hAnsi="Arial" w:cs="Arial"/>
                <w:color w:val="000000"/>
                <w:sz w:val="20"/>
                <w:szCs w:val="20"/>
                <w:lang w:val="es-CO" w:eastAsia="es-CO"/>
              </w:rPr>
              <w:t>Contabilidad</w:t>
            </w:r>
            <w:r w:rsidR="009F38E6" w:rsidRPr="00E7626A">
              <w:rPr>
                <w:rFonts w:ascii="Arial" w:eastAsia="Times New Roman" w:hAnsi="Arial" w:cs="Arial"/>
                <w:color w:val="000000"/>
                <w:sz w:val="20"/>
                <w:szCs w:val="20"/>
                <w:lang w:val="es-CO" w:eastAsia="es-CO"/>
              </w:rPr>
              <w:t xml:space="preserve"> </w:t>
            </w:r>
            <w:r w:rsidR="00792870" w:rsidRPr="00E7626A">
              <w:rPr>
                <w:rFonts w:ascii="Arial" w:eastAsia="Times New Roman" w:hAnsi="Arial" w:cs="Arial"/>
                <w:color w:val="000000"/>
                <w:sz w:val="20"/>
                <w:szCs w:val="20"/>
                <w:lang w:val="es-CO" w:eastAsia="es-CO"/>
              </w:rPr>
              <w:t>–</w:t>
            </w:r>
            <w:r w:rsidR="009F38E6" w:rsidRPr="00E7626A">
              <w:rPr>
                <w:rFonts w:ascii="Arial" w:eastAsia="Times New Roman" w:hAnsi="Arial" w:cs="Arial"/>
                <w:color w:val="000000"/>
                <w:sz w:val="20"/>
                <w:szCs w:val="20"/>
                <w:lang w:val="es-CO" w:eastAsia="es-CO"/>
              </w:rPr>
              <w:t xml:space="preserve"> </w:t>
            </w:r>
            <w:r w:rsidR="00792870" w:rsidRPr="00E7626A">
              <w:rPr>
                <w:rFonts w:ascii="Arial" w:eastAsia="Times New Roman" w:hAnsi="Arial" w:cs="Arial"/>
                <w:color w:val="000000"/>
                <w:sz w:val="20"/>
                <w:szCs w:val="20"/>
                <w:lang w:val="es-CO" w:eastAsia="es-CO"/>
              </w:rPr>
              <w:t>Jefe Área Servicios Corporativos</w:t>
            </w:r>
          </w:p>
        </w:tc>
        <w:tc>
          <w:tcPr>
            <w:tcW w:w="1276" w:type="dxa"/>
            <w:shd w:val="clear" w:color="auto" w:fill="auto"/>
            <w:hideMark/>
          </w:tcPr>
          <w:p w:rsidR="009F38E6" w:rsidRPr="00E7626A" w:rsidRDefault="009F38E6" w:rsidP="009F38E6">
            <w:pPr>
              <w:spacing w:after="0" w:line="240" w:lineRule="auto"/>
              <w:jc w:val="center"/>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 xml:space="preserve">Sin </w:t>
            </w:r>
          </w:p>
        </w:tc>
        <w:tc>
          <w:tcPr>
            <w:tcW w:w="3686" w:type="dxa"/>
            <w:shd w:val="clear" w:color="auto" w:fill="auto"/>
            <w:hideMark/>
          </w:tcPr>
          <w:p w:rsidR="00411D91" w:rsidRPr="00E7626A" w:rsidRDefault="009F38E6" w:rsidP="001C4429">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Implementar en la página Web un mecanismo para que exclusivamente los beneficiarios puedan consultar y descargar los comprobantes de pago con la discriminación de los descuentos y retenciones que le fueron practicados.</w:t>
            </w:r>
          </w:p>
        </w:tc>
        <w:tc>
          <w:tcPr>
            <w:tcW w:w="1842" w:type="dxa"/>
            <w:shd w:val="clear" w:color="auto" w:fill="auto"/>
            <w:hideMark/>
          </w:tcPr>
          <w:p w:rsidR="009F38E6" w:rsidRPr="00E7626A" w:rsidRDefault="00F074E4" w:rsidP="00F074E4">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A la fecha</w:t>
            </w:r>
          </w:p>
        </w:tc>
        <w:tc>
          <w:tcPr>
            <w:tcW w:w="1418" w:type="dxa"/>
            <w:shd w:val="clear" w:color="auto" w:fill="auto"/>
            <w:hideMark/>
          </w:tcPr>
          <w:p w:rsidR="009F38E6" w:rsidRPr="00E7626A" w:rsidRDefault="00F074E4" w:rsidP="009F38E6">
            <w:pPr>
              <w:spacing w:after="0" w:line="240" w:lineRule="auto"/>
              <w:jc w:val="both"/>
              <w:rPr>
                <w:rFonts w:ascii="Arial" w:eastAsia="Times New Roman" w:hAnsi="Arial" w:cs="Arial"/>
                <w:color w:val="000000"/>
                <w:sz w:val="20"/>
                <w:szCs w:val="20"/>
                <w:lang w:val="es-CO" w:eastAsia="es-CO"/>
              </w:rPr>
            </w:pPr>
            <w:r w:rsidRPr="00E7626A">
              <w:rPr>
                <w:rFonts w:ascii="Arial" w:eastAsia="Times New Roman" w:hAnsi="Arial" w:cs="Arial"/>
                <w:color w:val="000000"/>
                <w:sz w:val="20"/>
                <w:szCs w:val="20"/>
                <w:lang w:val="es-CO" w:eastAsia="es-CO"/>
              </w:rPr>
              <w:t>Cuando se requiera.</w:t>
            </w:r>
          </w:p>
        </w:tc>
      </w:tr>
    </w:tbl>
    <w:p w:rsidR="009F38E6" w:rsidRDefault="00DE37A4" w:rsidP="009F38E6">
      <w:pPr>
        <w:pStyle w:val="Default"/>
        <w:spacing w:before="120"/>
        <w:rPr>
          <w:rFonts w:ascii="Arial" w:eastAsia="Times New Roman" w:hAnsi="Arial" w:cs="Arial"/>
          <w:szCs w:val="22"/>
        </w:rPr>
      </w:pPr>
      <w:r>
        <w:rPr>
          <w:rFonts w:ascii="Arial" w:hAnsi="Arial" w:cs="Arial"/>
          <w:b/>
        </w:rPr>
        <w:lastRenderedPageBreak/>
        <w:t>Disposición</w:t>
      </w:r>
      <w:r w:rsidR="009F38E6" w:rsidRPr="00773E5B">
        <w:rPr>
          <w:rFonts w:ascii="Arial" w:hAnsi="Arial" w:cs="Arial"/>
          <w:b/>
        </w:rPr>
        <w:t xml:space="preserve">: </w:t>
      </w:r>
      <w:r w:rsidR="009F38E6" w:rsidRPr="00773E5B">
        <w:rPr>
          <w:rFonts w:ascii="Arial" w:eastAsia="Times New Roman" w:hAnsi="Arial" w:cs="Arial"/>
          <w:szCs w:val="22"/>
        </w:rPr>
        <w:t>Artículo 28</w:t>
      </w:r>
      <w:r w:rsidR="009F38E6">
        <w:rPr>
          <w:rFonts w:ascii="Arial" w:eastAsia="Times New Roman" w:hAnsi="Arial" w:cs="Arial"/>
          <w:szCs w:val="22"/>
        </w:rPr>
        <w:t xml:space="preserve"> del </w:t>
      </w:r>
      <w:r w:rsidR="009F38E6" w:rsidRPr="00773E5B">
        <w:rPr>
          <w:rFonts w:ascii="Arial" w:eastAsia="Times New Roman" w:hAnsi="Arial" w:cs="Arial"/>
          <w:szCs w:val="22"/>
        </w:rPr>
        <w:t>Decreto 19 de 2012</w:t>
      </w:r>
      <w:r w:rsidR="009F38E6">
        <w:rPr>
          <w:rFonts w:ascii="Arial" w:eastAsia="Times New Roman" w:hAnsi="Arial" w:cs="Arial"/>
          <w:szCs w:val="22"/>
        </w:rPr>
        <w:t>.</w:t>
      </w:r>
    </w:p>
    <w:p w:rsidR="007D68AC" w:rsidRDefault="007D68AC" w:rsidP="009F38E6">
      <w:pPr>
        <w:pStyle w:val="Default"/>
        <w:spacing w:before="120"/>
        <w:rPr>
          <w:rFonts w:ascii="Arial" w:eastAsia="Times New Roman" w:hAnsi="Arial" w:cs="Arial"/>
          <w:szCs w:val="22"/>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560"/>
        <w:gridCol w:w="1276"/>
        <w:gridCol w:w="3686"/>
        <w:gridCol w:w="1842"/>
        <w:gridCol w:w="1418"/>
      </w:tblGrid>
      <w:tr w:rsidR="00361C74" w:rsidRPr="00EF70AD" w:rsidTr="003D56B6">
        <w:trPr>
          <w:trHeight w:val="528"/>
          <w:tblHeader/>
        </w:trPr>
        <w:tc>
          <w:tcPr>
            <w:tcW w:w="1560" w:type="dxa"/>
            <w:shd w:val="clear" w:color="000000" w:fill="D9D9D9" w:themeFill="background1" w:themeFillShade="D9"/>
            <w:vAlign w:val="center"/>
            <w:hideMark/>
          </w:tcPr>
          <w:p w:rsidR="00361C74" w:rsidRPr="00EF70AD" w:rsidRDefault="00361C74" w:rsidP="00361C74">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76" w:type="dxa"/>
            <w:shd w:val="clear" w:color="000000" w:fill="D9D9D9" w:themeFill="background1" w:themeFillShade="D9"/>
            <w:vAlign w:val="center"/>
            <w:hideMark/>
          </w:tcPr>
          <w:p w:rsidR="00361C74" w:rsidRPr="00EF70AD" w:rsidRDefault="00361C74" w:rsidP="00361C74">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361C74" w:rsidRPr="00EF70AD" w:rsidRDefault="00361C74" w:rsidP="00361C74">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842" w:type="dxa"/>
            <w:shd w:val="clear" w:color="000000" w:fill="D9D9D9" w:themeFill="background1" w:themeFillShade="D9"/>
            <w:vAlign w:val="center"/>
            <w:hideMark/>
          </w:tcPr>
          <w:p w:rsidR="00361C74" w:rsidRPr="00EF70AD" w:rsidRDefault="00361C74" w:rsidP="00361C74">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361C74" w:rsidRPr="00EF70AD" w:rsidRDefault="00361C74" w:rsidP="00361C74">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418" w:type="dxa"/>
            <w:shd w:val="clear" w:color="000000" w:fill="D9D9D9" w:themeFill="background1" w:themeFillShade="D9"/>
            <w:vAlign w:val="center"/>
            <w:hideMark/>
          </w:tcPr>
          <w:p w:rsidR="00361C74" w:rsidRPr="00EF70AD" w:rsidRDefault="00361C74" w:rsidP="00361C74">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361C74" w:rsidRPr="00773E5B" w:rsidTr="003451C2">
        <w:trPr>
          <w:trHeight w:val="1202"/>
        </w:trPr>
        <w:tc>
          <w:tcPr>
            <w:tcW w:w="1560" w:type="dxa"/>
            <w:shd w:val="clear" w:color="auto" w:fill="auto"/>
            <w:hideMark/>
          </w:tcPr>
          <w:p w:rsidR="00361C74" w:rsidRPr="00773E5B" w:rsidRDefault="007847AE" w:rsidP="00361C74">
            <w:pPr>
              <w:spacing w:after="0" w:line="240" w:lineRule="auto"/>
              <w:jc w:val="both"/>
              <w:rPr>
                <w:rFonts w:ascii="Arial" w:eastAsia="Times New Roman" w:hAnsi="Arial" w:cs="Arial"/>
                <w:color w:val="000000"/>
                <w:sz w:val="20"/>
                <w:szCs w:val="20"/>
                <w:lang w:val="es-CO" w:eastAsia="es-CO"/>
              </w:rPr>
            </w:pPr>
            <w:r w:rsidRPr="006E2029">
              <w:rPr>
                <w:rFonts w:ascii="Arial" w:eastAsia="Times New Roman" w:hAnsi="Arial" w:cs="Arial"/>
                <w:color w:val="000000"/>
                <w:sz w:val="20"/>
                <w:szCs w:val="20"/>
                <w:lang w:val="es-CO" w:eastAsia="es-CO"/>
              </w:rPr>
              <w:t>Jefe Área Gestión Operativa</w:t>
            </w:r>
          </w:p>
        </w:tc>
        <w:tc>
          <w:tcPr>
            <w:tcW w:w="1276" w:type="dxa"/>
            <w:shd w:val="clear" w:color="auto" w:fill="auto"/>
            <w:hideMark/>
          </w:tcPr>
          <w:p w:rsidR="00361C74" w:rsidRPr="00773E5B" w:rsidRDefault="00AB246A" w:rsidP="00361C74">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Modelo</w:t>
            </w:r>
          </w:p>
        </w:tc>
        <w:tc>
          <w:tcPr>
            <w:tcW w:w="3686" w:type="dxa"/>
            <w:shd w:val="clear" w:color="auto" w:fill="auto"/>
            <w:hideMark/>
          </w:tcPr>
          <w:p w:rsidR="00361C74" w:rsidRDefault="00AB246A" w:rsidP="00AB246A">
            <w:pPr>
              <w:spacing w:after="0" w:line="240" w:lineRule="auto"/>
              <w:jc w:val="both"/>
              <w:rPr>
                <w:rFonts w:ascii="Arial" w:eastAsia="Times New Roman" w:hAnsi="Arial" w:cs="Arial"/>
                <w:color w:val="000000"/>
                <w:sz w:val="20"/>
                <w:szCs w:val="20"/>
                <w:lang w:val="es-CO" w:eastAsia="es-CO"/>
              </w:rPr>
            </w:pPr>
            <w:r w:rsidRPr="00AB246A">
              <w:rPr>
                <w:rFonts w:ascii="Arial" w:eastAsia="Times New Roman" w:hAnsi="Arial" w:cs="Arial"/>
                <w:color w:val="000000"/>
                <w:sz w:val="20"/>
                <w:szCs w:val="20"/>
                <w:lang w:val="es-CO" w:eastAsia="es-CO"/>
              </w:rPr>
              <w:t xml:space="preserve">Publicar en </w:t>
            </w:r>
            <w:r w:rsidR="00C06DF5" w:rsidRPr="00AB246A">
              <w:rPr>
                <w:rFonts w:ascii="Arial" w:eastAsia="Times New Roman" w:hAnsi="Arial" w:cs="Arial"/>
                <w:color w:val="000000"/>
                <w:sz w:val="20"/>
                <w:szCs w:val="20"/>
                <w:lang w:val="es-CO" w:eastAsia="es-CO"/>
              </w:rPr>
              <w:t>la página web</w:t>
            </w:r>
            <w:r w:rsidRPr="00AB246A">
              <w:rPr>
                <w:rFonts w:ascii="Arial" w:eastAsia="Times New Roman" w:hAnsi="Arial" w:cs="Arial"/>
                <w:color w:val="000000"/>
                <w:sz w:val="20"/>
                <w:szCs w:val="20"/>
                <w:lang w:val="es-CO" w:eastAsia="es-CO"/>
              </w:rPr>
              <w:t xml:space="preserve"> el Modelo Integrado de Planeación y Gestión de </w:t>
            </w:r>
            <w:r w:rsidR="00C06DF5" w:rsidRPr="00AB246A">
              <w:rPr>
                <w:rFonts w:ascii="Arial" w:eastAsia="Times New Roman" w:hAnsi="Arial" w:cs="Arial"/>
                <w:color w:val="000000"/>
                <w:sz w:val="20"/>
                <w:szCs w:val="20"/>
                <w:lang w:val="es-CO" w:eastAsia="es-CO"/>
              </w:rPr>
              <w:t>qué</w:t>
            </w:r>
            <w:r w:rsidRPr="00AB246A">
              <w:rPr>
                <w:rFonts w:ascii="Arial" w:eastAsia="Times New Roman" w:hAnsi="Arial" w:cs="Arial"/>
                <w:color w:val="000000"/>
                <w:sz w:val="20"/>
                <w:szCs w:val="20"/>
                <w:lang w:val="es-CO" w:eastAsia="es-CO"/>
              </w:rPr>
              <w:t xml:space="preserve"> trata el presente decreto</w:t>
            </w:r>
            <w:r>
              <w:rPr>
                <w:rFonts w:ascii="Arial" w:eastAsia="Times New Roman" w:hAnsi="Arial" w:cs="Arial"/>
                <w:color w:val="000000"/>
                <w:sz w:val="20"/>
                <w:szCs w:val="20"/>
                <w:lang w:val="es-CO" w:eastAsia="es-CO"/>
              </w:rPr>
              <w:t>,</w:t>
            </w:r>
            <w:r w:rsidRPr="00AB246A">
              <w:rPr>
                <w:rFonts w:ascii="Arial" w:eastAsia="Times New Roman" w:hAnsi="Arial" w:cs="Arial"/>
                <w:color w:val="000000"/>
                <w:sz w:val="20"/>
                <w:szCs w:val="20"/>
                <w:lang w:val="es-CO" w:eastAsia="es-CO"/>
              </w:rPr>
              <w:t xml:space="preserve"> que incluye el Plan de Acción del artículo 74 de la Ley 1474 de 2011</w:t>
            </w:r>
          </w:p>
          <w:p w:rsidR="00411D91" w:rsidRDefault="00411D91" w:rsidP="00AB246A">
            <w:pPr>
              <w:spacing w:after="0" w:line="240" w:lineRule="auto"/>
              <w:jc w:val="both"/>
              <w:rPr>
                <w:rFonts w:ascii="Arial" w:eastAsia="Times New Roman" w:hAnsi="Arial" w:cs="Arial"/>
                <w:color w:val="000000"/>
                <w:sz w:val="20"/>
                <w:szCs w:val="20"/>
                <w:lang w:val="es-CO" w:eastAsia="es-CO"/>
              </w:rPr>
            </w:pPr>
          </w:p>
          <w:p w:rsidR="00411D91" w:rsidRDefault="00411D91" w:rsidP="00AB246A">
            <w:pPr>
              <w:spacing w:after="0" w:line="240" w:lineRule="auto"/>
              <w:jc w:val="both"/>
              <w:rPr>
                <w:rFonts w:ascii="Arial" w:eastAsia="Times New Roman" w:hAnsi="Arial" w:cs="Arial"/>
                <w:color w:val="000000"/>
                <w:sz w:val="20"/>
                <w:szCs w:val="20"/>
                <w:lang w:val="es-CO" w:eastAsia="es-CO"/>
              </w:rPr>
            </w:pPr>
          </w:p>
          <w:p w:rsidR="00411D91" w:rsidRPr="00773E5B" w:rsidRDefault="00411D91" w:rsidP="00AB246A">
            <w:pPr>
              <w:spacing w:after="0" w:line="240" w:lineRule="auto"/>
              <w:jc w:val="both"/>
              <w:rPr>
                <w:rFonts w:ascii="Arial" w:eastAsia="Times New Roman" w:hAnsi="Arial" w:cs="Arial"/>
                <w:color w:val="000000"/>
                <w:sz w:val="20"/>
                <w:szCs w:val="20"/>
                <w:lang w:val="es-CO" w:eastAsia="es-CO"/>
              </w:rPr>
            </w:pPr>
          </w:p>
        </w:tc>
        <w:tc>
          <w:tcPr>
            <w:tcW w:w="1842" w:type="dxa"/>
            <w:shd w:val="clear" w:color="auto" w:fill="auto"/>
            <w:hideMark/>
          </w:tcPr>
          <w:p w:rsidR="00361C74" w:rsidRPr="00773E5B" w:rsidRDefault="00AB246A" w:rsidP="00361C74">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Por el periodo</w:t>
            </w:r>
          </w:p>
        </w:tc>
        <w:tc>
          <w:tcPr>
            <w:tcW w:w="1418" w:type="dxa"/>
            <w:shd w:val="clear" w:color="auto" w:fill="auto"/>
            <w:hideMark/>
          </w:tcPr>
          <w:p w:rsidR="00361C74" w:rsidRPr="00773E5B" w:rsidRDefault="00AB246A" w:rsidP="00361C74">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Inicio de la vigencia</w:t>
            </w:r>
          </w:p>
        </w:tc>
      </w:tr>
    </w:tbl>
    <w:p w:rsidR="00AF3ABD" w:rsidRDefault="00DE37A4" w:rsidP="00CE6D1E">
      <w:pPr>
        <w:spacing w:before="120" w:after="0" w:line="240" w:lineRule="auto"/>
        <w:rPr>
          <w:rFonts w:ascii="Arial" w:hAnsi="Arial" w:cs="Arial"/>
        </w:rPr>
      </w:pPr>
      <w:r>
        <w:rPr>
          <w:rFonts w:ascii="Arial" w:hAnsi="Arial" w:cs="Arial"/>
          <w:b/>
          <w:sz w:val="24"/>
          <w:szCs w:val="24"/>
        </w:rPr>
        <w:t>Disposición</w:t>
      </w:r>
      <w:r w:rsidR="00361C74" w:rsidRPr="00601839">
        <w:rPr>
          <w:rFonts w:ascii="Arial" w:hAnsi="Arial" w:cs="Arial"/>
          <w:sz w:val="24"/>
          <w:szCs w:val="24"/>
        </w:rPr>
        <w:t>: Artículo 8° del Decreto 2482 de 2012</w:t>
      </w:r>
      <w:r w:rsidR="00E81818">
        <w:rPr>
          <w:rFonts w:ascii="Arial" w:hAnsi="Arial" w:cs="Arial"/>
          <w:sz w:val="24"/>
          <w:szCs w:val="24"/>
        </w:rPr>
        <w:t xml:space="preserve">, </w:t>
      </w:r>
      <w:r w:rsidR="00E81818" w:rsidRPr="00E81818">
        <w:rPr>
          <w:rFonts w:ascii="Arial" w:hAnsi="Arial" w:cs="Arial"/>
          <w:sz w:val="24"/>
          <w:szCs w:val="24"/>
        </w:rPr>
        <w:t>Ley 1474 de 2011 y Ley 1712 de 2014</w:t>
      </w:r>
      <w:r w:rsidR="00CB1A67" w:rsidRPr="00E81818">
        <w:rPr>
          <w:rFonts w:ascii="Arial" w:hAnsi="Arial" w:cs="Arial"/>
        </w:rPr>
        <w:t>.</w:t>
      </w:r>
    </w:p>
    <w:p w:rsidR="001A1B16" w:rsidRDefault="001A1B16" w:rsidP="001A1B16">
      <w:pPr>
        <w:spacing w:before="120" w:after="0" w:line="240" w:lineRule="auto"/>
        <w:jc w:val="both"/>
        <w:rPr>
          <w:rFonts w:ascii="Arial" w:hAnsi="Arial" w:cs="Arial"/>
          <w:b/>
        </w:rPr>
      </w:pPr>
    </w:p>
    <w:p w:rsidR="001A1B16" w:rsidRDefault="001A1B16" w:rsidP="0098322D">
      <w:pPr>
        <w:spacing w:before="120" w:after="0" w:line="240" w:lineRule="auto"/>
        <w:jc w:val="both"/>
        <w:rPr>
          <w:rFonts w:ascii="Arial" w:hAnsi="Arial" w:cs="Arial"/>
          <w:b/>
        </w:rPr>
      </w:pPr>
      <w:r w:rsidRPr="001A1B16">
        <w:rPr>
          <w:rFonts w:ascii="Arial" w:hAnsi="Arial" w:cs="Arial"/>
          <w:b/>
        </w:rPr>
        <w:t xml:space="preserve">PUBLICACIONES PÁGINA WEB DE EMVARIAS SEGÚN LO PRESCRITO EN </w:t>
      </w:r>
      <w:r w:rsidR="0098322D">
        <w:rPr>
          <w:rFonts w:ascii="Arial" w:hAnsi="Arial" w:cs="Arial"/>
          <w:b/>
        </w:rPr>
        <w:t>LA</w:t>
      </w:r>
      <w:r w:rsidRPr="001A1B16">
        <w:rPr>
          <w:rFonts w:ascii="Arial" w:hAnsi="Arial" w:cs="Arial"/>
          <w:b/>
        </w:rPr>
        <w:t xml:space="preserve"> RESOLUCIÓN 3564 </w:t>
      </w:r>
      <w:r w:rsidR="0098322D">
        <w:rPr>
          <w:rFonts w:ascii="Arial" w:hAnsi="Arial" w:cs="Arial"/>
          <w:b/>
        </w:rPr>
        <w:t xml:space="preserve">DE 31/12/2015 </w:t>
      </w:r>
      <w:r w:rsidRPr="001A1B16">
        <w:rPr>
          <w:rFonts w:ascii="Arial" w:hAnsi="Arial" w:cs="Arial"/>
          <w:b/>
        </w:rPr>
        <w:t>DE</w:t>
      </w:r>
      <w:r w:rsidR="0098322D">
        <w:rPr>
          <w:rFonts w:ascii="Arial" w:hAnsi="Arial" w:cs="Arial"/>
          <w:b/>
        </w:rPr>
        <w:t>L MINISTERIO DE LAS TECNOLOGÍAS DE LA INFORMACIÓN Y LAS COMUNICACIONES</w:t>
      </w:r>
    </w:p>
    <w:p w:rsidR="0098322D" w:rsidRDefault="0098322D" w:rsidP="0098322D">
      <w:pPr>
        <w:spacing w:before="120" w:after="0" w:line="240" w:lineRule="auto"/>
        <w:jc w:val="both"/>
        <w:rPr>
          <w:rFonts w:ascii="Arial" w:hAnsi="Arial" w:cs="Arial"/>
          <w:b/>
          <w:sz w:val="24"/>
          <w:szCs w:val="24"/>
        </w:rPr>
      </w:pPr>
    </w:p>
    <w:p w:rsidR="00E75D0E" w:rsidRPr="00412C09" w:rsidRDefault="00E75D0E" w:rsidP="001A1B16">
      <w:pPr>
        <w:spacing w:line="240" w:lineRule="auto"/>
        <w:jc w:val="both"/>
        <w:rPr>
          <w:rFonts w:ascii="Arial" w:hAnsi="Arial" w:cs="Arial"/>
          <w:b/>
          <w:sz w:val="24"/>
          <w:szCs w:val="24"/>
        </w:rPr>
      </w:pPr>
      <w:r w:rsidRPr="00412C09">
        <w:rPr>
          <w:rFonts w:ascii="Arial" w:hAnsi="Arial" w:cs="Arial"/>
          <w:b/>
          <w:sz w:val="24"/>
          <w:szCs w:val="24"/>
        </w:rPr>
        <w:t xml:space="preserve">MECANISMOS DE CONTACTO CON </w:t>
      </w:r>
      <w:r>
        <w:rPr>
          <w:rFonts w:ascii="Arial" w:hAnsi="Arial" w:cs="Arial"/>
          <w:b/>
          <w:sz w:val="24"/>
          <w:szCs w:val="24"/>
        </w:rPr>
        <w:t>EMVARIAS</w:t>
      </w:r>
      <w:r w:rsidRPr="00412C09">
        <w:rPr>
          <w:rFonts w:ascii="Arial" w:hAnsi="Arial" w:cs="Arial"/>
          <w:b/>
          <w:sz w:val="24"/>
          <w:szCs w:val="24"/>
        </w:rPr>
        <w:t xml:space="preserve">: </w:t>
      </w:r>
      <w:r w:rsidRPr="00412C09">
        <w:rPr>
          <w:rFonts w:ascii="Arial" w:hAnsi="Arial" w:cs="Arial"/>
          <w:sz w:val="24"/>
          <w:szCs w:val="24"/>
        </w:rPr>
        <w:t>La siguiente información debe publicarse en el pie de página</w:t>
      </w:r>
      <w:r w:rsidR="001A1B16">
        <w:rPr>
          <w:rFonts w:ascii="Arial" w:hAnsi="Arial" w:cs="Arial"/>
          <w:sz w:val="24"/>
          <w:szCs w:val="24"/>
        </w:rPr>
        <w:t xml:space="preserve"> de la web de la Entidad</w:t>
      </w:r>
      <w:r w:rsidR="002856B5">
        <w:rPr>
          <w:rFonts w:ascii="Arial" w:hAnsi="Arial" w:cs="Arial"/>
          <w:sz w:val="24"/>
          <w:szCs w:val="24"/>
        </w:rPr>
        <w:t>.</w:t>
      </w:r>
    </w:p>
    <w:tbl>
      <w:tblPr>
        <w:tblW w:w="9689" w:type="dxa"/>
        <w:tblInd w:w="-263"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4A0" w:firstRow="1" w:lastRow="0" w:firstColumn="1" w:lastColumn="0" w:noHBand="0" w:noVBand="1"/>
      </w:tblPr>
      <w:tblGrid>
        <w:gridCol w:w="1658"/>
        <w:gridCol w:w="1085"/>
        <w:gridCol w:w="4585"/>
        <w:gridCol w:w="1134"/>
        <w:gridCol w:w="1227"/>
      </w:tblGrid>
      <w:tr w:rsidR="00173C72" w:rsidRPr="00980B95" w:rsidTr="00FA6F29">
        <w:trPr>
          <w:trHeight w:val="595"/>
          <w:tblHeader/>
        </w:trPr>
        <w:tc>
          <w:tcPr>
            <w:tcW w:w="1658" w:type="dxa"/>
            <w:shd w:val="clear" w:color="000000" w:fill="D9D9D9"/>
            <w:vAlign w:val="center"/>
            <w:hideMark/>
          </w:tcPr>
          <w:p w:rsidR="00173C72" w:rsidRPr="00980B95" w:rsidRDefault="00173C72"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RESPONSABLE</w:t>
            </w:r>
          </w:p>
        </w:tc>
        <w:tc>
          <w:tcPr>
            <w:tcW w:w="1085" w:type="dxa"/>
            <w:shd w:val="clear" w:color="000000" w:fill="D9D9D9"/>
            <w:vAlign w:val="center"/>
            <w:hideMark/>
          </w:tcPr>
          <w:p w:rsidR="00173C72" w:rsidRPr="00980B95" w:rsidRDefault="00173C72"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FORMATO</w:t>
            </w:r>
          </w:p>
        </w:tc>
        <w:tc>
          <w:tcPr>
            <w:tcW w:w="4585" w:type="dxa"/>
            <w:shd w:val="clear" w:color="000000" w:fill="D9D9D9"/>
            <w:vAlign w:val="center"/>
            <w:hideMark/>
          </w:tcPr>
          <w:p w:rsidR="00173C72" w:rsidRPr="00980B95" w:rsidRDefault="00173C72"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INFORME O CUENTA A RENDIR</w:t>
            </w:r>
          </w:p>
        </w:tc>
        <w:tc>
          <w:tcPr>
            <w:tcW w:w="1134" w:type="dxa"/>
            <w:shd w:val="clear" w:color="000000" w:fill="D9D9D9"/>
            <w:vAlign w:val="center"/>
            <w:hideMark/>
          </w:tcPr>
          <w:p w:rsidR="00173C72" w:rsidRPr="00980B95" w:rsidRDefault="00173C72"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 xml:space="preserve">FECHA DE </w:t>
            </w:r>
          </w:p>
          <w:p w:rsidR="00173C72" w:rsidRPr="00980B95" w:rsidRDefault="00173C72"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CORTE</w:t>
            </w:r>
          </w:p>
        </w:tc>
        <w:tc>
          <w:tcPr>
            <w:tcW w:w="1227" w:type="dxa"/>
            <w:shd w:val="clear" w:color="000000" w:fill="D9D9D9"/>
            <w:vAlign w:val="center"/>
            <w:hideMark/>
          </w:tcPr>
          <w:p w:rsidR="00173C72" w:rsidRPr="00980B95" w:rsidRDefault="00173C72"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FECHA DE RENDICÓN</w:t>
            </w:r>
          </w:p>
        </w:tc>
      </w:tr>
      <w:tr w:rsidR="00B57ED6" w:rsidRPr="00980B95" w:rsidTr="00FA6F29">
        <w:trPr>
          <w:trHeight w:val="936"/>
        </w:trPr>
        <w:tc>
          <w:tcPr>
            <w:tcW w:w="1658" w:type="dxa"/>
            <w:shd w:val="clear" w:color="auto" w:fill="auto"/>
            <w:hideMark/>
          </w:tcPr>
          <w:p w:rsidR="006E2029" w:rsidRDefault="00FA6F29" w:rsidP="00B57ED6">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sidR="00411D91">
              <w:rPr>
                <w:rFonts w:ascii="Arial" w:eastAsia="Times New Roman" w:hAnsi="Arial" w:cs="Arial"/>
                <w:color w:val="000000"/>
                <w:sz w:val="20"/>
                <w:szCs w:val="20"/>
                <w:lang w:val="es-CO" w:eastAsia="es-CO"/>
              </w:rPr>
              <w:t xml:space="preserve"> </w:t>
            </w:r>
            <w:r w:rsidR="00E75D0E" w:rsidRPr="00980B95">
              <w:rPr>
                <w:rFonts w:ascii="Arial" w:eastAsia="Times New Roman" w:hAnsi="Arial" w:cs="Arial"/>
                <w:color w:val="000000"/>
                <w:sz w:val="20"/>
                <w:szCs w:val="20"/>
                <w:lang w:val="es-CO" w:eastAsia="es-CO"/>
              </w:rPr>
              <w:t>Gestión Operativa</w:t>
            </w:r>
            <w:r w:rsidR="00411D91">
              <w:rPr>
                <w:rFonts w:ascii="Arial" w:eastAsia="Times New Roman" w:hAnsi="Arial" w:cs="Arial"/>
                <w:color w:val="000000"/>
                <w:sz w:val="20"/>
                <w:szCs w:val="20"/>
                <w:lang w:val="es-CO" w:eastAsia="es-CO"/>
              </w:rPr>
              <w:t xml:space="preserve"> –</w:t>
            </w:r>
            <w:r w:rsidR="00E75D0E" w:rsidRPr="00980B95">
              <w:rPr>
                <w:rFonts w:ascii="Arial" w:eastAsia="Times New Roman" w:hAnsi="Arial" w:cs="Arial"/>
                <w:color w:val="000000"/>
                <w:sz w:val="20"/>
                <w:szCs w:val="20"/>
                <w:lang w:val="es-CO" w:eastAsia="es-CO"/>
              </w:rPr>
              <w:br/>
            </w:r>
          </w:p>
          <w:p w:rsidR="00E75D0E" w:rsidRPr="00980B95" w:rsidRDefault="00331218" w:rsidP="00B57ED6">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Coordinador de Comunicacione</w:t>
            </w:r>
            <w:r w:rsidR="006E2029">
              <w:rPr>
                <w:rFonts w:ascii="Arial" w:eastAsia="Times New Roman" w:hAnsi="Arial" w:cs="Arial"/>
                <w:color w:val="000000"/>
                <w:sz w:val="20"/>
                <w:szCs w:val="20"/>
                <w:lang w:val="es-CO" w:eastAsia="es-CO"/>
              </w:rPr>
              <w:t>s</w:t>
            </w:r>
          </w:p>
        </w:tc>
        <w:tc>
          <w:tcPr>
            <w:tcW w:w="1085" w:type="dxa"/>
            <w:shd w:val="clear" w:color="auto" w:fill="auto"/>
            <w:hideMark/>
          </w:tcPr>
          <w:p w:rsidR="00E75D0E" w:rsidRPr="00980B95" w:rsidRDefault="00E75D0E" w:rsidP="001A1B16">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585" w:type="dxa"/>
            <w:shd w:val="clear" w:color="auto" w:fill="auto"/>
            <w:vAlign w:val="center"/>
            <w:hideMark/>
          </w:tcPr>
          <w:p w:rsidR="00E75D0E" w:rsidRPr="00980B95" w:rsidRDefault="00E75D0E" w:rsidP="00173C72">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Mecanismos para la atención al ciudadano:</w:t>
            </w:r>
            <w:r w:rsidRPr="00980B95">
              <w:rPr>
                <w:rFonts w:ascii="Arial" w:eastAsia="Times New Roman" w:hAnsi="Arial" w:cs="Arial"/>
                <w:color w:val="000000"/>
                <w:sz w:val="20"/>
                <w:szCs w:val="20"/>
                <w:lang w:val="es-CO" w:eastAsia="es-CO"/>
              </w:rPr>
              <w:t xml:space="preserve"> Emvarias debe disponer canales para la atención al ciudadano y recibir peticiones, quejas, reclamos, denuncias y solicitudes de información pública, tales como:</w:t>
            </w:r>
            <w:r w:rsidRPr="00980B95">
              <w:rPr>
                <w:rFonts w:ascii="Arial" w:eastAsia="Times New Roman" w:hAnsi="Arial" w:cs="Arial"/>
                <w:color w:val="000000"/>
                <w:sz w:val="20"/>
                <w:szCs w:val="20"/>
                <w:lang w:val="es-CO" w:eastAsia="es-CO"/>
              </w:rPr>
              <w:br/>
              <w:t>a) Los espacios físicos destinados para el contacto con el sujeto obligado;</w:t>
            </w:r>
            <w:r w:rsidRPr="00980B95">
              <w:rPr>
                <w:rFonts w:ascii="Arial" w:eastAsia="Times New Roman" w:hAnsi="Arial" w:cs="Arial"/>
                <w:color w:val="000000"/>
                <w:sz w:val="20"/>
                <w:szCs w:val="20"/>
                <w:lang w:val="es-CO" w:eastAsia="es-CO"/>
              </w:rPr>
              <w:br/>
              <w:t>b) Los teléfonos fijos y móviles, líneas gratuitas y fax, incluyendo el indicativo nacional e internacional, en el formato (57+Número del área respectiva);</w:t>
            </w:r>
            <w:r w:rsidRPr="00980B95">
              <w:rPr>
                <w:rFonts w:ascii="Arial" w:eastAsia="Times New Roman" w:hAnsi="Arial" w:cs="Arial"/>
                <w:color w:val="000000"/>
                <w:sz w:val="20"/>
                <w:szCs w:val="20"/>
                <w:lang w:val="es-CO" w:eastAsia="es-CO"/>
              </w:rPr>
              <w:br/>
              <w:t xml:space="preserve">c) Correo electrónico institucional destinado por </w:t>
            </w:r>
            <w:r w:rsidR="00173C72">
              <w:rPr>
                <w:rFonts w:ascii="Arial" w:eastAsia="Times New Roman" w:hAnsi="Arial" w:cs="Arial"/>
                <w:color w:val="000000"/>
                <w:sz w:val="20"/>
                <w:szCs w:val="20"/>
                <w:lang w:val="es-CO" w:eastAsia="es-CO"/>
              </w:rPr>
              <w:t>Emvarias</w:t>
            </w:r>
            <w:r w:rsidRPr="00980B95">
              <w:rPr>
                <w:rFonts w:ascii="Arial" w:eastAsia="Times New Roman" w:hAnsi="Arial" w:cs="Arial"/>
                <w:color w:val="000000"/>
                <w:sz w:val="20"/>
                <w:szCs w:val="20"/>
                <w:lang w:val="es-CO" w:eastAsia="es-CO"/>
              </w:rPr>
              <w:t xml:space="preserve"> para la recepción de solicitudes de información;</w:t>
            </w:r>
            <w:r w:rsidRPr="00980B95">
              <w:rPr>
                <w:rFonts w:ascii="Arial" w:eastAsia="Times New Roman" w:hAnsi="Arial" w:cs="Arial"/>
                <w:color w:val="000000"/>
                <w:sz w:val="20"/>
                <w:szCs w:val="20"/>
                <w:lang w:val="es-CO" w:eastAsia="es-CO"/>
              </w:rPr>
              <w:br/>
              <w:t xml:space="preserve">d) Correo físico o postal destinado por el </w:t>
            </w:r>
            <w:r w:rsidR="00173C72">
              <w:rPr>
                <w:rFonts w:ascii="Arial" w:eastAsia="Times New Roman" w:hAnsi="Arial" w:cs="Arial"/>
                <w:color w:val="000000"/>
                <w:sz w:val="20"/>
                <w:szCs w:val="20"/>
                <w:lang w:val="es-CO" w:eastAsia="es-CO"/>
              </w:rPr>
              <w:t>Emvarias</w:t>
            </w:r>
            <w:r w:rsidRPr="00980B95">
              <w:rPr>
                <w:rFonts w:ascii="Arial" w:eastAsia="Times New Roman" w:hAnsi="Arial" w:cs="Arial"/>
                <w:color w:val="000000"/>
                <w:sz w:val="20"/>
                <w:szCs w:val="20"/>
                <w:lang w:val="es-CO" w:eastAsia="es-CO"/>
              </w:rPr>
              <w:t xml:space="preserve"> para la recepción de solicitudes de información;</w:t>
            </w:r>
            <w:r w:rsidR="00173C72">
              <w:rPr>
                <w:rFonts w:ascii="Arial" w:eastAsia="Times New Roman" w:hAnsi="Arial" w:cs="Arial"/>
                <w:color w:val="000000"/>
                <w:sz w:val="20"/>
                <w:szCs w:val="20"/>
                <w:lang w:val="es-CO" w:eastAsia="es-CO"/>
              </w:rPr>
              <w:t xml:space="preserve"> </w:t>
            </w:r>
            <w:r w:rsidRPr="00980B95">
              <w:rPr>
                <w:rFonts w:ascii="Arial" w:eastAsia="Times New Roman" w:hAnsi="Arial" w:cs="Arial"/>
                <w:color w:val="000000"/>
                <w:sz w:val="20"/>
                <w:szCs w:val="20"/>
                <w:lang w:val="es-CO" w:eastAsia="es-CO"/>
              </w:rPr>
              <w:br/>
              <w:t>e) Link al formulario electrónico de solicitudes, peticiones, quejas, reclamos y denuncias.</w:t>
            </w:r>
          </w:p>
        </w:tc>
        <w:tc>
          <w:tcPr>
            <w:tcW w:w="1134" w:type="dxa"/>
            <w:shd w:val="clear" w:color="auto" w:fill="auto"/>
            <w:hideMark/>
          </w:tcPr>
          <w:p w:rsidR="00E75D0E" w:rsidRPr="001A1B16" w:rsidRDefault="001A1B16" w:rsidP="00E75D0E">
            <w:pPr>
              <w:spacing w:after="0" w:line="240" w:lineRule="auto"/>
              <w:rPr>
                <w:rFonts w:ascii="Arial" w:eastAsia="Times New Roman" w:hAnsi="Arial" w:cs="Arial"/>
                <w:color w:val="000000"/>
                <w:sz w:val="18"/>
                <w:szCs w:val="18"/>
                <w:lang w:val="es-CO" w:eastAsia="es-CO"/>
              </w:rPr>
            </w:pPr>
            <w:r w:rsidRPr="001A1B16">
              <w:rPr>
                <w:rFonts w:ascii="Arial" w:eastAsia="Times New Roman" w:hAnsi="Arial" w:cs="Arial"/>
                <w:color w:val="000000"/>
                <w:sz w:val="18"/>
                <w:szCs w:val="18"/>
                <w:lang w:val="es-CO" w:eastAsia="es-CO"/>
              </w:rPr>
              <w:t>Permanente</w:t>
            </w:r>
          </w:p>
        </w:tc>
        <w:tc>
          <w:tcPr>
            <w:tcW w:w="1227" w:type="dxa"/>
            <w:shd w:val="clear" w:color="auto" w:fill="auto"/>
            <w:hideMark/>
          </w:tcPr>
          <w:p w:rsidR="00E75D0E" w:rsidRPr="00980B95" w:rsidRDefault="00E75D0E" w:rsidP="001A1B16">
            <w:pPr>
              <w:spacing w:after="0" w:line="240" w:lineRule="auto"/>
              <w:jc w:val="both"/>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r w:rsidR="00B57ED6" w:rsidRPr="00980B95" w:rsidTr="00FA6F29">
        <w:trPr>
          <w:trHeight w:val="1587"/>
        </w:trPr>
        <w:tc>
          <w:tcPr>
            <w:tcW w:w="1658" w:type="dxa"/>
            <w:shd w:val="clear" w:color="auto" w:fill="auto"/>
            <w:hideMark/>
          </w:tcPr>
          <w:p w:rsidR="00E75D0E" w:rsidRPr="00980B95" w:rsidRDefault="006E2029"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Coordinador de Comunicaciones</w:t>
            </w:r>
          </w:p>
        </w:tc>
        <w:tc>
          <w:tcPr>
            <w:tcW w:w="1085" w:type="dxa"/>
            <w:shd w:val="clear" w:color="auto" w:fill="auto"/>
            <w:hideMark/>
          </w:tcPr>
          <w:p w:rsidR="00E75D0E" w:rsidRPr="00980B95" w:rsidRDefault="00E75D0E" w:rsidP="001A1B16">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585" w:type="dxa"/>
            <w:shd w:val="clear" w:color="auto" w:fill="auto"/>
            <w:vAlign w:val="center"/>
            <w:hideMark/>
          </w:tcPr>
          <w:p w:rsidR="00E75D0E" w:rsidRPr="00980B95" w:rsidRDefault="00E75D0E" w:rsidP="002856B5">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Localización física, sucursales o regionales, horarios y días de atención al público: </w:t>
            </w:r>
            <w:r w:rsidRPr="00980B95">
              <w:rPr>
                <w:rFonts w:ascii="Arial" w:eastAsia="Times New Roman" w:hAnsi="Arial" w:cs="Arial"/>
                <w:color w:val="000000"/>
                <w:sz w:val="20"/>
                <w:szCs w:val="20"/>
                <w:lang w:val="es-CO" w:eastAsia="es-CO"/>
              </w:rPr>
              <w:t>ubicación física de Emvarias, de sus sedes, áreas, divisiones, departamentos y/o regionales según corresponda, incluyendo ciudad y departamento de ubicación, así como horarios y días de atención al público. Enlace a los datos de contacto de las sucursales o regionales que tenga.</w:t>
            </w:r>
          </w:p>
        </w:tc>
        <w:tc>
          <w:tcPr>
            <w:tcW w:w="1134" w:type="dxa"/>
            <w:shd w:val="clear" w:color="auto" w:fill="auto"/>
            <w:hideMark/>
          </w:tcPr>
          <w:p w:rsidR="00E75D0E" w:rsidRPr="00980B95" w:rsidRDefault="001A1B16" w:rsidP="00E75D0E">
            <w:pPr>
              <w:spacing w:after="0" w:line="240" w:lineRule="auto"/>
              <w:rPr>
                <w:rFonts w:ascii="Arial" w:eastAsia="Times New Roman" w:hAnsi="Arial" w:cs="Arial"/>
                <w:color w:val="000000"/>
                <w:sz w:val="20"/>
                <w:szCs w:val="20"/>
                <w:lang w:val="es-CO" w:eastAsia="es-CO"/>
              </w:rPr>
            </w:pPr>
            <w:r w:rsidRPr="001A1B16">
              <w:rPr>
                <w:rFonts w:ascii="Arial" w:eastAsia="Times New Roman" w:hAnsi="Arial" w:cs="Arial"/>
                <w:color w:val="000000"/>
                <w:sz w:val="18"/>
                <w:szCs w:val="18"/>
                <w:lang w:val="es-CO" w:eastAsia="es-CO"/>
              </w:rPr>
              <w:t>Permanente</w:t>
            </w:r>
          </w:p>
        </w:tc>
        <w:tc>
          <w:tcPr>
            <w:tcW w:w="1227" w:type="dxa"/>
            <w:shd w:val="clear" w:color="auto" w:fill="auto"/>
            <w:hideMark/>
          </w:tcPr>
          <w:p w:rsidR="00E75D0E" w:rsidRPr="00980B95" w:rsidRDefault="00E75D0E" w:rsidP="001A1B16">
            <w:pPr>
              <w:spacing w:after="0" w:line="240" w:lineRule="auto"/>
              <w:jc w:val="both"/>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r w:rsidR="00B57ED6" w:rsidRPr="00980B95" w:rsidTr="00FA6F29">
        <w:trPr>
          <w:trHeight w:val="1797"/>
        </w:trPr>
        <w:tc>
          <w:tcPr>
            <w:tcW w:w="1658" w:type="dxa"/>
            <w:tcBorders>
              <w:bottom w:val="double" w:sz="6" w:space="0" w:color="auto"/>
            </w:tcBorders>
            <w:shd w:val="clear" w:color="auto" w:fill="auto"/>
            <w:hideMark/>
          </w:tcPr>
          <w:p w:rsidR="00E75D0E" w:rsidRPr="00980B95" w:rsidRDefault="006E2029"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Coordinador de Comunicaciones</w:t>
            </w:r>
          </w:p>
        </w:tc>
        <w:tc>
          <w:tcPr>
            <w:tcW w:w="1085" w:type="dxa"/>
            <w:tcBorders>
              <w:bottom w:val="double" w:sz="6" w:space="0" w:color="auto"/>
            </w:tcBorders>
            <w:shd w:val="clear" w:color="auto" w:fill="auto"/>
            <w:hideMark/>
          </w:tcPr>
          <w:p w:rsidR="00E75D0E" w:rsidRPr="00980B95" w:rsidRDefault="00E75D0E" w:rsidP="001A1B16">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585" w:type="dxa"/>
            <w:tcBorders>
              <w:bottom w:val="double" w:sz="6" w:space="0" w:color="auto"/>
            </w:tcBorders>
            <w:shd w:val="clear" w:color="auto" w:fill="auto"/>
            <w:vAlign w:val="center"/>
            <w:hideMark/>
          </w:tcPr>
          <w:p w:rsidR="00E75D0E" w:rsidRPr="00980B95" w:rsidRDefault="00E75D0E" w:rsidP="002856B5">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Correo electrónico para notificaciones judiciales: </w:t>
            </w:r>
            <w:r w:rsidRPr="00980B95">
              <w:rPr>
                <w:rFonts w:ascii="Arial" w:eastAsia="Times New Roman" w:hAnsi="Arial" w:cs="Arial"/>
                <w:color w:val="000000"/>
                <w:sz w:val="20"/>
                <w:szCs w:val="20"/>
                <w:lang w:val="es-CO" w:eastAsia="es-CO"/>
              </w:rPr>
              <w:t>dirección de correo electrónico para notificaciones judiciales, el cual debe estar disponible en el pie de página de la página principal de Emvarias, así como en la sección de atención a la ciudadanía (Ley 1437 de 2011 y Directiva Presidencial número 05 de 2012). El correo para notificaciones judiciales debe estar configurado de forma tal que envíe acuse de recibo al remitente de forma automática.</w:t>
            </w:r>
          </w:p>
        </w:tc>
        <w:tc>
          <w:tcPr>
            <w:tcW w:w="1134" w:type="dxa"/>
            <w:tcBorders>
              <w:bottom w:val="double" w:sz="6" w:space="0" w:color="auto"/>
            </w:tcBorders>
            <w:shd w:val="clear" w:color="auto" w:fill="auto"/>
            <w:hideMark/>
          </w:tcPr>
          <w:p w:rsidR="00E75D0E" w:rsidRPr="00980B95" w:rsidRDefault="001A1B16" w:rsidP="00E75D0E">
            <w:pPr>
              <w:spacing w:after="0" w:line="240" w:lineRule="auto"/>
              <w:rPr>
                <w:rFonts w:ascii="Arial" w:eastAsia="Times New Roman" w:hAnsi="Arial" w:cs="Arial"/>
                <w:color w:val="000000"/>
                <w:sz w:val="20"/>
                <w:szCs w:val="20"/>
                <w:lang w:val="es-CO" w:eastAsia="es-CO"/>
              </w:rPr>
            </w:pPr>
            <w:r w:rsidRPr="001A1B16">
              <w:rPr>
                <w:rFonts w:ascii="Arial" w:eastAsia="Times New Roman" w:hAnsi="Arial" w:cs="Arial"/>
                <w:color w:val="000000"/>
                <w:sz w:val="18"/>
                <w:szCs w:val="18"/>
                <w:lang w:val="es-CO" w:eastAsia="es-CO"/>
              </w:rPr>
              <w:t>Permanente</w:t>
            </w:r>
          </w:p>
        </w:tc>
        <w:tc>
          <w:tcPr>
            <w:tcW w:w="1227" w:type="dxa"/>
            <w:tcBorders>
              <w:bottom w:val="double" w:sz="6" w:space="0" w:color="auto"/>
            </w:tcBorders>
            <w:shd w:val="clear" w:color="auto" w:fill="auto"/>
            <w:hideMark/>
          </w:tcPr>
          <w:p w:rsidR="00E75D0E" w:rsidRPr="00980B95" w:rsidRDefault="00E75D0E" w:rsidP="001A1B16">
            <w:pPr>
              <w:spacing w:after="0" w:line="240" w:lineRule="auto"/>
              <w:jc w:val="both"/>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r w:rsidR="00B57ED6" w:rsidRPr="00980B95" w:rsidTr="00FA6F29">
        <w:trPr>
          <w:trHeight w:val="567"/>
        </w:trPr>
        <w:tc>
          <w:tcPr>
            <w:tcW w:w="1658" w:type="dxa"/>
            <w:tcBorders>
              <w:top w:val="double" w:sz="6" w:space="0" w:color="auto"/>
              <w:left w:val="double" w:sz="6" w:space="0" w:color="auto"/>
              <w:bottom w:val="double" w:sz="6" w:space="0" w:color="auto"/>
              <w:right w:val="double" w:sz="6" w:space="0" w:color="auto"/>
            </w:tcBorders>
            <w:shd w:val="clear" w:color="auto" w:fill="auto"/>
            <w:hideMark/>
          </w:tcPr>
          <w:p w:rsidR="00E75D0E" w:rsidRPr="00980B95" w:rsidRDefault="00FA6F29" w:rsidP="00411D91">
            <w:pPr>
              <w:spacing w:after="240" w:line="240" w:lineRule="auto"/>
              <w:rPr>
                <w:rFonts w:ascii="Arial" w:eastAsia="Times New Roman" w:hAnsi="Arial" w:cs="Arial"/>
                <w:color w:val="FF0000"/>
                <w:sz w:val="20"/>
                <w:szCs w:val="20"/>
                <w:lang w:val="es-CO" w:eastAsia="es-CO"/>
              </w:rPr>
            </w:pPr>
            <w:r>
              <w:rPr>
                <w:rFonts w:ascii="Arial" w:eastAsia="Times New Roman" w:hAnsi="Arial" w:cs="Arial"/>
                <w:sz w:val="20"/>
                <w:szCs w:val="20"/>
                <w:lang w:val="es-CO" w:eastAsia="es-CO"/>
              </w:rPr>
              <w:t xml:space="preserve">Jefe </w:t>
            </w:r>
            <w:r w:rsidR="006E7827" w:rsidRPr="0098322D">
              <w:rPr>
                <w:rFonts w:ascii="Arial" w:eastAsia="Times New Roman" w:hAnsi="Arial" w:cs="Arial"/>
                <w:sz w:val="20"/>
                <w:szCs w:val="20"/>
                <w:lang w:val="es-CO" w:eastAsia="es-CO"/>
              </w:rPr>
              <w:t>Área</w:t>
            </w:r>
            <w:r w:rsidR="0098322D" w:rsidRPr="0098322D">
              <w:rPr>
                <w:rFonts w:ascii="Arial" w:eastAsia="Times New Roman" w:hAnsi="Arial" w:cs="Arial"/>
                <w:sz w:val="20"/>
                <w:szCs w:val="20"/>
                <w:lang w:val="es-CO" w:eastAsia="es-CO"/>
              </w:rPr>
              <w:t xml:space="preserve"> Financiera – Gestión de </w:t>
            </w:r>
            <w:r w:rsidR="006E7827" w:rsidRPr="0098322D">
              <w:rPr>
                <w:rFonts w:ascii="Arial" w:eastAsia="Times New Roman" w:hAnsi="Arial" w:cs="Arial"/>
                <w:sz w:val="20"/>
                <w:szCs w:val="20"/>
                <w:lang w:val="es-CO" w:eastAsia="es-CO"/>
              </w:rPr>
              <w:t xml:space="preserve">Riesgos </w:t>
            </w:r>
          </w:p>
        </w:tc>
        <w:tc>
          <w:tcPr>
            <w:tcW w:w="1085" w:type="dxa"/>
            <w:tcBorders>
              <w:top w:val="double" w:sz="6" w:space="0" w:color="auto"/>
              <w:left w:val="double" w:sz="6" w:space="0" w:color="auto"/>
              <w:bottom w:val="double" w:sz="6" w:space="0" w:color="auto"/>
              <w:right w:val="double" w:sz="6" w:space="0" w:color="auto"/>
            </w:tcBorders>
            <w:shd w:val="clear" w:color="auto" w:fill="auto"/>
            <w:hideMark/>
          </w:tcPr>
          <w:p w:rsidR="00E75D0E" w:rsidRPr="00980B95" w:rsidRDefault="00E75D0E" w:rsidP="001A1B16">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585"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E75D0E" w:rsidRPr="00980B95" w:rsidRDefault="00E75D0E" w:rsidP="00173C72">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Políticas de seguridad de la información del sitio web y protección de datos personales: </w:t>
            </w:r>
            <w:r w:rsidRPr="00980B95">
              <w:rPr>
                <w:rFonts w:ascii="Arial" w:eastAsia="Times New Roman" w:hAnsi="Arial" w:cs="Arial"/>
                <w:color w:val="000000"/>
                <w:sz w:val="20"/>
                <w:szCs w:val="20"/>
                <w:lang w:val="es-CO" w:eastAsia="es-CO"/>
              </w:rPr>
              <w:t>Emvarias debe tener un enlace que dirija a las políticas de seguridad de la información, además de las condiciones de uso de la información referente a la protección de datos personales publicada en el sitio web, según lo establecido en la Ley 1581 de 2012</w:t>
            </w:r>
          </w:p>
        </w:tc>
        <w:tc>
          <w:tcPr>
            <w:tcW w:w="1134" w:type="dxa"/>
            <w:tcBorders>
              <w:top w:val="double" w:sz="6" w:space="0" w:color="auto"/>
              <w:left w:val="double" w:sz="6" w:space="0" w:color="auto"/>
              <w:bottom w:val="double" w:sz="6" w:space="0" w:color="auto"/>
              <w:right w:val="double" w:sz="6" w:space="0" w:color="auto"/>
            </w:tcBorders>
            <w:shd w:val="clear" w:color="auto" w:fill="auto"/>
            <w:hideMark/>
          </w:tcPr>
          <w:p w:rsidR="00E75D0E" w:rsidRPr="00980B95" w:rsidRDefault="001A1B16" w:rsidP="00E75D0E">
            <w:pPr>
              <w:spacing w:after="0" w:line="240" w:lineRule="auto"/>
              <w:rPr>
                <w:rFonts w:ascii="Arial" w:eastAsia="Times New Roman" w:hAnsi="Arial" w:cs="Arial"/>
                <w:color w:val="000000"/>
                <w:sz w:val="20"/>
                <w:szCs w:val="20"/>
                <w:lang w:val="es-CO" w:eastAsia="es-CO"/>
              </w:rPr>
            </w:pPr>
            <w:r w:rsidRPr="001A1B16">
              <w:rPr>
                <w:rFonts w:ascii="Arial" w:eastAsia="Times New Roman" w:hAnsi="Arial" w:cs="Arial"/>
                <w:color w:val="000000"/>
                <w:sz w:val="18"/>
                <w:szCs w:val="18"/>
                <w:lang w:val="es-CO" w:eastAsia="es-CO"/>
              </w:rPr>
              <w:t>Permanente</w:t>
            </w:r>
          </w:p>
        </w:tc>
        <w:tc>
          <w:tcPr>
            <w:tcW w:w="1227" w:type="dxa"/>
            <w:tcBorders>
              <w:top w:val="double" w:sz="6" w:space="0" w:color="auto"/>
              <w:left w:val="double" w:sz="6" w:space="0" w:color="auto"/>
              <w:bottom w:val="double" w:sz="6" w:space="0" w:color="auto"/>
              <w:right w:val="double" w:sz="6" w:space="0" w:color="auto"/>
            </w:tcBorders>
            <w:shd w:val="clear" w:color="auto" w:fill="auto"/>
            <w:hideMark/>
          </w:tcPr>
          <w:p w:rsidR="00E75D0E" w:rsidRPr="00980B95" w:rsidRDefault="00E75D0E" w:rsidP="001A1B16">
            <w:pPr>
              <w:spacing w:after="0" w:line="240" w:lineRule="auto"/>
              <w:jc w:val="both"/>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bl>
    <w:p w:rsidR="001A1B16" w:rsidRDefault="001A1B16" w:rsidP="001A1B16">
      <w:pPr>
        <w:rPr>
          <w:rFonts w:ascii="Arial" w:hAnsi="Arial" w:cs="Arial"/>
          <w:b/>
          <w:sz w:val="24"/>
          <w:szCs w:val="24"/>
        </w:rPr>
      </w:pPr>
    </w:p>
    <w:p w:rsidR="00E75D0E" w:rsidRPr="001A1B16" w:rsidRDefault="001A1B16" w:rsidP="001A1B16">
      <w:pPr>
        <w:spacing w:line="240" w:lineRule="auto"/>
        <w:jc w:val="both"/>
        <w:rPr>
          <w:rFonts w:ascii="Arial" w:hAnsi="Arial" w:cs="Arial"/>
          <w:sz w:val="24"/>
          <w:szCs w:val="24"/>
        </w:rPr>
      </w:pPr>
      <w:r w:rsidRPr="001A1B16">
        <w:rPr>
          <w:rFonts w:ascii="Arial" w:hAnsi="Arial" w:cs="Arial"/>
          <w:b/>
          <w:sz w:val="24"/>
          <w:szCs w:val="24"/>
        </w:rPr>
        <w:t>INFORMACIÓN DE INTERÉS</w:t>
      </w:r>
      <w:r w:rsidR="00E75D0E" w:rsidRPr="001A1B16">
        <w:rPr>
          <w:rFonts w:ascii="Arial" w:hAnsi="Arial" w:cs="Arial"/>
          <w:sz w:val="24"/>
          <w:szCs w:val="24"/>
        </w:rPr>
        <w:t>: contiene los conjuntos de datos abiertos que debe publicar Emvarias.  La siguiente información debe estar publicada y agrupada en una misma sección del sitio web:</w:t>
      </w:r>
    </w:p>
    <w:tbl>
      <w:tblPr>
        <w:tblW w:w="9923" w:type="dxa"/>
        <w:tblInd w:w="-307" w:type="dxa"/>
        <w:tblLayout w:type="fixed"/>
        <w:tblCellMar>
          <w:left w:w="70" w:type="dxa"/>
          <w:right w:w="70" w:type="dxa"/>
        </w:tblCellMar>
        <w:tblLook w:val="04A0" w:firstRow="1" w:lastRow="0" w:firstColumn="1" w:lastColumn="0" w:noHBand="0" w:noVBand="1"/>
      </w:tblPr>
      <w:tblGrid>
        <w:gridCol w:w="1647"/>
        <w:gridCol w:w="1050"/>
        <w:gridCol w:w="4675"/>
        <w:gridCol w:w="1134"/>
        <w:gridCol w:w="1417"/>
      </w:tblGrid>
      <w:tr w:rsidR="0098322D" w:rsidRPr="00980B95" w:rsidTr="00EC7CF0">
        <w:trPr>
          <w:trHeight w:val="312"/>
          <w:tblHeader/>
        </w:trPr>
        <w:tc>
          <w:tcPr>
            <w:tcW w:w="1647"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RESPONSABLE</w:t>
            </w:r>
          </w:p>
        </w:tc>
        <w:tc>
          <w:tcPr>
            <w:tcW w:w="105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FORMATO</w:t>
            </w:r>
          </w:p>
        </w:tc>
        <w:tc>
          <w:tcPr>
            <w:tcW w:w="4675"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INFORME O CUENTA A RENDIR</w:t>
            </w:r>
          </w:p>
        </w:tc>
        <w:tc>
          <w:tcPr>
            <w:tcW w:w="1134" w:type="dxa"/>
            <w:vMerge w:val="restart"/>
            <w:tcBorders>
              <w:top w:val="double" w:sz="6" w:space="0" w:color="auto"/>
              <w:left w:val="nil"/>
              <w:bottom w:val="double" w:sz="6" w:space="0" w:color="000000"/>
              <w:right w:val="double" w:sz="6" w:space="0" w:color="auto"/>
            </w:tcBorders>
            <w:shd w:val="clear" w:color="000000" w:fill="D9D9D9"/>
            <w:vAlign w:val="center"/>
            <w:hideMark/>
          </w:tcPr>
          <w:p w:rsidR="00173C72" w:rsidRPr="00980B95" w:rsidRDefault="00173C72" w:rsidP="00173C72">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 xml:space="preserve">FECHA DE </w:t>
            </w:r>
          </w:p>
          <w:p w:rsidR="00E75D0E" w:rsidRPr="00980B95" w:rsidRDefault="00173C72" w:rsidP="00173C72">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CORTE</w:t>
            </w:r>
          </w:p>
        </w:tc>
        <w:tc>
          <w:tcPr>
            <w:tcW w:w="1417" w:type="dxa"/>
            <w:vMerge w:val="restart"/>
            <w:tcBorders>
              <w:top w:val="double" w:sz="6" w:space="0" w:color="auto"/>
              <w:left w:val="nil"/>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FECHA DE RENDICÓN</w:t>
            </w:r>
          </w:p>
        </w:tc>
      </w:tr>
      <w:tr w:rsidR="0098322D" w:rsidRPr="00980B95" w:rsidTr="00EC7CF0">
        <w:trPr>
          <w:trHeight w:val="312"/>
        </w:trPr>
        <w:tc>
          <w:tcPr>
            <w:tcW w:w="1647" w:type="dxa"/>
            <w:vMerge/>
            <w:tcBorders>
              <w:top w:val="double" w:sz="6" w:space="0" w:color="auto"/>
              <w:left w:val="double" w:sz="6" w:space="0" w:color="auto"/>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1050" w:type="dxa"/>
            <w:vMerge/>
            <w:tcBorders>
              <w:top w:val="double" w:sz="6" w:space="0" w:color="auto"/>
              <w:left w:val="double" w:sz="6" w:space="0" w:color="auto"/>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4675" w:type="dxa"/>
            <w:vMerge/>
            <w:tcBorders>
              <w:top w:val="double" w:sz="6" w:space="0" w:color="auto"/>
              <w:left w:val="double" w:sz="6" w:space="0" w:color="auto"/>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1134" w:type="dxa"/>
            <w:vMerge/>
            <w:tcBorders>
              <w:top w:val="double" w:sz="6" w:space="0" w:color="auto"/>
              <w:left w:val="nil"/>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1417" w:type="dxa"/>
            <w:vMerge/>
            <w:tcBorders>
              <w:top w:val="double" w:sz="6" w:space="0" w:color="auto"/>
              <w:left w:val="nil"/>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r>
      <w:tr w:rsidR="00EC7CF0" w:rsidRPr="00980B95" w:rsidTr="00EC7CF0">
        <w:trPr>
          <w:trHeight w:val="352"/>
        </w:trPr>
        <w:tc>
          <w:tcPr>
            <w:tcW w:w="1647" w:type="dxa"/>
            <w:tcBorders>
              <w:top w:val="single" w:sz="4" w:space="0" w:color="auto"/>
              <w:left w:val="double" w:sz="6" w:space="0" w:color="auto"/>
              <w:bottom w:val="double" w:sz="6" w:space="0" w:color="auto"/>
              <w:right w:val="double" w:sz="6" w:space="0" w:color="auto"/>
            </w:tcBorders>
            <w:shd w:val="clear" w:color="auto" w:fill="auto"/>
            <w:hideMark/>
          </w:tcPr>
          <w:p w:rsidR="00EC7CF0" w:rsidRPr="00980B95" w:rsidRDefault="00EC7CF0" w:rsidP="00EC7CF0">
            <w:pPr>
              <w:spacing w:after="240" w:line="240" w:lineRule="auto"/>
              <w:rPr>
                <w:rFonts w:ascii="Arial" w:eastAsia="Times New Roman" w:hAnsi="Arial" w:cs="Arial"/>
                <w:color w:val="FF0000"/>
                <w:sz w:val="20"/>
                <w:szCs w:val="20"/>
                <w:lang w:val="es-CO" w:eastAsia="es-CO"/>
              </w:rPr>
            </w:pPr>
            <w:r>
              <w:rPr>
                <w:rFonts w:ascii="Arial" w:eastAsia="Times New Roman" w:hAnsi="Arial" w:cs="Arial"/>
                <w:sz w:val="20"/>
                <w:szCs w:val="20"/>
                <w:lang w:val="es-CO" w:eastAsia="es-CO"/>
              </w:rPr>
              <w:t xml:space="preserve">Jefes de área, deben entregar la información </w:t>
            </w:r>
            <w:r w:rsidR="00E629A2">
              <w:rPr>
                <w:rFonts w:ascii="Arial" w:eastAsia="Times New Roman" w:hAnsi="Arial" w:cs="Arial"/>
                <w:sz w:val="20"/>
                <w:szCs w:val="20"/>
                <w:lang w:val="es-CO" w:eastAsia="es-CO"/>
              </w:rPr>
              <w:t>al Coordinador</w:t>
            </w:r>
            <w:r w:rsidR="006E2029">
              <w:rPr>
                <w:rFonts w:ascii="Arial" w:eastAsia="Times New Roman" w:hAnsi="Arial" w:cs="Arial"/>
                <w:color w:val="000000"/>
                <w:sz w:val="20"/>
                <w:szCs w:val="20"/>
                <w:lang w:val="es-CO" w:eastAsia="es-CO"/>
              </w:rPr>
              <w:t xml:space="preserve"> de Comunicaciones</w:t>
            </w:r>
            <w:r w:rsidR="006E2029">
              <w:rPr>
                <w:rFonts w:ascii="Arial" w:eastAsia="Times New Roman" w:hAnsi="Arial" w:cs="Arial"/>
                <w:sz w:val="20"/>
                <w:szCs w:val="20"/>
                <w:lang w:val="es-CO" w:eastAsia="es-CO"/>
              </w:rPr>
              <w:t xml:space="preserve"> </w:t>
            </w:r>
            <w:r>
              <w:rPr>
                <w:rFonts w:ascii="Arial" w:eastAsia="Times New Roman" w:hAnsi="Arial" w:cs="Arial"/>
                <w:sz w:val="20"/>
                <w:szCs w:val="20"/>
                <w:lang w:val="es-CO" w:eastAsia="es-CO"/>
              </w:rPr>
              <w:t>para su publicación</w:t>
            </w:r>
          </w:p>
        </w:tc>
        <w:tc>
          <w:tcPr>
            <w:tcW w:w="1050"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E503CD">
              <w:rPr>
                <w:rFonts w:ascii="Arial" w:eastAsia="Times New Roman" w:hAnsi="Arial" w:cs="Arial"/>
                <w:b/>
                <w:bCs/>
                <w:sz w:val="20"/>
                <w:szCs w:val="20"/>
                <w:lang w:val="es-CO" w:eastAsia="es-CO"/>
              </w:rPr>
              <w:t xml:space="preserve">Publicación de datos abiertos: </w:t>
            </w:r>
            <w:r w:rsidRPr="00E503CD">
              <w:rPr>
                <w:rFonts w:ascii="Arial" w:eastAsia="Times New Roman" w:hAnsi="Arial" w:cs="Arial"/>
                <w:sz w:val="20"/>
                <w:szCs w:val="20"/>
                <w:lang w:val="es-CO" w:eastAsia="es-CO"/>
              </w:rPr>
              <w:t xml:space="preserve">Emvarias debe publicar datos abiertos contemplando las excepciones establecidas en el Título 3 de la Ley 1712 de 2014, acogiendo los lineamientos establecidos por </w:t>
            </w:r>
            <w:proofErr w:type="spellStart"/>
            <w:r w:rsidRPr="00E503CD">
              <w:rPr>
                <w:rFonts w:ascii="Arial" w:eastAsia="Times New Roman" w:hAnsi="Arial" w:cs="Arial"/>
                <w:sz w:val="20"/>
                <w:szCs w:val="20"/>
                <w:lang w:val="es-CO" w:eastAsia="es-CO"/>
              </w:rPr>
              <w:t>MinTIC</w:t>
            </w:r>
            <w:proofErr w:type="spellEnd"/>
            <w:r w:rsidRPr="00E503CD">
              <w:rPr>
                <w:rFonts w:ascii="Arial" w:eastAsia="Times New Roman" w:hAnsi="Arial" w:cs="Arial"/>
                <w:sz w:val="20"/>
                <w:szCs w:val="20"/>
                <w:lang w:val="es-CO" w:eastAsia="es-CO"/>
              </w:rPr>
              <w:t xml:space="preserve"> que se encuentran disponibles en el portal </w:t>
            </w:r>
            <w:r w:rsidRPr="00980B95">
              <w:rPr>
                <w:rFonts w:ascii="Arial" w:eastAsia="Times New Roman" w:hAnsi="Arial" w:cs="Arial"/>
                <w:color w:val="000000"/>
                <w:sz w:val="20"/>
                <w:szCs w:val="20"/>
                <w:lang w:val="es-CO" w:eastAsia="es-CO"/>
              </w:rPr>
              <w:t>www.datos.gov.co o el que haga sus veces.</w:t>
            </w:r>
          </w:p>
        </w:tc>
        <w:tc>
          <w:tcPr>
            <w:tcW w:w="1134"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C7CF0" w:rsidRPr="00EC7CF0" w:rsidRDefault="00EC7CF0" w:rsidP="00EC7CF0">
            <w:pPr>
              <w:spacing w:after="0" w:line="240" w:lineRule="auto"/>
              <w:rPr>
                <w:rFonts w:ascii="Arial" w:eastAsia="Times New Roman" w:hAnsi="Arial" w:cs="Arial"/>
                <w:color w:val="000000"/>
                <w:sz w:val="20"/>
                <w:szCs w:val="20"/>
                <w:lang w:val="es-CO" w:eastAsia="es-CO"/>
              </w:rPr>
            </w:pPr>
            <w:r w:rsidRPr="00EC7CF0">
              <w:rPr>
                <w:rFonts w:ascii="Arial" w:eastAsia="Times New Roman" w:hAnsi="Arial" w:cs="Arial"/>
                <w:color w:val="000000"/>
                <w:sz w:val="20"/>
                <w:szCs w:val="20"/>
                <w:lang w:val="es-CO" w:eastAsia="es-CO"/>
              </w:rPr>
              <w:t xml:space="preserve">Se debe actualizar el portal </w:t>
            </w:r>
            <w:hyperlink r:id="rId15" w:history="1">
              <w:r w:rsidRPr="00EC7CF0">
                <w:rPr>
                  <w:rStyle w:val="Hipervnculo"/>
                  <w:rFonts w:ascii="Arial" w:eastAsia="Times New Roman" w:hAnsi="Arial" w:cs="Arial"/>
                  <w:sz w:val="20"/>
                  <w:szCs w:val="20"/>
                  <w:lang w:val="es-CO" w:eastAsia="es-CO"/>
                </w:rPr>
                <w:t>www.datos.gov.co</w:t>
              </w:r>
            </w:hyperlink>
            <w:r w:rsidRPr="00EC7CF0">
              <w:rPr>
                <w:rFonts w:ascii="Arial" w:eastAsia="Times New Roman" w:hAnsi="Arial" w:cs="Arial"/>
                <w:color w:val="000000"/>
                <w:sz w:val="20"/>
                <w:szCs w:val="20"/>
                <w:lang w:val="es-CO" w:eastAsia="es-CO"/>
              </w:rPr>
              <w:t xml:space="preserve"> cada vez que se requiera y de acuerdo con la “Metodología para la identificación, </w:t>
            </w:r>
            <w:r w:rsidRPr="00EC7CF0">
              <w:rPr>
                <w:rFonts w:ascii="Arial" w:eastAsia="Times New Roman" w:hAnsi="Arial" w:cs="Arial"/>
                <w:color w:val="000000"/>
                <w:sz w:val="20"/>
                <w:szCs w:val="20"/>
                <w:lang w:val="es-CO" w:eastAsia="es-CO"/>
              </w:rPr>
              <w:lastRenderedPageBreak/>
              <w:t>publicación, difusión y monitoreo de información de datos abiertos”</w:t>
            </w:r>
          </w:p>
        </w:tc>
      </w:tr>
      <w:tr w:rsidR="00EC7CF0" w:rsidRPr="00980B95" w:rsidTr="00EC7CF0">
        <w:trPr>
          <w:trHeight w:val="1797"/>
        </w:trPr>
        <w:tc>
          <w:tcPr>
            <w:tcW w:w="1647" w:type="dxa"/>
            <w:tcBorders>
              <w:top w:val="nil"/>
              <w:left w:val="double" w:sz="6" w:space="0" w:color="auto"/>
              <w:bottom w:val="double" w:sz="6" w:space="0" w:color="auto"/>
              <w:right w:val="double" w:sz="6" w:space="0" w:color="auto"/>
            </w:tcBorders>
            <w:shd w:val="clear" w:color="auto" w:fill="auto"/>
            <w:hideMark/>
          </w:tcPr>
          <w:p w:rsidR="00EC7CF0" w:rsidRPr="00980B95" w:rsidRDefault="006E2029"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Coordinador de Comunicaciones</w:t>
            </w:r>
          </w:p>
        </w:tc>
        <w:tc>
          <w:tcPr>
            <w:tcW w:w="1050"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Estudios, investigaciones y otras publicaciones: </w:t>
            </w:r>
            <w:r w:rsidRPr="00980B95">
              <w:rPr>
                <w:rFonts w:ascii="Arial" w:eastAsia="Times New Roman" w:hAnsi="Arial" w:cs="Arial"/>
                <w:color w:val="000000"/>
                <w:sz w:val="20"/>
                <w:szCs w:val="20"/>
                <w:lang w:val="es-CO" w:eastAsia="es-CO"/>
              </w:rPr>
              <w:t xml:space="preserve">Emvarias debe publicar de manera organizada estudios, investigaciones y otro tipo de publicaciones de interés para ciudadanos, usuarios y grupos de interés, definiendo una periodicidad para estas publicaciones. En virtud del principio de la divulgación proactiva de la información, </w:t>
            </w:r>
            <w:r>
              <w:rPr>
                <w:rFonts w:ascii="Arial" w:eastAsia="Times New Roman" w:hAnsi="Arial" w:cs="Arial"/>
                <w:color w:val="000000"/>
                <w:sz w:val="20"/>
                <w:szCs w:val="20"/>
                <w:lang w:val="es-CO" w:eastAsia="es-CO"/>
              </w:rPr>
              <w:t xml:space="preserve">Emvarias </w:t>
            </w:r>
            <w:r w:rsidRPr="00980B95">
              <w:rPr>
                <w:rFonts w:ascii="Arial" w:eastAsia="Times New Roman" w:hAnsi="Arial" w:cs="Arial"/>
                <w:color w:val="000000"/>
                <w:sz w:val="20"/>
                <w:szCs w:val="20"/>
                <w:lang w:val="es-CO" w:eastAsia="es-CO"/>
              </w:rPr>
              <w:t>podrá publicar información de interés</w:t>
            </w:r>
          </w:p>
        </w:tc>
        <w:tc>
          <w:tcPr>
            <w:tcW w:w="1134"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La periodicidad deb</w:t>
            </w:r>
            <w:r w:rsidRPr="00980B95">
              <w:rPr>
                <w:rFonts w:ascii="Arial" w:eastAsia="Times New Roman" w:hAnsi="Arial" w:cs="Arial"/>
                <w:color w:val="000000"/>
                <w:sz w:val="20"/>
                <w:szCs w:val="20"/>
                <w:lang w:val="es-CO" w:eastAsia="es-CO"/>
              </w:rPr>
              <w:t xml:space="preserve">e ser definida por la Emvarias, </w:t>
            </w:r>
          </w:p>
        </w:tc>
      </w:tr>
      <w:tr w:rsidR="00EC7CF0" w:rsidRPr="00980B95" w:rsidTr="00EC7CF0">
        <w:trPr>
          <w:trHeight w:val="1292"/>
        </w:trPr>
        <w:tc>
          <w:tcPr>
            <w:tcW w:w="1647" w:type="dxa"/>
            <w:tcBorders>
              <w:top w:val="nil"/>
              <w:left w:val="double" w:sz="6" w:space="0" w:color="auto"/>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Área de </w:t>
            </w:r>
            <w:r w:rsidRPr="00980B95">
              <w:rPr>
                <w:rFonts w:ascii="Arial" w:eastAsia="Times New Roman" w:hAnsi="Arial" w:cs="Arial"/>
                <w:color w:val="000000"/>
                <w:sz w:val="20"/>
                <w:szCs w:val="20"/>
                <w:lang w:val="es-CO" w:eastAsia="es-CO"/>
              </w:rPr>
              <w:t>Servicios Corporativos</w:t>
            </w:r>
            <w:r w:rsidRPr="00980B95">
              <w:rPr>
                <w:rFonts w:ascii="Arial" w:eastAsia="Times New Roman" w:hAnsi="Arial" w:cs="Arial"/>
                <w:color w:val="000000"/>
                <w:sz w:val="20"/>
                <w:szCs w:val="20"/>
                <w:lang w:val="es-CO" w:eastAsia="es-CO"/>
              </w:rPr>
              <w:br/>
            </w:r>
          </w:p>
        </w:tc>
        <w:tc>
          <w:tcPr>
            <w:tcW w:w="1050"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Convocatorias: </w:t>
            </w:r>
            <w:r w:rsidRPr="00980B95">
              <w:rPr>
                <w:rFonts w:ascii="Arial" w:eastAsia="Times New Roman" w:hAnsi="Arial" w:cs="Arial"/>
                <w:color w:val="000000"/>
                <w:sz w:val="20"/>
                <w:szCs w:val="20"/>
                <w:lang w:val="es-CO" w:eastAsia="es-CO"/>
              </w:rPr>
              <w:t>Emvarias debe publicar convocatorias dirigidas a ciudadanos, usuarios y grupos de interés, especificando objetivos, requisitos y fechas de participación en dichos espacios.</w:t>
            </w:r>
          </w:p>
        </w:tc>
        <w:tc>
          <w:tcPr>
            <w:tcW w:w="1134"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w:t>
            </w:r>
            <w:r>
              <w:rPr>
                <w:rFonts w:ascii="Arial" w:eastAsia="Times New Roman" w:hAnsi="Arial" w:cs="Arial"/>
                <w:color w:val="000000"/>
                <w:sz w:val="20"/>
                <w:szCs w:val="20"/>
                <w:lang w:val="es-CO" w:eastAsia="es-CO"/>
              </w:rPr>
              <w:t>a convocatoria</w:t>
            </w:r>
          </w:p>
        </w:tc>
      </w:tr>
      <w:tr w:rsidR="00EC7CF0" w:rsidRPr="00980B95" w:rsidTr="00EC7CF0">
        <w:trPr>
          <w:trHeight w:val="1797"/>
        </w:trPr>
        <w:tc>
          <w:tcPr>
            <w:tcW w:w="1647" w:type="dxa"/>
            <w:tcBorders>
              <w:top w:val="nil"/>
              <w:left w:val="double" w:sz="6" w:space="0" w:color="auto"/>
              <w:bottom w:val="double" w:sz="4" w:space="0" w:color="auto"/>
              <w:right w:val="double" w:sz="6" w:space="0" w:color="auto"/>
            </w:tcBorders>
            <w:shd w:val="clear" w:color="auto" w:fill="auto"/>
            <w:hideMark/>
          </w:tcPr>
          <w:p w:rsidR="00EC7CF0" w:rsidRPr="00980B95" w:rsidRDefault="006E2029"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Coordinador de Comunicaciones</w:t>
            </w:r>
          </w:p>
        </w:tc>
        <w:tc>
          <w:tcPr>
            <w:tcW w:w="1050" w:type="dxa"/>
            <w:tcBorders>
              <w:top w:val="single" w:sz="4" w:space="0" w:color="auto"/>
              <w:left w:val="nil"/>
              <w:bottom w:val="double" w:sz="4"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4"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Preguntas y respuestas frecuentes: </w:t>
            </w:r>
            <w:r w:rsidRPr="00980B95">
              <w:rPr>
                <w:rFonts w:ascii="Arial" w:eastAsia="Times New Roman" w:hAnsi="Arial" w:cs="Arial"/>
                <w:color w:val="000000"/>
                <w:sz w:val="20"/>
                <w:szCs w:val="20"/>
                <w:lang w:val="es-CO" w:eastAsia="es-CO"/>
              </w:rPr>
              <w:t>Emvarias debe ofrecer una lista de preguntas frecuentes con las respectivas respuestas, relacionadas con su gestión y los servicios y trámites que presta. Esta debe actualizarse periódicamente de acuerdo con las consultas realizadas por los usuarios, ciudadanos y grupos de interés a través de los diferentes canales disponibles</w:t>
            </w:r>
            <w:r>
              <w:rPr>
                <w:rFonts w:ascii="Arial" w:eastAsia="Times New Roman" w:hAnsi="Arial" w:cs="Arial"/>
                <w:color w:val="000000"/>
                <w:sz w:val="20"/>
                <w:szCs w:val="20"/>
                <w:lang w:val="es-CO" w:eastAsia="es-CO"/>
              </w:rPr>
              <w:t>.</w:t>
            </w:r>
          </w:p>
        </w:tc>
        <w:tc>
          <w:tcPr>
            <w:tcW w:w="1134" w:type="dxa"/>
            <w:tcBorders>
              <w:top w:val="single" w:sz="4" w:space="0" w:color="auto"/>
              <w:left w:val="nil"/>
              <w:bottom w:val="double" w:sz="4"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 xml:space="preserve">Se </w:t>
            </w:r>
            <w:r>
              <w:rPr>
                <w:rFonts w:ascii="Arial" w:eastAsia="Times New Roman" w:hAnsi="Arial" w:cs="Arial"/>
                <w:color w:val="000000"/>
                <w:sz w:val="20"/>
                <w:szCs w:val="20"/>
                <w:lang w:val="es-CO" w:eastAsia="es-CO"/>
              </w:rPr>
              <w:t>debe actualizar periódicamente,</w:t>
            </w:r>
          </w:p>
        </w:tc>
      </w:tr>
      <w:tr w:rsidR="00EC7CF0" w:rsidRPr="00980B95" w:rsidTr="00EC7CF0">
        <w:trPr>
          <w:trHeight w:val="1292"/>
        </w:trPr>
        <w:tc>
          <w:tcPr>
            <w:tcW w:w="1647" w:type="dxa"/>
            <w:tcBorders>
              <w:top w:val="double" w:sz="4" w:space="0" w:color="auto"/>
              <w:left w:val="double" w:sz="6" w:space="0" w:color="auto"/>
              <w:bottom w:val="double" w:sz="6" w:space="0" w:color="auto"/>
              <w:right w:val="double" w:sz="6" w:space="0" w:color="auto"/>
            </w:tcBorders>
            <w:shd w:val="clear" w:color="auto" w:fill="auto"/>
            <w:hideMark/>
          </w:tcPr>
          <w:p w:rsidR="00EC7CF0" w:rsidRPr="00980B95" w:rsidRDefault="006E2029"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Coordinador de Comunicaciones</w:t>
            </w:r>
          </w:p>
        </w:tc>
        <w:tc>
          <w:tcPr>
            <w:tcW w:w="1050"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Glosario: </w:t>
            </w:r>
            <w:r w:rsidRPr="00980B95">
              <w:rPr>
                <w:rFonts w:ascii="Arial" w:eastAsia="Times New Roman" w:hAnsi="Arial" w:cs="Arial"/>
                <w:color w:val="000000"/>
                <w:sz w:val="20"/>
                <w:szCs w:val="20"/>
                <w:lang w:val="es-CO" w:eastAsia="es-CO"/>
              </w:rPr>
              <w:t>Emvarias debe ofrecer un glosario que contenga el conjunto de términos que usa o que tienen relación con su actividad</w:t>
            </w:r>
          </w:p>
        </w:tc>
        <w:tc>
          <w:tcPr>
            <w:tcW w:w="1134"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r w:rsidR="00EC7CF0" w:rsidRPr="00980B95" w:rsidTr="00EC7CF0">
        <w:trPr>
          <w:trHeight w:val="1524"/>
        </w:trPr>
        <w:tc>
          <w:tcPr>
            <w:tcW w:w="1647" w:type="dxa"/>
            <w:tcBorders>
              <w:top w:val="double" w:sz="4" w:space="0" w:color="auto"/>
              <w:left w:val="double" w:sz="6" w:space="0" w:color="auto"/>
              <w:bottom w:val="double" w:sz="6" w:space="0" w:color="auto"/>
              <w:right w:val="double" w:sz="6" w:space="0" w:color="auto"/>
            </w:tcBorders>
            <w:shd w:val="clear" w:color="auto" w:fill="auto"/>
            <w:hideMark/>
          </w:tcPr>
          <w:p w:rsidR="00EC7CF0" w:rsidRPr="00980B95" w:rsidRDefault="00677CC9"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Coordinador de Comunicaciones</w:t>
            </w:r>
          </w:p>
        </w:tc>
        <w:tc>
          <w:tcPr>
            <w:tcW w:w="1050"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Noticias: </w:t>
            </w:r>
            <w:r w:rsidRPr="00980B95">
              <w:rPr>
                <w:rFonts w:ascii="Arial" w:eastAsia="Times New Roman" w:hAnsi="Arial" w:cs="Arial"/>
                <w:color w:val="000000"/>
                <w:sz w:val="20"/>
                <w:szCs w:val="20"/>
                <w:lang w:val="es-CO" w:eastAsia="es-CO"/>
              </w:rPr>
              <w:t>Emvarias debe habilitar una sección que contenga las noticias más relevantes para sus usuarios, ciudadanos y grupos de interés y que estén relacionadas con su actividad</w:t>
            </w:r>
          </w:p>
        </w:tc>
        <w:tc>
          <w:tcPr>
            <w:tcW w:w="1134"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doub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w:t>
            </w:r>
            <w:r>
              <w:rPr>
                <w:rFonts w:ascii="Arial" w:eastAsia="Times New Roman" w:hAnsi="Arial" w:cs="Arial"/>
                <w:color w:val="000000"/>
                <w:sz w:val="20"/>
                <w:szCs w:val="20"/>
                <w:lang w:val="es-CO" w:eastAsia="es-CO"/>
              </w:rPr>
              <w:t xml:space="preserve"> periódicamente</w:t>
            </w:r>
          </w:p>
        </w:tc>
      </w:tr>
      <w:tr w:rsidR="00EC7CF0" w:rsidRPr="00980B95" w:rsidTr="00EC7CF0">
        <w:trPr>
          <w:trHeight w:val="1292"/>
        </w:trPr>
        <w:tc>
          <w:tcPr>
            <w:tcW w:w="1647" w:type="dxa"/>
            <w:tcBorders>
              <w:top w:val="single" w:sz="4" w:space="0" w:color="auto"/>
              <w:left w:val="double" w:sz="6" w:space="0" w:color="auto"/>
              <w:bottom w:val="double" w:sz="6" w:space="0" w:color="auto"/>
              <w:right w:val="double" w:sz="6" w:space="0" w:color="auto"/>
            </w:tcBorders>
            <w:shd w:val="clear" w:color="auto" w:fill="auto"/>
            <w:hideMark/>
          </w:tcPr>
          <w:p w:rsidR="00EC7CF0" w:rsidRPr="00980B95" w:rsidRDefault="00EC7CF0" w:rsidP="00EC7CF0">
            <w:pPr>
              <w:spacing w:after="240" w:line="240" w:lineRule="auto"/>
              <w:rPr>
                <w:rFonts w:ascii="Arial" w:eastAsia="Times New Roman" w:hAnsi="Arial" w:cs="Arial"/>
                <w:color w:val="FF0000"/>
                <w:sz w:val="20"/>
                <w:szCs w:val="20"/>
                <w:lang w:val="es-CO" w:eastAsia="es-CO"/>
              </w:rPr>
            </w:pPr>
            <w:r>
              <w:rPr>
                <w:rFonts w:ascii="Arial" w:eastAsia="Times New Roman" w:hAnsi="Arial" w:cs="Arial"/>
                <w:color w:val="000000"/>
                <w:sz w:val="20"/>
                <w:szCs w:val="20"/>
                <w:lang w:val="es-CO" w:eastAsia="es-CO"/>
              </w:rPr>
              <w:t>Jefe Área de Gestión Operativa y Subgerente de Aseo</w:t>
            </w:r>
          </w:p>
        </w:tc>
        <w:tc>
          <w:tcPr>
            <w:tcW w:w="1050"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Calendario de actividades: </w:t>
            </w:r>
            <w:r w:rsidRPr="00980B95">
              <w:rPr>
                <w:rFonts w:ascii="Arial" w:eastAsia="Times New Roman" w:hAnsi="Arial" w:cs="Arial"/>
                <w:color w:val="000000"/>
                <w:sz w:val="20"/>
                <w:szCs w:val="20"/>
                <w:lang w:val="es-CO" w:eastAsia="es-CO"/>
              </w:rPr>
              <w:t>Emvarias debe habilitar un calendario de eventos y fechas clave relacionadas con sus procesos misionales.</w:t>
            </w:r>
          </w:p>
        </w:tc>
        <w:tc>
          <w:tcPr>
            <w:tcW w:w="1134"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r w:rsidR="00EC7CF0" w:rsidRPr="00980B95" w:rsidTr="00EC7CF0">
        <w:trPr>
          <w:trHeight w:val="1292"/>
        </w:trPr>
        <w:tc>
          <w:tcPr>
            <w:tcW w:w="1647" w:type="dxa"/>
            <w:tcBorders>
              <w:top w:val="nil"/>
              <w:left w:val="double" w:sz="6" w:space="0" w:color="auto"/>
              <w:bottom w:val="double" w:sz="6" w:space="0" w:color="auto"/>
              <w:right w:val="double" w:sz="6" w:space="0" w:color="auto"/>
            </w:tcBorders>
            <w:shd w:val="clear" w:color="auto" w:fill="auto"/>
            <w:hideMark/>
          </w:tcPr>
          <w:p w:rsidR="00EC7CF0" w:rsidRPr="00980B95" w:rsidRDefault="00677CC9"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Coordinador de Comunicaciones</w:t>
            </w:r>
          </w:p>
        </w:tc>
        <w:tc>
          <w:tcPr>
            <w:tcW w:w="1050"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Información para niños, niñas y adolescentes: </w:t>
            </w:r>
            <w:r w:rsidRPr="00980B95">
              <w:rPr>
                <w:rFonts w:ascii="Arial" w:eastAsia="Times New Roman" w:hAnsi="Arial" w:cs="Arial"/>
                <w:color w:val="000000"/>
                <w:sz w:val="20"/>
                <w:szCs w:val="20"/>
                <w:lang w:val="es-CO" w:eastAsia="es-CO"/>
              </w:rPr>
              <w:t>Emvarias debe diseñar y publicar información sobre sus servicios o sus actividades, dirigida a niños, niñas y adolescentes de manera didáctica</w:t>
            </w:r>
          </w:p>
        </w:tc>
        <w:tc>
          <w:tcPr>
            <w:tcW w:w="1134"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 xml:space="preserve">Se debe actualizar en la página web </w:t>
            </w:r>
            <w:r w:rsidRPr="00EC7CF0">
              <w:rPr>
                <w:rFonts w:ascii="Arial" w:eastAsia="Times New Roman" w:hAnsi="Arial" w:cs="Arial"/>
                <w:color w:val="000000"/>
                <w:sz w:val="20"/>
                <w:szCs w:val="20"/>
                <w:lang w:val="es-CO" w:eastAsia="es-CO"/>
              </w:rPr>
              <w:t>cada año</w:t>
            </w:r>
            <w:r>
              <w:rPr>
                <w:rFonts w:ascii="Arial" w:eastAsia="Times New Roman" w:hAnsi="Arial" w:cs="Arial"/>
                <w:color w:val="000000"/>
                <w:sz w:val="20"/>
                <w:szCs w:val="20"/>
                <w:lang w:val="es-CO" w:eastAsia="es-CO"/>
              </w:rPr>
              <w:t xml:space="preserve"> o</w:t>
            </w:r>
            <w:r w:rsidRPr="00980B95">
              <w:rPr>
                <w:rFonts w:ascii="Arial" w:eastAsia="Times New Roman" w:hAnsi="Arial" w:cs="Arial"/>
                <w:color w:val="000000"/>
                <w:sz w:val="20"/>
                <w:szCs w:val="20"/>
                <w:lang w:val="es-CO" w:eastAsia="es-CO"/>
              </w:rPr>
              <w:t xml:space="preserve"> cada que se tenga un cambio.</w:t>
            </w:r>
          </w:p>
        </w:tc>
      </w:tr>
      <w:tr w:rsidR="00EC7CF0" w:rsidRPr="00980B95" w:rsidTr="00EC7CF0">
        <w:trPr>
          <w:trHeight w:val="1040"/>
        </w:trPr>
        <w:tc>
          <w:tcPr>
            <w:tcW w:w="1647" w:type="dxa"/>
            <w:tcBorders>
              <w:top w:val="nil"/>
              <w:left w:val="double" w:sz="6" w:space="0" w:color="auto"/>
              <w:bottom w:val="double" w:sz="6" w:space="0" w:color="auto"/>
              <w:right w:val="double" w:sz="6" w:space="0" w:color="auto"/>
            </w:tcBorders>
            <w:shd w:val="clear" w:color="auto" w:fill="auto"/>
            <w:hideMark/>
          </w:tcPr>
          <w:p w:rsidR="00EC7CF0" w:rsidRPr="00980B95" w:rsidRDefault="00677CC9" w:rsidP="00EC7CF0">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Coordinador de Comunicaciones</w:t>
            </w:r>
          </w:p>
        </w:tc>
        <w:tc>
          <w:tcPr>
            <w:tcW w:w="1050"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75" w:type="dxa"/>
            <w:tcBorders>
              <w:top w:val="nil"/>
              <w:left w:val="nil"/>
              <w:bottom w:val="double" w:sz="6" w:space="0" w:color="auto"/>
              <w:right w:val="double" w:sz="6" w:space="0" w:color="auto"/>
            </w:tcBorders>
            <w:shd w:val="clear" w:color="auto" w:fill="auto"/>
            <w:vAlign w:val="center"/>
            <w:hideMark/>
          </w:tcPr>
          <w:p w:rsidR="00EC7CF0" w:rsidRPr="00980B95" w:rsidRDefault="00EC7CF0" w:rsidP="00EC7CF0">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Información adicional: </w:t>
            </w:r>
            <w:r w:rsidRPr="00980B95">
              <w:rPr>
                <w:rFonts w:ascii="Arial" w:eastAsia="Times New Roman" w:hAnsi="Arial" w:cs="Arial"/>
                <w:color w:val="000000"/>
                <w:sz w:val="20"/>
                <w:szCs w:val="20"/>
                <w:lang w:val="es-CO" w:eastAsia="es-CO"/>
              </w:rPr>
              <w:t>Emvarias en virtud del principio de la divulgación proactiva de la información, podrá publicar información general o adicional que resulte útil para los usuarios, ciudadanos o grupos de interés</w:t>
            </w:r>
            <w:r w:rsidRPr="00980B95">
              <w:rPr>
                <w:rFonts w:ascii="Arial" w:eastAsia="Times New Roman" w:hAnsi="Arial" w:cs="Arial"/>
                <w:b/>
                <w:bCs/>
                <w:color w:val="000000"/>
                <w:sz w:val="20"/>
                <w:szCs w:val="20"/>
                <w:lang w:val="es-CO" w:eastAsia="es-CO"/>
              </w:rPr>
              <w:t>.</w:t>
            </w:r>
          </w:p>
        </w:tc>
        <w:tc>
          <w:tcPr>
            <w:tcW w:w="1134" w:type="dxa"/>
            <w:tcBorders>
              <w:top w:val="single" w:sz="4" w:space="0" w:color="auto"/>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nil"/>
              <w:left w:val="nil"/>
              <w:bottom w:val="double" w:sz="6" w:space="0" w:color="auto"/>
              <w:right w:val="double" w:sz="6" w:space="0" w:color="auto"/>
            </w:tcBorders>
            <w:shd w:val="clear" w:color="auto" w:fill="auto"/>
            <w:hideMark/>
          </w:tcPr>
          <w:p w:rsidR="00EC7CF0" w:rsidRPr="00980B95" w:rsidRDefault="00EC7CF0" w:rsidP="00EC7CF0">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Cada que se considere necesario</w:t>
            </w:r>
          </w:p>
        </w:tc>
      </w:tr>
    </w:tbl>
    <w:p w:rsidR="001F2B1E" w:rsidRDefault="001F2B1E" w:rsidP="001F2B1E">
      <w:pPr>
        <w:spacing w:after="0" w:line="240" w:lineRule="auto"/>
        <w:jc w:val="both"/>
        <w:rPr>
          <w:rFonts w:ascii="Arial" w:hAnsi="Arial" w:cs="Arial"/>
          <w:b/>
          <w:sz w:val="24"/>
          <w:szCs w:val="24"/>
        </w:rPr>
      </w:pPr>
    </w:p>
    <w:p w:rsidR="00E75D0E" w:rsidRDefault="00E75D0E" w:rsidP="001F2B1E">
      <w:pPr>
        <w:spacing w:after="0" w:line="240" w:lineRule="auto"/>
        <w:jc w:val="both"/>
        <w:rPr>
          <w:rFonts w:ascii="Arial" w:hAnsi="Arial" w:cs="Arial"/>
          <w:sz w:val="24"/>
          <w:szCs w:val="24"/>
        </w:rPr>
      </w:pPr>
      <w:r w:rsidRPr="001F2B1E">
        <w:rPr>
          <w:rFonts w:ascii="Arial" w:hAnsi="Arial" w:cs="Arial"/>
          <w:b/>
          <w:sz w:val="24"/>
          <w:szCs w:val="24"/>
        </w:rPr>
        <w:t xml:space="preserve">Estructura orgánica y talento humano: </w:t>
      </w:r>
      <w:r w:rsidRPr="001F2B1E">
        <w:rPr>
          <w:rFonts w:ascii="Arial" w:hAnsi="Arial" w:cs="Arial"/>
          <w:sz w:val="24"/>
          <w:szCs w:val="24"/>
        </w:rPr>
        <w:t>contiene la información sobre las funciones y la estructura de Emvarias, así como directorios de servidores públicos, entidades y grupos de interés. La siguiente información debe estar publicada y agrupada en una misma sección del sitio web:</w:t>
      </w:r>
    </w:p>
    <w:p w:rsidR="001F2B1E" w:rsidRPr="001F2B1E" w:rsidRDefault="001F2B1E" w:rsidP="001F2B1E">
      <w:pPr>
        <w:spacing w:after="0" w:line="240" w:lineRule="auto"/>
        <w:jc w:val="both"/>
        <w:rPr>
          <w:rFonts w:ascii="Arial" w:hAnsi="Arial" w:cs="Arial"/>
          <w:b/>
          <w:sz w:val="24"/>
          <w:szCs w:val="24"/>
        </w:rPr>
      </w:pPr>
    </w:p>
    <w:tbl>
      <w:tblPr>
        <w:tblW w:w="9923" w:type="dxa"/>
        <w:tblInd w:w="-307" w:type="dxa"/>
        <w:tblCellMar>
          <w:left w:w="70" w:type="dxa"/>
          <w:right w:w="70" w:type="dxa"/>
        </w:tblCellMar>
        <w:tblLook w:val="04A0" w:firstRow="1" w:lastRow="0" w:firstColumn="1" w:lastColumn="0" w:noHBand="0" w:noVBand="1"/>
      </w:tblPr>
      <w:tblGrid>
        <w:gridCol w:w="1702"/>
        <w:gridCol w:w="1050"/>
        <w:gridCol w:w="4620"/>
        <w:gridCol w:w="1134"/>
        <w:gridCol w:w="1417"/>
      </w:tblGrid>
      <w:tr w:rsidR="001F2B1E" w:rsidRPr="00980B95" w:rsidTr="00EC7CF0">
        <w:trPr>
          <w:trHeight w:val="307"/>
          <w:tblHeader/>
        </w:trPr>
        <w:tc>
          <w:tcPr>
            <w:tcW w:w="1702"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RESPONSABLE</w:t>
            </w:r>
          </w:p>
        </w:tc>
        <w:tc>
          <w:tcPr>
            <w:tcW w:w="105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FORMATO</w:t>
            </w:r>
          </w:p>
        </w:tc>
        <w:tc>
          <w:tcPr>
            <w:tcW w:w="462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INFORME O CUENTA A RENDIR</w:t>
            </w:r>
          </w:p>
        </w:tc>
        <w:tc>
          <w:tcPr>
            <w:tcW w:w="1134" w:type="dxa"/>
            <w:vMerge w:val="restart"/>
            <w:tcBorders>
              <w:top w:val="double" w:sz="6" w:space="0" w:color="auto"/>
              <w:left w:val="nil"/>
              <w:bottom w:val="double" w:sz="6" w:space="0" w:color="000000"/>
              <w:right w:val="double" w:sz="6" w:space="0" w:color="auto"/>
            </w:tcBorders>
            <w:shd w:val="clear" w:color="000000" w:fill="D9D9D9"/>
            <w:vAlign w:val="center"/>
            <w:hideMark/>
          </w:tcPr>
          <w:p w:rsidR="00E819AB" w:rsidRPr="00980B95" w:rsidRDefault="00E819AB" w:rsidP="00E819AB">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 xml:space="preserve">FECHA DE </w:t>
            </w:r>
          </w:p>
          <w:p w:rsidR="00E75D0E" w:rsidRPr="00980B95" w:rsidRDefault="00E819AB" w:rsidP="00E819AB">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CORTE</w:t>
            </w:r>
          </w:p>
        </w:tc>
        <w:tc>
          <w:tcPr>
            <w:tcW w:w="1417" w:type="dxa"/>
            <w:vMerge w:val="restart"/>
            <w:tcBorders>
              <w:top w:val="double" w:sz="6" w:space="0" w:color="auto"/>
              <w:left w:val="nil"/>
              <w:bottom w:val="double" w:sz="6" w:space="0" w:color="000000"/>
              <w:right w:val="double" w:sz="6" w:space="0" w:color="auto"/>
            </w:tcBorders>
            <w:shd w:val="clear" w:color="000000" w:fill="D9D9D9"/>
            <w:vAlign w:val="center"/>
            <w:hideMark/>
          </w:tcPr>
          <w:p w:rsidR="00E75D0E" w:rsidRPr="00980B95" w:rsidRDefault="00E75D0E" w:rsidP="002856B5">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FECHA DE RENDICÓN</w:t>
            </w:r>
          </w:p>
        </w:tc>
      </w:tr>
      <w:tr w:rsidR="001F2B1E" w:rsidRPr="00980B95" w:rsidTr="00EC7CF0">
        <w:trPr>
          <w:trHeight w:val="307"/>
        </w:trPr>
        <w:tc>
          <w:tcPr>
            <w:tcW w:w="1702" w:type="dxa"/>
            <w:vMerge/>
            <w:tcBorders>
              <w:top w:val="double" w:sz="6" w:space="0" w:color="auto"/>
              <w:left w:val="double" w:sz="6" w:space="0" w:color="auto"/>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1050" w:type="dxa"/>
            <w:vMerge/>
            <w:tcBorders>
              <w:top w:val="double" w:sz="6" w:space="0" w:color="auto"/>
              <w:left w:val="double" w:sz="6" w:space="0" w:color="auto"/>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4620" w:type="dxa"/>
            <w:vMerge/>
            <w:tcBorders>
              <w:top w:val="double" w:sz="6" w:space="0" w:color="auto"/>
              <w:left w:val="double" w:sz="6" w:space="0" w:color="auto"/>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1134" w:type="dxa"/>
            <w:vMerge/>
            <w:tcBorders>
              <w:top w:val="double" w:sz="6" w:space="0" w:color="auto"/>
              <w:left w:val="nil"/>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c>
          <w:tcPr>
            <w:tcW w:w="1417" w:type="dxa"/>
            <w:vMerge/>
            <w:tcBorders>
              <w:top w:val="double" w:sz="6" w:space="0" w:color="auto"/>
              <w:left w:val="nil"/>
              <w:bottom w:val="double" w:sz="6" w:space="0" w:color="000000"/>
              <w:right w:val="double" w:sz="6" w:space="0" w:color="auto"/>
            </w:tcBorders>
            <w:vAlign w:val="center"/>
            <w:hideMark/>
          </w:tcPr>
          <w:p w:rsidR="00E75D0E" w:rsidRPr="00980B95" w:rsidRDefault="00E75D0E" w:rsidP="002856B5">
            <w:pPr>
              <w:spacing w:after="0" w:line="240" w:lineRule="auto"/>
              <w:rPr>
                <w:rFonts w:ascii="Arial" w:eastAsia="Times New Roman" w:hAnsi="Arial" w:cs="Arial"/>
                <w:b/>
                <w:bCs/>
                <w:color w:val="000000"/>
                <w:sz w:val="18"/>
                <w:szCs w:val="18"/>
                <w:lang w:val="es-CO" w:eastAsia="es-CO"/>
              </w:rPr>
            </w:pPr>
          </w:p>
        </w:tc>
      </w:tr>
      <w:tr w:rsidR="001F2B1E" w:rsidRPr="00980B95" w:rsidTr="00EC7CF0">
        <w:trPr>
          <w:trHeight w:val="1273"/>
        </w:trPr>
        <w:tc>
          <w:tcPr>
            <w:tcW w:w="1702" w:type="dxa"/>
            <w:tcBorders>
              <w:top w:val="single" w:sz="4" w:space="0" w:color="auto"/>
              <w:left w:val="double" w:sz="6" w:space="0" w:color="auto"/>
              <w:bottom w:val="double" w:sz="6" w:space="0" w:color="auto"/>
              <w:right w:val="double" w:sz="6" w:space="0" w:color="auto"/>
            </w:tcBorders>
            <w:shd w:val="clear" w:color="auto" w:fill="auto"/>
            <w:hideMark/>
          </w:tcPr>
          <w:p w:rsidR="00E75D0E" w:rsidRPr="00980B95" w:rsidRDefault="00411D91" w:rsidP="00E75D0E">
            <w:pPr>
              <w:spacing w:after="240" w:line="240" w:lineRule="auto"/>
              <w:rPr>
                <w:rFonts w:ascii="Arial" w:eastAsia="Times New Roman" w:hAnsi="Arial" w:cs="Arial"/>
                <w:color w:val="FF0000"/>
                <w:sz w:val="20"/>
                <w:szCs w:val="20"/>
                <w:lang w:val="es-CO" w:eastAsia="es-CO"/>
              </w:rPr>
            </w:pPr>
            <w:r>
              <w:rPr>
                <w:rFonts w:ascii="Arial" w:eastAsia="Times New Roman" w:hAnsi="Arial" w:cs="Arial"/>
                <w:sz w:val="20"/>
                <w:szCs w:val="20"/>
                <w:lang w:val="es-CO" w:eastAsia="es-CO"/>
              </w:rPr>
              <w:t xml:space="preserve">Jefe Área </w:t>
            </w:r>
            <w:r w:rsidR="00E75D0E" w:rsidRPr="001F2B1E">
              <w:rPr>
                <w:rFonts w:ascii="Arial" w:eastAsia="Times New Roman" w:hAnsi="Arial" w:cs="Arial"/>
                <w:sz w:val="20"/>
                <w:szCs w:val="20"/>
                <w:lang w:val="es-CO" w:eastAsia="es-CO"/>
              </w:rPr>
              <w:t>Gestión Operativa</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nil"/>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Misión y visión: </w:t>
            </w:r>
            <w:r w:rsidRPr="00980B95">
              <w:rPr>
                <w:rFonts w:ascii="Arial" w:eastAsia="Times New Roman" w:hAnsi="Arial" w:cs="Arial"/>
                <w:color w:val="000000"/>
                <w:sz w:val="20"/>
                <w:szCs w:val="20"/>
                <w:lang w:val="es-CO" w:eastAsia="es-CO"/>
              </w:rPr>
              <w:t xml:space="preserve">Emvarias debe publicar su misión y visión, de acuerdo con la norma de creación o reestructuración o según lo definido en el sistema de gestión de calidad </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35465F" w:rsidP="0035465F">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 cambio.</w:t>
            </w:r>
          </w:p>
        </w:tc>
      </w:tr>
      <w:tr w:rsidR="001F2B1E" w:rsidRPr="00980B95" w:rsidTr="00EC7CF0">
        <w:trPr>
          <w:trHeight w:val="1273"/>
        </w:trPr>
        <w:tc>
          <w:tcPr>
            <w:tcW w:w="1702" w:type="dxa"/>
            <w:tcBorders>
              <w:top w:val="nil"/>
              <w:left w:val="double" w:sz="6" w:space="0" w:color="auto"/>
              <w:bottom w:val="double" w:sz="6" w:space="0" w:color="auto"/>
              <w:right w:val="double" w:sz="6" w:space="0" w:color="auto"/>
            </w:tcBorders>
            <w:shd w:val="clear" w:color="auto" w:fill="auto"/>
            <w:hideMark/>
          </w:tcPr>
          <w:p w:rsidR="00E75D0E" w:rsidRPr="004458BB" w:rsidRDefault="00FF1E1D" w:rsidP="001F2B1E">
            <w:pPr>
              <w:spacing w:after="0" w:line="240" w:lineRule="auto"/>
              <w:rPr>
                <w:rFonts w:ascii="Arial" w:eastAsia="Times New Roman" w:hAnsi="Arial" w:cs="Arial"/>
                <w:color w:val="FF0000"/>
                <w:sz w:val="20"/>
                <w:szCs w:val="20"/>
                <w:highlight w:val="yellow"/>
                <w:lang w:val="es-CO" w:eastAsia="es-CO"/>
              </w:rPr>
            </w:pPr>
            <w:r>
              <w:rPr>
                <w:rFonts w:ascii="Arial" w:eastAsia="Times New Roman" w:hAnsi="Arial" w:cs="Arial"/>
                <w:sz w:val="20"/>
                <w:szCs w:val="20"/>
                <w:lang w:val="es-CO" w:eastAsia="es-CO"/>
              </w:rPr>
              <w:t>Jefe Servicios Corporativos</w:t>
            </w:r>
            <w:r w:rsidR="001F2B1E" w:rsidRPr="00677CC9">
              <w:rPr>
                <w:rFonts w:ascii="Arial" w:eastAsia="Times New Roman" w:hAnsi="Arial" w:cs="Arial"/>
                <w:sz w:val="20"/>
                <w:szCs w:val="20"/>
                <w:lang w:val="es-CO" w:eastAsia="es-CO"/>
              </w:rPr>
              <w:t xml:space="preserve"> </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nil"/>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Funciones y deberes: </w:t>
            </w:r>
            <w:r w:rsidRPr="00980B95">
              <w:rPr>
                <w:rFonts w:ascii="Arial" w:eastAsia="Times New Roman" w:hAnsi="Arial" w:cs="Arial"/>
                <w:color w:val="000000"/>
                <w:sz w:val="20"/>
                <w:szCs w:val="20"/>
                <w:lang w:val="es-CO" w:eastAsia="es-CO"/>
              </w:rPr>
              <w:t>Emvarias debe publicar sus funciones y deberes de acuerdo con su norma de creación o reestructuración. Si alguna norma le asigna funciones adicionales, estas también se deben incluir en este punto.</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35465F" w:rsidP="0035465F">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 cambio.</w:t>
            </w:r>
          </w:p>
        </w:tc>
      </w:tr>
      <w:tr w:rsidR="001F2B1E" w:rsidRPr="00980B95" w:rsidTr="00EC7CF0">
        <w:trPr>
          <w:trHeight w:val="1273"/>
        </w:trPr>
        <w:tc>
          <w:tcPr>
            <w:tcW w:w="1702" w:type="dxa"/>
            <w:tcBorders>
              <w:top w:val="double" w:sz="4" w:space="0" w:color="auto"/>
              <w:left w:val="double" w:sz="6" w:space="0" w:color="auto"/>
              <w:bottom w:val="double" w:sz="6" w:space="0" w:color="auto"/>
              <w:right w:val="double" w:sz="6" w:space="0" w:color="auto"/>
            </w:tcBorders>
            <w:shd w:val="clear" w:color="auto" w:fill="auto"/>
            <w:hideMark/>
          </w:tcPr>
          <w:p w:rsidR="00E75D0E" w:rsidRPr="004458BB" w:rsidRDefault="00677CC9" w:rsidP="001F2B1E">
            <w:pPr>
              <w:spacing w:after="0" w:line="240" w:lineRule="auto"/>
              <w:rPr>
                <w:rFonts w:ascii="Arial" w:eastAsia="Times New Roman" w:hAnsi="Arial" w:cs="Arial"/>
                <w:color w:val="FF0000"/>
                <w:sz w:val="20"/>
                <w:szCs w:val="20"/>
                <w:highlight w:val="yellow"/>
                <w:lang w:val="es-CO" w:eastAsia="es-CO"/>
              </w:rPr>
            </w:pPr>
            <w:r w:rsidRPr="00677CC9">
              <w:rPr>
                <w:rFonts w:ascii="Arial" w:eastAsia="Times New Roman" w:hAnsi="Arial" w:cs="Arial"/>
                <w:sz w:val="20"/>
                <w:szCs w:val="20"/>
                <w:lang w:val="es-CO" w:eastAsia="es-CO"/>
              </w:rPr>
              <w:t xml:space="preserve">Jefe </w:t>
            </w:r>
            <w:r w:rsidR="00E75D0E" w:rsidRPr="00677CC9">
              <w:rPr>
                <w:rFonts w:ascii="Arial" w:eastAsia="Times New Roman" w:hAnsi="Arial" w:cs="Arial"/>
                <w:sz w:val="20"/>
                <w:szCs w:val="20"/>
                <w:lang w:val="es-CO" w:eastAsia="es-CO"/>
              </w:rPr>
              <w:t>Servicios Corporativos</w:t>
            </w:r>
            <w:r w:rsidR="001F2B1E" w:rsidRPr="00677CC9">
              <w:rPr>
                <w:rFonts w:ascii="Arial" w:eastAsia="Times New Roman" w:hAnsi="Arial" w:cs="Arial"/>
                <w:sz w:val="20"/>
                <w:szCs w:val="20"/>
                <w:lang w:val="es-CO" w:eastAsia="es-CO"/>
              </w:rPr>
              <w:t xml:space="preserve"> </w:t>
            </w:r>
          </w:p>
        </w:tc>
        <w:tc>
          <w:tcPr>
            <w:tcW w:w="1050" w:type="dxa"/>
            <w:tcBorders>
              <w:top w:val="doub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doub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Procesos y procedimientos: </w:t>
            </w:r>
            <w:r w:rsidRPr="00980B95">
              <w:rPr>
                <w:rFonts w:ascii="Arial" w:eastAsia="Times New Roman" w:hAnsi="Arial" w:cs="Arial"/>
                <w:color w:val="000000"/>
                <w:sz w:val="20"/>
                <w:szCs w:val="20"/>
                <w:lang w:val="es-CO" w:eastAsia="es-CO"/>
              </w:rPr>
              <w:t>Emvarias debe publicar la descripción de los procesos y procedimientos para la toma de decisiones en las diferentes áreas.</w:t>
            </w:r>
          </w:p>
        </w:tc>
        <w:tc>
          <w:tcPr>
            <w:tcW w:w="1134" w:type="dxa"/>
            <w:tcBorders>
              <w:top w:val="doub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double" w:sz="4" w:space="0" w:color="auto"/>
              <w:left w:val="nil"/>
              <w:bottom w:val="double" w:sz="6" w:space="0" w:color="auto"/>
              <w:right w:val="double" w:sz="6" w:space="0" w:color="auto"/>
            </w:tcBorders>
            <w:shd w:val="clear" w:color="auto" w:fill="auto"/>
            <w:hideMark/>
          </w:tcPr>
          <w:p w:rsidR="00E75D0E" w:rsidRPr="00980B95" w:rsidRDefault="0035465F" w:rsidP="0035465F">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 cambio.</w:t>
            </w:r>
          </w:p>
        </w:tc>
      </w:tr>
      <w:tr w:rsidR="001F2B1E" w:rsidRPr="00980B95" w:rsidTr="00EC7CF0">
        <w:trPr>
          <w:trHeight w:val="1273"/>
        </w:trPr>
        <w:tc>
          <w:tcPr>
            <w:tcW w:w="1702" w:type="dxa"/>
            <w:tcBorders>
              <w:top w:val="nil"/>
              <w:left w:val="double" w:sz="6" w:space="0" w:color="auto"/>
              <w:bottom w:val="double" w:sz="6" w:space="0" w:color="auto"/>
              <w:right w:val="double" w:sz="6" w:space="0" w:color="auto"/>
            </w:tcBorders>
            <w:shd w:val="clear" w:color="auto" w:fill="auto"/>
            <w:hideMark/>
          </w:tcPr>
          <w:p w:rsidR="00E75D0E" w:rsidRPr="00980B95" w:rsidRDefault="00677CC9" w:rsidP="00E75D0E">
            <w:pPr>
              <w:spacing w:after="0" w:line="240" w:lineRule="auto"/>
              <w:rPr>
                <w:rFonts w:ascii="Arial" w:eastAsia="Times New Roman" w:hAnsi="Arial" w:cs="Arial"/>
                <w:color w:val="FF0000"/>
                <w:sz w:val="20"/>
                <w:szCs w:val="20"/>
                <w:lang w:val="es-CO" w:eastAsia="es-CO"/>
              </w:rPr>
            </w:pPr>
            <w:r w:rsidRPr="00677CC9">
              <w:rPr>
                <w:rFonts w:ascii="Arial" w:eastAsia="Times New Roman" w:hAnsi="Arial" w:cs="Arial"/>
                <w:sz w:val="20"/>
                <w:szCs w:val="20"/>
                <w:lang w:val="es-CO" w:eastAsia="es-CO"/>
              </w:rPr>
              <w:t>Jefe Servicios Corporativos</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nil"/>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Organigrama: </w:t>
            </w:r>
            <w:r w:rsidRPr="00980B95">
              <w:rPr>
                <w:rFonts w:ascii="Arial" w:eastAsia="Times New Roman" w:hAnsi="Arial" w:cs="Arial"/>
                <w:color w:val="000000"/>
                <w:sz w:val="20"/>
                <w:szCs w:val="20"/>
                <w:lang w:val="es-CO" w:eastAsia="es-CO"/>
              </w:rPr>
              <w:t xml:space="preserve">Emvarias debe publicar su estructura orgánica de manera gráfica y legible, en un formato accesible y usable. Adicionalmente, debe publicar una descripción de la estructura orgánica, donde se dé información general de cada división o dependencia. </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35465F"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 cambio.</w:t>
            </w:r>
          </w:p>
        </w:tc>
      </w:tr>
      <w:tr w:rsidR="001F2B1E" w:rsidRPr="00980B95" w:rsidTr="00EC7CF0">
        <w:trPr>
          <w:trHeight w:val="7996"/>
        </w:trPr>
        <w:tc>
          <w:tcPr>
            <w:tcW w:w="1702" w:type="dxa"/>
            <w:tcBorders>
              <w:top w:val="nil"/>
              <w:left w:val="double" w:sz="6" w:space="0" w:color="auto"/>
              <w:bottom w:val="double" w:sz="6" w:space="0" w:color="auto"/>
              <w:right w:val="double" w:sz="6" w:space="0" w:color="auto"/>
            </w:tcBorders>
            <w:shd w:val="clear" w:color="auto" w:fill="auto"/>
            <w:hideMark/>
          </w:tcPr>
          <w:p w:rsidR="00E75D0E" w:rsidRPr="00980B95" w:rsidRDefault="00677CC9" w:rsidP="00411D91">
            <w:pPr>
              <w:rPr>
                <w:rFonts w:ascii="Arial" w:eastAsia="Times New Roman" w:hAnsi="Arial" w:cs="Arial"/>
                <w:color w:val="FF0000"/>
                <w:sz w:val="20"/>
                <w:szCs w:val="20"/>
                <w:lang w:val="es-CO" w:eastAsia="es-CO"/>
              </w:rPr>
            </w:pPr>
            <w:r w:rsidRPr="00677CC9">
              <w:rPr>
                <w:rFonts w:ascii="Arial" w:eastAsia="Times New Roman" w:hAnsi="Arial" w:cs="Arial"/>
                <w:sz w:val="20"/>
                <w:szCs w:val="20"/>
                <w:lang w:val="es-CO" w:eastAsia="es-CO"/>
              </w:rPr>
              <w:lastRenderedPageBreak/>
              <w:t>Jefe Servicios Corporativos</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nil"/>
              <w:left w:val="nil"/>
              <w:bottom w:val="double" w:sz="6" w:space="0" w:color="auto"/>
              <w:right w:val="double" w:sz="6" w:space="0" w:color="auto"/>
            </w:tcBorders>
            <w:shd w:val="clear" w:color="auto" w:fill="auto"/>
            <w:hideMark/>
          </w:tcPr>
          <w:p w:rsidR="00E75D0E" w:rsidRDefault="00E75D0E" w:rsidP="001F2B1E">
            <w:pPr>
              <w:spacing w:after="0" w:line="240" w:lineRule="auto"/>
              <w:jc w:val="both"/>
              <w:rPr>
                <w:rFonts w:ascii="Arial" w:eastAsia="Times New Roman" w:hAnsi="Arial" w:cs="Arial"/>
                <w:color w:val="000000"/>
                <w:sz w:val="20"/>
                <w:szCs w:val="20"/>
                <w:lang w:val="es-CO" w:eastAsia="es-CO"/>
              </w:rPr>
            </w:pPr>
            <w:r w:rsidRPr="00980B95">
              <w:rPr>
                <w:rFonts w:ascii="Arial" w:eastAsia="Times New Roman" w:hAnsi="Arial" w:cs="Arial"/>
                <w:b/>
                <w:bCs/>
                <w:color w:val="000000"/>
                <w:sz w:val="20"/>
                <w:szCs w:val="20"/>
                <w:lang w:val="es-CO" w:eastAsia="es-CO"/>
              </w:rPr>
              <w:t xml:space="preserve">Directorio de información de servidores públicos, empleados y contratistas: </w:t>
            </w:r>
            <w:r w:rsidRPr="00980B95">
              <w:rPr>
                <w:rFonts w:ascii="Arial" w:eastAsia="Times New Roman" w:hAnsi="Arial" w:cs="Arial"/>
                <w:color w:val="000000"/>
                <w:sz w:val="20"/>
                <w:szCs w:val="20"/>
                <w:lang w:val="es-CO" w:eastAsia="es-CO"/>
              </w:rPr>
              <w:t>Emvarias, debe publicar en formato accesible y reutilizable, el directorio de información de los servidores públicos, empleados y contratistas, incluyendo aquellos que laboran en las sedes, áreas, divisiones, departamentos y/o regionales según corresponda, con la siguiente información:</w:t>
            </w:r>
          </w:p>
          <w:p w:rsidR="00E75D0E" w:rsidRDefault="00E75D0E" w:rsidP="001F2B1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 xml:space="preserve"> </w:t>
            </w:r>
            <w:r w:rsidRPr="00980B95">
              <w:rPr>
                <w:rFonts w:ascii="Arial" w:eastAsia="Times New Roman" w:hAnsi="Arial" w:cs="Arial"/>
                <w:color w:val="000000"/>
                <w:sz w:val="20"/>
                <w:szCs w:val="20"/>
                <w:lang w:val="es-CO" w:eastAsia="es-CO"/>
              </w:rPr>
              <w:br/>
              <w:t>a) Nombres y apellidos completos;</w:t>
            </w:r>
            <w:r w:rsidRPr="00980B95">
              <w:rPr>
                <w:rFonts w:ascii="Arial" w:eastAsia="Times New Roman" w:hAnsi="Arial" w:cs="Arial"/>
                <w:color w:val="000000"/>
                <w:sz w:val="20"/>
                <w:szCs w:val="20"/>
                <w:lang w:val="es-CO" w:eastAsia="es-CO"/>
              </w:rPr>
              <w:br/>
              <w:t xml:space="preserve">b) País, Departamento y </w:t>
            </w:r>
            <w:r>
              <w:rPr>
                <w:rFonts w:ascii="Arial" w:eastAsia="Times New Roman" w:hAnsi="Arial" w:cs="Arial"/>
                <w:color w:val="000000"/>
                <w:sz w:val="20"/>
                <w:szCs w:val="20"/>
                <w:lang w:val="es-CO" w:eastAsia="es-CO"/>
              </w:rPr>
              <w:t>Ciudad de nacimiento;</w:t>
            </w:r>
            <w:r>
              <w:rPr>
                <w:rFonts w:ascii="Arial" w:eastAsia="Times New Roman" w:hAnsi="Arial" w:cs="Arial"/>
                <w:color w:val="000000"/>
                <w:sz w:val="20"/>
                <w:szCs w:val="20"/>
                <w:lang w:val="es-CO" w:eastAsia="es-CO"/>
              </w:rPr>
              <w:br/>
              <w:t xml:space="preserve">c) </w:t>
            </w:r>
            <w:r w:rsidRPr="00980B95">
              <w:rPr>
                <w:rFonts w:ascii="Arial" w:eastAsia="Times New Roman" w:hAnsi="Arial" w:cs="Arial"/>
                <w:color w:val="000000"/>
                <w:sz w:val="20"/>
                <w:szCs w:val="20"/>
                <w:lang w:val="es-CO" w:eastAsia="es-CO"/>
              </w:rPr>
              <w:t>Formación académica;</w:t>
            </w:r>
            <w:r w:rsidRPr="00980B95">
              <w:rPr>
                <w:rFonts w:ascii="Arial" w:eastAsia="Times New Roman" w:hAnsi="Arial" w:cs="Arial"/>
                <w:color w:val="000000"/>
                <w:sz w:val="20"/>
                <w:szCs w:val="20"/>
                <w:lang w:val="es-CO" w:eastAsia="es-CO"/>
              </w:rPr>
              <w:br/>
              <w:t>d) Experiencia laboral y profesional;</w:t>
            </w:r>
            <w:r w:rsidRPr="00980B95">
              <w:rPr>
                <w:rFonts w:ascii="Arial" w:eastAsia="Times New Roman" w:hAnsi="Arial" w:cs="Arial"/>
                <w:color w:val="000000"/>
                <w:sz w:val="20"/>
                <w:szCs w:val="20"/>
                <w:lang w:val="es-CO" w:eastAsia="es-CO"/>
              </w:rPr>
              <w:br/>
              <w:t>e) Empleo, cargo o actividad que desempeña (En caso de contratistas el rol que desempeña con base en el objeto contractual),</w:t>
            </w:r>
            <w:r w:rsidRPr="00980B95">
              <w:rPr>
                <w:rFonts w:ascii="Arial" w:eastAsia="Times New Roman" w:hAnsi="Arial" w:cs="Arial"/>
                <w:color w:val="000000"/>
                <w:sz w:val="20"/>
                <w:szCs w:val="20"/>
                <w:lang w:val="es-CO" w:eastAsia="es-CO"/>
              </w:rPr>
              <w:br/>
              <w:t>f) Dependencia en la que presta sus servicios en el sujeto obligado o institución;</w:t>
            </w:r>
            <w:r w:rsidRPr="00980B95">
              <w:rPr>
                <w:rFonts w:ascii="Arial" w:eastAsia="Times New Roman" w:hAnsi="Arial" w:cs="Arial"/>
                <w:color w:val="000000"/>
                <w:sz w:val="20"/>
                <w:szCs w:val="20"/>
                <w:lang w:val="es-CO" w:eastAsia="es-CO"/>
              </w:rPr>
              <w:br/>
              <w:t>g) Dirección de correo electrónico institucional del servidor público, empleado y/o contratista;</w:t>
            </w:r>
            <w:r w:rsidRPr="00980B95">
              <w:rPr>
                <w:rFonts w:ascii="Arial" w:eastAsia="Times New Roman" w:hAnsi="Arial" w:cs="Arial"/>
                <w:color w:val="000000"/>
                <w:sz w:val="20"/>
                <w:szCs w:val="20"/>
                <w:lang w:val="es-CO" w:eastAsia="es-CO"/>
              </w:rPr>
              <w:br/>
              <w:t>h) Teléfono Institucional y extensión del servidor público, empleado y/o contratista;</w:t>
            </w:r>
            <w:r w:rsidRPr="00980B95">
              <w:rPr>
                <w:rFonts w:ascii="Arial" w:eastAsia="Times New Roman" w:hAnsi="Arial" w:cs="Arial"/>
                <w:color w:val="000000"/>
                <w:sz w:val="20"/>
                <w:szCs w:val="20"/>
                <w:lang w:val="es-CO" w:eastAsia="es-CO"/>
              </w:rPr>
              <w:br/>
              <w:t>i) Escala salarial según las categorías para servidores públicos y/o empleados del sector privado;</w:t>
            </w:r>
            <w:r w:rsidRPr="00980B95">
              <w:rPr>
                <w:rFonts w:ascii="Arial" w:eastAsia="Times New Roman" w:hAnsi="Arial" w:cs="Arial"/>
                <w:color w:val="000000"/>
                <w:sz w:val="20"/>
                <w:szCs w:val="20"/>
                <w:lang w:val="es-CO" w:eastAsia="es-CO"/>
              </w:rPr>
              <w:br/>
              <w:t>j) Objeto, valor total de los honorarios, fecha de inicio y de terminación, cuando se trate de contratos de prestación de servicios.</w:t>
            </w:r>
          </w:p>
          <w:p w:rsidR="00E75D0E" w:rsidRPr="00980B95" w:rsidRDefault="00E75D0E" w:rsidP="0035465F">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color w:val="000000"/>
                <w:sz w:val="20"/>
                <w:szCs w:val="20"/>
                <w:lang w:val="es-CO" w:eastAsia="es-CO"/>
              </w:rPr>
              <w:br/>
            </w:r>
            <w:r w:rsidR="0035465F" w:rsidRPr="00980B95">
              <w:rPr>
                <w:rFonts w:ascii="Arial" w:eastAsia="Times New Roman" w:hAnsi="Arial" w:cs="Arial"/>
                <w:color w:val="000000"/>
                <w:sz w:val="20"/>
                <w:szCs w:val="20"/>
                <w:lang w:val="es-CO" w:eastAsia="es-CO"/>
              </w:rPr>
              <w:t>Emvarias debe actualizar esta información cada vez que ingresa o se desvincula un servidor público o contratista. Para las entidades u organismos públicos el requisito se entenderá cumplido a través de un enlace a la publicación de la información que contiene el directorio en el Sistema de Información de Empleo Público (SIGEP).</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35465F" w:rsidP="0035465F">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w:t>
            </w:r>
            <w:r w:rsidR="00F23E35">
              <w:rPr>
                <w:rFonts w:ascii="Arial" w:eastAsia="Times New Roman" w:hAnsi="Arial" w:cs="Arial"/>
                <w:color w:val="000000"/>
                <w:sz w:val="20"/>
                <w:szCs w:val="20"/>
                <w:lang w:val="es-CO" w:eastAsia="es-CO"/>
              </w:rPr>
              <w:t>a novedad</w:t>
            </w:r>
            <w:r w:rsidR="00E75D0E" w:rsidRPr="00980B95">
              <w:rPr>
                <w:rFonts w:ascii="Arial" w:eastAsia="Times New Roman" w:hAnsi="Arial" w:cs="Arial"/>
                <w:color w:val="000000"/>
                <w:sz w:val="20"/>
                <w:szCs w:val="20"/>
                <w:lang w:val="es-CO" w:eastAsia="es-CO"/>
              </w:rPr>
              <w:t>.</w:t>
            </w:r>
          </w:p>
        </w:tc>
      </w:tr>
      <w:tr w:rsidR="001F2B1E" w:rsidRPr="00980B95" w:rsidTr="00EC7CF0">
        <w:trPr>
          <w:trHeight w:val="366"/>
        </w:trPr>
        <w:tc>
          <w:tcPr>
            <w:tcW w:w="1702" w:type="dxa"/>
            <w:tcBorders>
              <w:top w:val="double" w:sz="4" w:space="0" w:color="auto"/>
              <w:left w:val="double" w:sz="6" w:space="0" w:color="auto"/>
              <w:bottom w:val="double" w:sz="6" w:space="0" w:color="auto"/>
              <w:right w:val="double" w:sz="6" w:space="0" w:color="auto"/>
            </w:tcBorders>
            <w:shd w:val="clear" w:color="auto" w:fill="auto"/>
            <w:hideMark/>
          </w:tcPr>
          <w:p w:rsidR="00E75D0E" w:rsidRPr="00980B95" w:rsidRDefault="00411D91" w:rsidP="00E75D0E">
            <w:pPr>
              <w:spacing w:after="0" w:line="240" w:lineRule="auto"/>
              <w:rPr>
                <w:rFonts w:ascii="Arial" w:eastAsia="Times New Roman" w:hAnsi="Arial" w:cs="Arial"/>
                <w:color w:val="FF0000"/>
                <w:sz w:val="20"/>
                <w:szCs w:val="20"/>
                <w:lang w:val="es-CO" w:eastAsia="es-CO"/>
              </w:rPr>
            </w:pPr>
            <w:r>
              <w:rPr>
                <w:rFonts w:ascii="Arial" w:eastAsia="Times New Roman" w:hAnsi="Arial" w:cs="Arial"/>
                <w:color w:val="000000"/>
                <w:sz w:val="20"/>
                <w:szCs w:val="20"/>
                <w:lang w:val="es-CO" w:eastAsia="es-CO"/>
              </w:rPr>
              <w:t>Coordinador de Comunicac</w:t>
            </w:r>
            <w:r w:rsidRPr="00980B95">
              <w:rPr>
                <w:rFonts w:ascii="Arial" w:eastAsia="Times New Roman" w:hAnsi="Arial" w:cs="Arial"/>
                <w:color w:val="000000"/>
                <w:sz w:val="20"/>
                <w:szCs w:val="20"/>
                <w:lang w:val="es-CO" w:eastAsia="es-CO"/>
              </w:rPr>
              <w:t>iones</w:t>
            </w:r>
            <w:r w:rsidRPr="00980B95">
              <w:rPr>
                <w:rFonts w:ascii="Arial" w:eastAsia="Times New Roman" w:hAnsi="Arial" w:cs="Arial"/>
                <w:color w:val="000000"/>
                <w:sz w:val="20"/>
                <w:szCs w:val="20"/>
                <w:lang w:val="es-CO" w:eastAsia="es-CO"/>
              </w:rPr>
              <w:br/>
            </w:r>
          </w:p>
        </w:tc>
        <w:tc>
          <w:tcPr>
            <w:tcW w:w="1050" w:type="dxa"/>
            <w:tcBorders>
              <w:top w:val="doub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doub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Directorio de entidades: </w:t>
            </w:r>
            <w:r w:rsidRPr="00980B95">
              <w:rPr>
                <w:rFonts w:ascii="Arial" w:eastAsia="Times New Roman" w:hAnsi="Arial" w:cs="Arial"/>
                <w:color w:val="000000"/>
                <w:sz w:val="20"/>
                <w:szCs w:val="20"/>
                <w:lang w:val="es-CO" w:eastAsia="es-CO"/>
              </w:rPr>
              <w:t>Emvarias debe publicar el listado de entidades que integran el sector/rama/organismo, con enlace al sitio web de cada una de estas, en el caso que aplique</w:t>
            </w:r>
          </w:p>
        </w:tc>
        <w:tc>
          <w:tcPr>
            <w:tcW w:w="1134" w:type="dxa"/>
            <w:tcBorders>
              <w:top w:val="doub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35465F"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 cambio.</w:t>
            </w:r>
          </w:p>
        </w:tc>
      </w:tr>
      <w:tr w:rsidR="001F2B1E" w:rsidRPr="00980B95" w:rsidTr="00EC7CF0">
        <w:trPr>
          <w:trHeight w:val="2270"/>
        </w:trPr>
        <w:tc>
          <w:tcPr>
            <w:tcW w:w="1702" w:type="dxa"/>
            <w:tcBorders>
              <w:top w:val="nil"/>
              <w:left w:val="double" w:sz="6" w:space="0" w:color="auto"/>
              <w:bottom w:val="double" w:sz="6" w:space="0" w:color="auto"/>
              <w:right w:val="double" w:sz="6" w:space="0" w:color="auto"/>
            </w:tcBorders>
            <w:shd w:val="clear" w:color="auto" w:fill="auto"/>
            <w:hideMark/>
          </w:tcPr>
          <w:p w:rsidR="00E75D0E" w:rsidRPr="00980B95" w:rsidRDefault="00677CC9" w:rsidP="00E75D0E">
            <w:pPr>
              <w:spacing w:after="0" w:line="240" w:lineRule="auto"/>
              <w:rPr>
                <w:rFonts w:ascii="Arial" w:eastAsia="Times New Roman" w:hAnsi="Arial" w:cs="Arial"/>
                <w:color w:val="FF0000"/>
                <w:sz w:val="20"/>
                <w:szCs w:val="20"/>
                <w:lang w:val="es-CO" w:eastAsia="es-CO"/>
              </w:rPr>
            </w:pPr>
            <w:r>
              <w:rPr>
                <w:rFonts w:ascii="Arial" w:eastAsia="Times New Roman" w:hAnsi="Arial" w:cs="Arial"/>
                <w:color w:val="000000"/>
                <w:sz w:val="20"/>
                <w:szCs w:val="20"/>
                <w:lang w:val="es-CO" w:eastAsia="es-CO"/>
              </w:rPr>
              <w:lastRenderedPageBreak/>
              <w:t>Coordinador de Comunicac</w:t>
            </w:r>
            <w:r w:rsidRPr="00980B95">
              <w:rPr>
                <w:rFonts w:ascii="Arial" w:eastAsia="Times New Roman" w:hAnsi="Arial" w:cs="Arial"/>
                <w:color w:val="000000"/>
                <w:sz w:val="20"/>
                <w:szCs w:val="20"/>
                <w:lang w:val="es-CO" w:eastAsia="es-CO"/>
              </w:rPr>
              <w:t>iones</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nil"/>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Directorio de agremiaciones, asociaciones y otros grupos de interés: </w:t>
            </w:r>
            <w:r w:rsidRPr="00980B95">
              <w:rPr>
                <w:rFonts w:ascii="Arial" w:eastAsia="Times New Roman" w:hAnsi="Arial" w:cs="Arial"/>
                <w:color w:val="000000"/>
                <w:sz w:val="20"/>
                <w:szCs w:val="20"/>
                <w:lang w:val="es-CO" w:eastAsia="es-CO"/>
              </w:rPr>
              <w:t>Emvarias debe publicar el listado de las principales agremiaciones o asociaciones relacionadas con su actividad, con enlace al sitio web de cada una de estas en caso de existir. Así mismo, publica los datos de contacto de los principales grupos de interés y/u organizaciones sociales o poblacionales. A nivel territorial esta información debe ser publicada en la sección de instancias de participación ciudadana.</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Se debe actualizar en la página web cada que se tenga un cambio.</w:t>
            </w:r>
          </w:p>
        </w:tc>
      </w:tr>
      <w:tr w:rsidR="001F2B1E" w:rsidRPr="00980B95" w:rsidTr="003D0247">
        <w:trPr>
          <w:trHeight w:val="1082"/>
        </w:trPr>
        <w:tc>
          <w:tcPr>
            <w:tcW w:w="1702" w:type="dxa"/>
            <w:tcBorders>
              <w:top w:val="nil"/>
              <w:left w:val="double" w:sz="6" w:space="0" w:color="auto"/>
              <w:bottom w:val="double" w:sz="6" w:space="0" w:color="auto"/>
              <w:right w:val="double" w:sz="6" w:space="0" w:color="auto"/>
            </w:tcBorders>
            <w:shd w:val="clear" w:color="auto" w:fill="auto"/>
            <w:hideMark/>
          </w:tcPr>
          <w:p w:rsidR="00E75D0E" w:rsidRPr="00980B95" w:rsidRDefault="00411D91" w:rsidP="00411D91">
            <w:pPr>
              <w:spacing w:after="0" w:line="240" w:lineRule="auto"/>
              <w:rPr>
                <w:rFonts w:ascii="Arial" w:eastAsia="Times New Roman" w:hAnsi="Arial" w:cs="Arial"/>
                <w:color w:val="FF0000"/>
                <w:sz w:val="20"/>
                <w:szCs w:val="20"/>
                <w:lang w:val="es-CO" w:eastAsia="es-CO"/>
              </w:rPr>
            </w:pPr>
            <w:r>
              <w:rPr>
                <w:rFonts w:ascii="Arial" w:eastAsia="Times New Roman" w:hAnsi="Arial" w:cs="Arial"/>
                <w:sz w:val="20"/>
                <w:szCs w:val="20"/>
                <w:lang w:val="es-CO" w:eastAsia="es-CO"/>
              </w:rPr>
              <w:t xml:space="preserve">Jefe Área </w:t>
            </w:r>
            <w:r w:rsidR="00E75D0E" w:rsidRPr="002F3257">
              <w:rPr>
                <w:rFonts w:ascii="Arial" w:eastAsia="Times New Roman" w:hAnsi="Arial" w:cs="Arial"/>
                <w:sz w:val="20"/>
                <w:szCs w:val="20"/>
                <w:lang w:val="es-CO" w:eastAsia="es-CO"/>
              </w:rPr>
              <w:t>Servicios Corporativos</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center"/>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4620" w:type="dxa"/>
            <w:tcBorders>
              <w:top w:val="nil"/>
              <w:left w:val="nil"/>
              <w:bottom w:val="double" w:sz="6" w:space="0" w:color="auto"/>
              <w:right w:val="double" w:sz="6" w:space="0" w:color="auto"/>
            </w:tcBorders>
            <w:shd w:val="clear" w:color="auto" w:fill="auto"/>
            <w:hideMark/>
          </w:tcPr>
          <w:p w:rsidR="00E75D0E" w:rsidRPr="00980B95" w:rsidRDefault="00E75D0E" w:rsidP="001F2B1E">
            <w:pPr>
              <w:spacing w:after="0" w:line="240" w:lineRule="auto"/>
              <w:jc w:val="both"/>
              <w:rPr>
                <w:rFonts w:ascii="Arial" w:eastAsia="Times New Roman" w:hAnsi="Arial" w:cs="Arial"/>
                <w:b/>
                <w:bCs/>
                <w:color w:val="000000"/>
                <w:sz w:val="20"/>
                <w:szCs w:val="20"/>
                <w:lang w:val="es-CO" w:eastAsia="es-CO"/>
              </w:rPr>
            </w:pPr>
            <w:r w:rsidRPr="00980B95">
              <w:rPr>
                <w:rFonts w:ascii="Arial" w:eastAsia="Times New Roman" w:hAnsi="Arial" w:cs="Arial"/>
                <w:b/>
                <w:bCs/>
                <w:color w:val="000000"/>
                <w:sz w:val="20"/>
                <w:szCs w:val="20"/>
                <w:lang w:val="es-CO" w:eastAsia="es-CO"/>
              </w:rPr>
              <w:t xml:space="preserve">Ofertas de empleo: </w:t>
            </w:r>
            <w:r w:rsidR="006E7827" w:rsidRPr="00980B95">
              <w:rPr>
                <w:rFonts w:ascii="Arial" w:eastAsia="Times New Roman" w:hAnsi="Arial" w:cs="Arial"/>
                <w:color w:val="000000"/>
                <w:sz w:val="20"/>
                <w:szCs w:val="20"/>
                <w:lang w:val="es-CO" w:eastAsia="es-CO"/>
              </w:rPr>
              <w:t>Emvarias</w:t>
            </w:r>
            <w:r w:rsidRPr="00980B95">
              <w:rPr>
                <w:rFonts w:ascii="Arial" w:eastAsia="Times New Roman" w:hAnsi="Arial" w:cs="Arial"/>
                <w:color w:val="000000"/>
                <w:sz w:val="20"/>
                <w:szCs w:val="20"/>
                <w:lang w:val="es-CO" w:eastAsia="es-CO"/>
              </w:rPr>
              <w:t xml:space="preserve"> debe publicar la oferta de empleos.</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980B95" w:rsidRDefault="00E75D0E" w:rsidP="00E75D0E">
            <w:pPr>
              <w:spacing w:after="0" w:line="240" w:lineRule="auto"/>
              <w:rPr>
                <w:rFonts w:ascii="Arial" w:eastAsia="Times New Roman" w:hAnsi="Arial" w:cs="Arial"/>
                <w:color w:val="000000"/>
                <w:sz w:val="20"/>
                <w:szCs w:val="20"/>
                <w:lang w:val="es-CO" w:eastAsia="es-CO"/>
              </w:rPr>
            </w:pPr>
            <w:r w:rsidRPr="00980B95">
              <w:rPr>
                <w:rFonts w:ascii="Arial" w:eastAsia="Times New Roman" w:hAnsi="Arial" w:cs="Arial"/>
                <w:color w:val="000000"/>
                <w:sz w:val="20"/>
                <w:szCs w:val="20"/>
                <w:lang w:val="es-CO" w:eastAsia="es-CO"/>
              </w:rPr>
              <w:t>Sin</w:t>
            </w:r>
          </w:p>
        </w:tc>
        <w:tc>
          <w:tcPr>
            <w:tcW w:w="1417" w:type="dxa"/>
            <w:tcBorders>
              <w:top w:val="single" w:sz="4" w:space="0" w:color="auto"/>
              <w:left w:val="nil"/>
              <w:bottom w:val="double" w:sz="6" w:space="0" w:color="auto"/>
              <w:right w:val="double" w:sz="6" w:space="0" w:color="auto"/>
            </w:tcBorders>
            <w:shd w:val="clear" w:color="auto" w:fill="auto"/>
            <w:hideMark/>
          </w:tcPr>
          <w:p w:rsidR="00E75D0E" w:rsidRPr="00980B95" w:rsidRDefault="0035465F" w:rsidP="0035465F">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00E75D0E" w:rsidRPr="00980B95">
              <w:rPr>
                <w:rFonts w:ascii="Arial" w:eastAsia="Times New Roman" w:hAnsi="Arial" w:cs="Arial"/>
                <w:color w:val="000000"/>
                <w:sz w:val="20"/>
                <w:szCs w:val="20"/>
                <w:lang w:val="es-CO" w:eastAsia="es-CO"/>
              </w:rPr>
              <w:t>ctualizar en la página web cada que se tenga un cambio.</w:t>
            </w:r>
          </w:p>
        </w:tc>
      </w:tr>
    </w:tbl>
    <w:p w:rsidR="00E819AB" w:rsidRDefault="00E819AB" w:rsidP="00E819AB">
      <w:pPr>
        <w:jc w:val="both"/>
        <w:rPr>
          <w:rFonts w:ascii="Arial" w:hAnsi="Arial" w:cs="Arial"/>
          <w:b/>
          <w:sz w:val="24"/>
          <w:szCs w:val="24"/>
        </w:rPr>
      </w:pPr>
    </w:p>
    <w:p w:rsidR="00E75D0E" w:rsidRDefault="00E75D0E" w:rsidP="003D0247">
      <w:pPr>
        <w:spacing w:after="0" w:line="240" w:lineRule="auto"/>
        <w:jc w:val="both"/>
        <w:rPr>
          <w:rFonts w:ascii="Arial" w:hAnsi="Arial" w:cs="Arial"/>
          <w:sz w:val="24"/>
          <w:szCs w:val="24"/>
        </w:rPr>
      </w:pPr>
      <w:r w:rsidRPr="00E819AB">
        <w:rPr>
          <w:rFonts w:ascii="Arial" w:hAnsi="Arial" w:cs="Arial"/>
          <w:b/>
          <w:sz w:val="24"/>
          <w:szCs w:val="24"/>
        </w:rPr>
        <w:t>Normatividad</w:t>
      </w:r>
      <w:r w:rsidRPr="00E819AB">
        <w:rPr>
          <w:rFonts w:ascii="Arial" w:hAnsi="Arial" w:cs="Arial"/>
          <w:sz w:val="24"/>
          <w:szCs w:val="24"/>
        </w:rPr>
        <w:t>: contiene la información relacionada con la normatividad que rige a Emvarias.  La siguiente información debe estar publicada y agrupada en una misma sección del sitio web</w:t>
      </w:r>
      <w:r w:rsidR="00E819AB">
        <w:rPr>
          <w:rFonts w:ascii="Arial" w:hAnsi="Arial" w:cs="Arial"/>
          <w:sz w:val="24"/>
          <w:szCs w:val="24"/>
        </w:rPr>
        <w:t>.</w:t>
      </w:r>
    </w:p>
    <w:p w:rsidR="003D0247" w:rsidRDefault="003D0247" w:rsidP="003D0247">
      <w:pPr>
        <w:spacing w:after="0" w:line="240" w:lineRule="auto"/>
        <w:jc w:val="both"/>
        <w:rPr>
          <w:rFonts w:ascii="Arial" w:hAnsi="Arial" w:cs="Arial"/>
          <w:sz w:val="24"/>
          <w:szCs w:val="24"/>
        </w:rPr>
      </w:pPr>
    </w:p>
    <w:tbl>
      <w:tblPr>
        <w:tblW w:w="9782" w:type="dxa"/>
        <w:tblInd w:w="-307" w:type="dxa"/>
        <w:tblCellMar>
          <w:left w:w="70" w:type="dxa"/>
          <w:right w:w="70" w:type="dxa"/>
        </w:tblCellMar>
        <w:tblLook w:val="04A0" w:firstRow="1" w:lastRow="0" w:firstColumn="1" w:lastColumn="0" w:noHBand="0" w:noVBand="1"/>
      </w:tblPr>
      <w:tblGrid>
        <w:gridCol w:w="1815"/>
        <w:gridCol w:w="1050"/>
        <w:gridCol w:w="4453"/>
        <w:gridCol w:w="1267"/>
        <w:gridCol w:w="1197"/>
      </w:tblGrid>
      <w:tr w:rsidR="003D0247" w:rsidRPr="002E1EE3" w:rsidTr="00DF2DB8">
        <w:trPr>
          <w:trHeight w:val="287"/>
        </w:trPr>
        <w:tc>
          <w:tcPr>
            <w:tcW w:w="1818"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3D0247" w:rsidRPr="002E1EE3" w:rsidRDefault="003D0247" w:rsidP="00DF2DB8">
            <w:pPr>
              <w:spacing w:after="0" w:line="240" w:lineRule="auto"/>
              <w:jc w:val="center"/>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RESPONSABLE</w:t>
            </w:r>
          </w:p>
        </w:tc>
        <w:tc>
          <w:tcPr>
            <w:tcW w:w="105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3D0247" w:rsidRPr="002E1EE3" w:rsidRDefault="003D0247" w:rsidP="00DF2DB8">
            <w:pPr>
              <w:spacing w:after="0" w:line="240" w:lineRule="auto"/>
              <w:jc w:val="center"/>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FORMATO</w:t>
            </w:r>
          </w:p>
        </w:tc>
        <w:tc>
          <w:tcPr>
            <w:tcW w:w="450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3D0247" w:rsidRPr="002E1EE3" w:rsidRDefault="003D0247" w:rsidP="00DF2DB8">
            <w:pPr>
              <w:spacing w:after="0" w:line="240" w:lineRule="auto"/>
              <w:jc w:val="center"/>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INFORME O CUENTA A RENDIR</w:t>
            </w:r>
          </w:p>
        </w:tc>
        <w:tc>
          <w:tcPr>
            <w:tcW w:w="1276" w:type="dxa"/>
            <w:vMerge w:val="restart"/>
            <w:tcBorders>
              <w:top w:val="double" w:sz="6" w:space="0" w:color="auto"/>
              <w:left w:val="nil"/>
              <w:bottom w:val="double" w:sz="6" w:space="0" w:color="000000"/>
              <w:right w:val="double" w:sz="6" w:space="0" w:color="auto"/>
            </w:tcBorders>
            <w:shd w:val="clear" w:color="000000" w:fill="D9D9D9"/>
            <w:vAlign w:val="center"/>
            <w:hideMark/>
          </w:tcPr>
          <w:p w:rsidR="003D0247" w:rsidRPr="00980B95" w:rsidRDefault="003D0247" w:rsidP="00DF2DB8">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 xml:space="preserve">FECHA DE </w:t>
            </w:r>
          </w:p>
          <w:p w:rsidR="003D0247" w:rsidRPr="002E1EE3" w:rsidRDefault="003D0247" w:rsidP="00DF2DB8">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CORTE</w:t>
            </w:r>
          </w:p>
        </w:tc>
        <w:tc>
          <w:tcPr>
            <w:tcW w:w="1134" w:type="dxa"/>
            <w:vMerge w:val="restart"/>
            <w:tcBorders>
              <w:top w:val="double" w:sz="6" w:space="0" w:color="auto"/>
              <w:left w:val="nil"/>
              <w:bottom w:val="double" w:sz="6" w:space="0" w:color="000000"/>
              <w:right w:val="double" w:sz="6" w:space="0" w:color="auto"/>
            </w:tcBorders>
            <w:shd w:val="clear" w:color="000000" w:fill="D9D9D9"/>
            <w:vAlign w:val="center"/>
            <w:hideMark/>
          </w:tcPr>
          <w:p w:rsidR="003D0247" w:rsidRPr="002E1EE3" w:rsidRDefault="003D0247" w:rsidP="00DF2DB8">
            <w:pPr>
              <w:spacing w:after="0" w:line="240" w:lineRule="auto"/>
              <w:jc w:val="both"/>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FECHA DE RENDICÓN</w:t>
            </w:r>
          </w:p>
        </w:tc>
      </w:tr>
      <w:tr w:rsidR="003D0247" w:rsidRPr="002E1EE3" w:rsidTr="003D0247">
        <w:trPr>
          <w:trHeight w:val="287"/>
        </w:trPr>
        <w:tc>
          <w:tcPr>
            <w:tcW w:w="1818" w:type="dxa"/>
            <w:vMerge/>
            <w:tcBorders>
              <w:top w:val="double" w:sz="6" w:space="0" w:color="auto"/>
              <w:left w:val="double" w:sz="6" w:space="0" w:color="auto"/>
              <w:bottom w:val="double" w:sz="4" w:space="0" w:color="auto"/>
              <w:right w:val="double" w:sz="6" w:space="0" w:color="auto"/>
            </w:tcBorders>
            <w:vAlign w:val="center"/>
            <w:hideMark/>
          </w:tcPr>
          <w:p w:rsidR="003D0247" w:rsidRPr="002E1EE3" w:rsidRDefault="003D0247" w:rsidP="00DF2DB8">
            <w:pPr>
              <w:spacing w:after="0" w:line="240" w:lineRule="auto"/>
              <w:rPr>
                <w:rFonts w:ascii="Arial" w:eastAsia="Times New Roman" w:hAnsi="Arial" w:cs="Arial"/>
                <w:b/>
                <w:bCs/>
                <w:color w:val="000000"/>
                <w:sz w:val="18"/>
                <w:szCs w:val="18"/>
                <w:lang w:val="es-CO" w:eastAsia="es-CO"/>
              </w:rPr>
            </w:pPr>
          </w:p>
        </w:tc>
        <w:tc>
          <w:tcPr>
            <w:tcW w:w="1050" w:type="dxa"/>
            <w:vMerge/>
            <w:tcBorders>
              <w:top w:val="double" w:sz="6" w:space="0" w:color="auto"/>
              <w:left w:val="double" w:sz="6" w:space="0" w:color="auto"/>
              <w:bottom w:val="double" w:sz="4" w:space="0" w:color="auto"/>
              <w:right w:val="double" w:sz="6" w:space="0" w:color="auto"/>
            </w:tcBorders>
            <w:vAlign w:val="center"/>
            <w:hideMark/>
          </w:tcPr>
          <w:p w:rsidR="003D0247" w:rsidRPr="002E1EE3" w:rsidRDefault="003D0247" w:rsidP="00DF2DB8">
            <w:pPr>
              <w:spacing w:after="0" w:line="240" w:lineRule="auto"/>
              <w:rPr>
                <w:rFonts w:ascii="Arial" w:eastAsia="Times New Roman" w:hAnsi="Arial" w:cs="Arial"/>
                <w:b/>
                <w:bCs/>
                <w:color w:val="000000"/>
                <w:sz w:val="18"/>
                <w:szCs w:val="18"/>
                <w:lang w:val="es-CO" w:eastAsia="es-CO"/>
              </w:rPr>
            </w:pPr>
          </w:p>
        </w:tc>
        <w:tc>
          <w:tcPr>
            <w:tcW w:w="4504" w:type="dxa"/>
            <w:vMerge/>
            <w:tcBorders>
              <w:top w:val="double" w:sz="6" w:space="0" w:color="auto"/>
              <w:left w:val="double" w:sz="6" w:space="0" w:color="auto"/>
              <w:bottom w:val="double" w:sz="4" w:space="0" w:color="auto"/>
              <w:right w:val="double" w:sz="6" w:space="0" w:color="auto"/>
            </w:tcBorders>
            <w:vAlign w:val="center"/>
            <w:hideMark/>
          </w:tcPr>
          <w:p w:rsidR="003D0247" w:rsidRPr="002E1EE3" w:rsidRDefault="003D0247" w:rsidP="00DF2DB8">
            <w:pPr>
              <w:spacing w:after="0" w:line="240" w:lineRule="auto"/>
              <w:rPr>
                <w:rFonts w:ascii="Arial" w:eastAsia="Times New Roman" w:hAnsi="Arial" w:cs="Arial"/>
                <w:b/>
                <w:bCs/>
                <w:color w:val="000000"/>
                <w:sz w:val="18"/>
                <w:szCs w:val="18"/>
                <w:lang w:val="es-CO" w:eastAsia="es-CO"/>
              </w:rPr>
            </w:pPr>
          </w:p>
        </w:tc>
        <w:tc>
          <w:tcPr>
            <w:tcW w:w="1276" w:type="dxa"/>
            <w:vMerge/>
            <w:tcBorders>
              <w:top w:val="double" w:sz="6" w:space="0" w:color="auto"/>
              <w:left w:val="nil"/>
              <w:bottom w:val="double" w:sz="4" w:space="0" w:color="auto"/>
              <w:right w:val="double" w:sz="6" w:space="0" w:color="auto"/>
            </w:tcBorders>
            <w:vAlign w:val="center"/>
            <w:hideMark/>
          </w:tcPr>
          <w:p w:rsidR="003D0247" w:rsidRPr="002E1EE3" w:rsidRDefault="003D0247" w:rsidP="00DF2DB8">
            <w:pPr>
              <w:spacing w:after="0" w:line="240" w:lineRule="auto"/>
              <w:rPr>
                <w:rFonts w:ascii="Arial" w:eastAsia="Times New Roman" w:hAnsi="Arial" w:cs="Arial"/>
                <w:b/>
                <w:bCs/>
                <w:color w:val="000000"/>
                <w:sz w:val="18"/>
                <w:szCs w:val="18"/>
                <w:lang w:val="es-CO" w:eastAsia="es-CO"/>
              </w:rPr>
            </w:pPr>
          </w:p>
        </w:tc>
        <w:tc>
          <w:tcPr>
            <w:tcW w:w="1134" w:type="dxa"/>
            <w:vMerge/>
            <w:tcBorders>
              <w:top w:val="double" w:sz="6" w:space="0" w:color="auto"/>
              <w:left w:val="nil"/>
              <w:bottom w:val="double" w:sz="4" w:space="0" w:color="auto"/>
              <w:right w:val="double" w:sz="6" w:space="0" w:color="auto"/>
            </w:tcBorders>
            <w:vAlign w:val="center"/>
            <w:hideMark/>
          </w:tcPr>
          <w:p w:rsidR="003D0247" w:rsidRPr="002E1EE3" w:rsidRDefault="003D0247" w:rsidP="00DF2DB8">
            <w:pPr>
              <w:spacing w:after="0" w:line="240" w:lineRule="auto"/>
              <w:rPr>
                <w:rFonts w:ascii="Arial" w:eastAsia="Times New Roman" w:hAnsi="Arial" w:cs="Arial"/>
                <w:b/>
                <w:bCs/>
                <w:color w:val="000000"/>
                <w:sz w:val="18"/>
                <w:szCs w:val="18"/>
                <w:lang w:val="es-CO" w:eastAsia="es-CO"/>
              </w:rPr>
            </w:pPr>
          </w:p>
        </w:tc>
      </w:tr>
      <w:tr w:rsidR="003D0247" w:rsidRPr="002E1EE3" w:rsidTr="003D0247">
        <w:trPr>
          <w:trHeight w:val="1190"/>
        </w:trPr>
        <w:tc>
          <w:tcPr>
            <w:tcW w:w="1818" w:type="dxa"/>
            <w:tcBorders>
              <w:top w:val="double" w:sz="4" w:space="0" w:color="auto"/>
              <w:left w:val="double" w:sz="4" w:space="0" w:color="auto"/>
              <w:bottom w:val="double" w:sz="4" w:space="0" w:color="auto"/>
              <w:right w:val="double" w:sz="4" w:space="0" w:color="auto"/>
            </w:tcBorders>
            <w:shd w:val="clear" w:color="auto" w:fill="auto"/>
            <w:hideMark/>
          </w:tcPr>
          <w:p w:rsidR="003D0247" w:rsidRPr="00996D34" w:rsidRDefault="00BE51FC" w:rsidP="003D0247">
            <w:pPr>
              <w:spacing w:after="0" w:line="240" w:lineRule="auto"/>
              <w:rPr>
                <w:rFonts w:ascii="Arial" w:eastAsia="Times New Roman" w:hAnsi="Arial" w:cs="Arial"/>
                <w:color w:val="FF0000"/>
                <w:sz w:val="20"/>
                <w:szCs w:val="20"/>
                <w:lang w:val="es-CO" w:eastAsia="es-CO"/>
              </w:rPr>
            </w:pPr>
            <w:r>
              <w:rPr>
                <w:rFonts w:ascii="Arial" w:eastAsia="Times New Roman" w:hAnsi="Arial" w:cs="Arial"/>
                <w:sz w:val="20"/>
                <w:szCs w:val="20"/>
                <w:lang w:val="es-CO" w:eastAsia="es-CO"/>
              </w:rPr>
              <w:t xml:space="preserve">Jefes de </w:t>
            </w:r>
            <w:r w:rsidR="00E629A2">
              <w:rPr>
                <w:rFonts w:ascii="Arial" w:eastAsia="Times New Roman" w:hAnsi="Arial" w:cs="Arial"/>
                <w:sz w:val="20"/>
                <w:szCs w:val="20"/>
                <w:lang w:val="es-CO" w:eastAsia="es-CO"/>
              </w:rPr>
              <w:t>Área</w:t>
            </w:r>
            <w:r w:rsidR="003D0247">
              <w:rPr>
                <w:rFonts w:ascii="Arial" w:eastAsia="Times New Roman" w:hAnsi="Arial" w:cs="Arial"/>
                <w:sz w:val="20"/>
                <w:szCs w:val="20"/>
                <w:lang w:val="es-CO" w:eastAsia="es-CO"/>
              </w:rPr>
              <w:t xml:space="preserve"> Actualizan normograma – </w:t>
            </w:r>
            <w:r w:rsidR="00677CC9">
              <w:rPr>
                <w:rFonts w:ascii="Arial" w:eastAsia="Times New Roman" w:hAnsi="Arial" w:cs="Arial"/>
                <w:sz w:val="20"/>
                <w:szCs w:val="20"/>
                <w:lang w:val="es-CO" w:eastAsia="es-CO"/>
              </w:rPr>
              <w:t xml:space="preserve">Jefe </w:t>
            </w:r>
            <w:r w:rsidR="003D0247">
              <w:rPr>
                <w:rFonts w:ascii="Arial" w:eastAsia="Times New Roman" w:hAnsi="Arial" w:cs="Arial"/>
                <w:sz w:val="20"/>
                <w:szCs w:val="20"/>
                <w:lang w:val="es-CO" w:eastAsia="es-CO"/>
              </w:rPr>
              <w:t>Área Servicios Corporativos lo recopila y envía a Comunicaciones para su publicación.</w:t>
            </w:r>
          </w:p>
        </w:tc>
        <w:tc>
          <w:tcPr>
            <w:tcW w:w="1050" w:type="dxa"/>
            <w:tcBorders>
              <w:top w:val="double" w:sz="4" w:space="0" w:color="auto"/>
              <w:left w:val="double" w:sz="4" w:space="0" w:color="auto"/>
              <w:bottom w:val="double" w:sz="4" w:space="0" w:color="auto"/>
              <w:right w:val="double" w:sz="4" w:space="0" w:color="auto"/>
            </w:tcBorders>
            <w:shd w:val="clear" w:color="auto" w:fill="auto"/>
            <w:hideMark/>
          </w:tcPr>
          <w:p w:rsidR="003D0247" w:rsidRPr="00996D34" w:rsidRDefault="003D0247" w:rsidP="003D0247">
            <w:pPr>
              <w:spacing w:after="0" w:line="240" w:lineRule="auto"/>
              <w:jc w:val="center"/>
              <w:rPr>
                <w:rFonts w:ascii="Arial" w:eastAsia="Times New Roman" w:hAnsi="Arial" w:cs="Arial"/>
                <w:color w:val="000000"/>
                <w:sz w:val="20"/>
                <w:szCs w:val="20"/>
                <w:lang w:val="es-CO" w:eastAsia="es-CO"/>
              </w:rPr>
            </w:pPr>
            <w:r w:rsidRPr="00996D34">
              <w:rPr>
                <w:rFonts w:ascii="Arial" w:eastAsia="Times New Roman" w:hAnsi="Arial" w:cs="Arial"/>
                <w:color w:val="000000"/>
                <w:sz w:val="20"/>
                <w:szCs w:val="20"/>
                <w:lang w:val="es-CO" w:eastAsia="es-CO"/>
              </w:rPr>
              <w:t>Sin</w:t>
            </w:r>
          </w:p>
        </w:tc>
        <w:tc>
          <w:tcPr>
            <w:tcW w:w="4504" w:type="dxa"/>
            <w:tcBorders>
              <w:top w:val="double" w:sz="4" w:space="0" w:color="auto"/>
              <w:left w:val="double" w:sz="4" w:space="0" w:color="auto"/>
              <w:bottom w:val="double" w:sz="4" w:space="0" w:color="auto"/>
              <w:right w:val="double" w:sz="4" w:space="0" w:color="auto"/>
            </w:tcBorders>
            <w:shd w:val="clear" w:color="auto" w:fill="auto"/>
            <w:hideMark/>
          </w:tcPr>
          <w:p w:rsidR="003D0247" w:rsidRDefault="003D0247" w:rsidP="003D0247">
            <w:pPr>
              <w:spacing w:after="240" w:line="240" w:lineRule="auto"/>
              <w:jc w:val="both"/>
              <w:rPr>
                <w:rFonts w:ascii="Arial" w:eastAsia="Times New Roman" w:hAnsi="Arial" w:cs="Arial"/>
                <w:color w:val="000000"/>
                <w:sz w:val="20"/>
                <w:szCs w:val="20"/>
                <w:lang w:val="es-CO" w:eastAsia="es-CO"/>
              </w:rPr>
            </w:pPr>
            <w:r w:rsidRPr="00996D34">
              <w:rPr>
                <w:rFonts w:ascii="Arial" w:eastAsia="Times New Roman" w:hAnsi="Arial" w:cs="Arial"/>
                <w:color w:val="000000"/>
                <w:sz w:val="20"/>
                <w:szCs w:val="20"/>
                <w:lang w:val="es-CO" w:eastAsia="es-CO"/>
              </w:rPr>
              <w:t>Emvarias debe publicar un listado de la normatividad disponible, que cuente con el tipo de norma (ordenanza, acuerdo, decreto, resolución, circular u otros actos administrativos de carácter general), fecha de expedición, una descripción corta de la misma y el enlace para su consulta. Esta información debe ser descargable.</w:t>
            </w:r>
            <w:r w:rsidRPr="00996D34">
              <w:rPr>
                <w:rFonts w:ascii="Arial" w:eastAsia="Times New Roman" w:hAnsi="Arial" w:cs="Arial"/>
                <w:color w:val="000000"/>
                <w:sz w:val="20"/>
                <w:szCs w:val="20"/>
                <w:lang w:val="es-CO" w:eastAsia="es-CO"/>
              </w:rPr>
              <w:br/>
            </w:r>
            <w:r w:rsidRPr="00996D34">
              <w:rPr>
                <w:rFonts w:ascii="Arial" w:eastAsia="Times New Roman" w:hAnsi="Arial" w:cs="Arial"/>
                <w:color w:val="000000"/>
                <w:sz w:val="20"/>
                <w:szCs w:val="20"/>
                <w:lang w:val="es-CO" w:eastAsia="es-CO"/>
              </w:rPr>
              <w:br/>
              <w:t>Toda esta información debe estar organizada por tipo de norma, temática y fecha de expedición de la más reciente a la más antigua. De lo contrario, deberá habilitar un buscador avanzado teniendo en cuenta filtros de palabra clave, tipo de norma y fecha de expedición</w:t>
            </w:r>
            <w:r>
              <w:rPr>
                <w:rFonts w:ascii="Arial" w:eastAsia="Times New Roman" w:hAnsi="Arial" w:cs="Arial"/>
                <w:color w:val="000000"/>
                <w:sz w:val="20"/>
                <w:szCs w:val="20"/>
                <w:lang w:val="es-CO" w:eastAsia="es-CO"/>
              </w:rPr>
              <w:t>.</w:t>
            </w:r>
          </w:p>
          <w:p w:rsidR="003D0247" w:rsidRPr="00996D34" w:rsidRDefault="003D0247" w:rsidP="003D0247">
            <w:pPr>
              <w:spacing w:after="240" w:line="240" w:lineRule="auto"/>
              <w:jc w:val="both"/>
              <w:rPr>
                <w:rFonts w:ascii="Arial" w:eastAsia="Times New Roman" w:hAnsi="Arial" w:cs="Arial"/>
                <w:b/>
                <w:bCs/>
                <w:color w:val="000000"/>
                <w:sz w:val="20"/>
                <w:szCs w:val="20"/>
                <w:lang w:val="es-CO" w:eastAsia="es-CO"/>
              </w:rPr>
            </w:pPr>
            <w:r w:rsidRPr="00996D34">
              <w:rPr>
                <w:rFonts w:ascii="Arial" w:eastAsia="Times New Roman" w:hAnsi="Arial" w:cs="Arial"/>
                <w:color w:val="000000"/>
                <w:sz w:val="20"/>
                <w:szCs w:val="20"/>
                <w:lang w:val="es-CO" w:eastAsia="es-CO"/>
              </w:rPr>
              <w:t>Las normas se deben publicar dentro de los siguientes cinco (5) días de su expedición de acuerdo con los principios de oportunidad y publicidad</w:t>
            </w:r>
          </w:p>
        </w:tc>
        <w:tc>
          <w:tcPr>
            <w:tcW w:w="1276" w:type="dxa"/>
            <w:tcBorders>
              <w:top w:val="double" w:sz="4" w:space="0" w:color="auto"/>
              <w:left w:val="double" w:sz="4" w:space="0" w:color="auto"/>
              <w:bottom w:val="double" w:sz="4" w:space="0" w:color="auto"/>
              <w:right w:val="double" w:sz="4" w:space="0" w:color="auto"/>
            </w:tcBorders>
            <w:shd w:val="clear" w:color="auto" w:fill="auto"/>
            <w:hideMark/>
          </w:tcPr>
          <w:p w:rsidR="003D0247" w:rsidRPr="00996D34" w:rsidRDefault="003D0247" w:rsidP="003D0247">
            <w:pPr>
              <w:spacing w:after="0" w:line="240" w:lineRule="auto"/>
              <w:rPr>
                <w:rFonts w:ascii="Arial" w:eastAsia="Times New Roman" w:hAnsi="Arial" w:cs="Arial"/>
                <w:color w:val="000000"/>
                <w:sz w:val="20"/>
                <w:szCs w:val="20"/>
                <w:lang w:val="es-CO" w:eastAsia="es-CO"/>
              </w:rPr>
            </w:pPr>
            <w:r w:rsidRPr="00996D34">
              <w:rPr>
                <w:rFonts w:ascii="Arial" w:eastAsia="Times New Roman" w:hAnsi="Arial" w:cs="Arial"/>
                <w:color w:val="000000"/>
                <w:sz w:val="20"/>
                <w:szCs w:val="20"/>
                <w:lang w:val="es-CO" w:eastAsia="es-CO"/>
              </w:rPr>
              <w:t>Sin</w:t>
            </w:r>
          </w:p>
        </w:tc>
        <w:tc>
          <w:tcPr>
            <w:tcW w:w="1134" w:type="dxa"/>
            <w:tcBorders>
              <w:top w:val="double" w:sz="4" w:space="0" w:color="auto"/>
              <w:left w:val="double" w:sz="4" w:space="0" w:color="auto"/>
              <w:bottom w:val="double" w:sz="4" w:space="0" w:color="auto"/>
              <w:right w:val="double" w:sz="4" w:space="0" w:color="auto"/>
            </w:tcBorders>
            <w:shd w:val="clear" w:color="auto" w:fill="auto"/>
            <w:hideMark/>
          </w:tcPr>
          <w:p w:rsidR="003D0247" w:rsidRPr="00996D34" w:rsidRDefault="003D0247" w:rsidP="003D0247">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sidRPr="00996D34">
              <w:rPr>
                <w:rFonts w:ascii="Arial" w:eastAsia="Times New Roman" w:hAnsi="Arial" w:cs="Arial"/>
                <w:color w:val="000000"/>
                <w:sz w:val="20"/>
                <w:szCs w:val="20"/>
                <w:lang w:val="es-CO" w:eastAsia="es-CO"/>
              </w:rPr>
              <w:t>ctualizar en la página</w:t>
            </w:r>
            <w:r>
              <w:rPr>
                <w:rFonts w:ascii="Arial" w:eastAsia="Times New Roman" w:hAnsi="Arial" w:cs="Arial"/>
                <w:color w:val="000000"/>
                <w:sz w:val="20"/>
                <w:szCs w:val="20"/>
                <w:lang w:val="es-CO" w:eastAsia="es-CO"/>
              </w:rPr>
              <w:t xml:space="preserve"> web cada que se tenga un cambio. </w:t>
            </w:r>
            <w:r w:rsidRPr="00583356">
              <w:rPr>
                <w:rFonts w:ascii="Arial" w:eastAsia="Times New Roman" w:hAnsi="Arial" w:cs="Arial"/>
                <w:color w:val="000000"/>
                <w:sz w:val="20"/>
                <w:szCs w:val="20"/>
                <w:lang w:val="es-CO" w:eastAsia="es-CO"/>
              </w:rPr>
              <w:t>Las normas se deben publicar dentro de los siguientes cinco (5) días de su expedición de acuerdo con los principios de oportunidad y publicidad</w:t>
            </w:r>
            <w:r w:rsidRPr="00996D34">
              <w:rPr>
                <w:rFonts w:ascii="Arial" w:eastAsia="Times New Roman" w:hAnsi="Arial" w:cs="Arial"/>
                <w:color w:val="000000"/>
                <w:sz w:val="20"/>
                <w:szCs w:val="20"/>
                <w:lang w:val="es-CO" w:eastAsia="es-CO"/>
              </w:rPr>
              <w:t>.</w:t>
            </w:r>
          </w:p>
        </w:tc>
      </w:tr>
    </w:tbl>
    <w:p w:rsidR="003D0247" w:rsidRDefault="003D0247" w:rsidP="003D0247">
      <w:pPr>
        <w:spacing w:after="0" w:line="240" w:lineRule="auto"/>
        <w:jc w:val="both"/>
        <w:rPr>
          <w:rFonts w:ascii="Arial" w:hAnsi="Arial" w:cs="Arial"/>
          <w:sz w:val="24"/>
          <w:szCs w:val="24"/>
        </w:rPr>
      </w:pPr>
    </w:p>
    <w:p w:rsidR="003D0247" w:rsidRDefault="003D0247" w:rsidP="003D0247">
      <w:pPr>
        <w:spacing w:after="0" w:line="240" w:lineRule="auto"/>
        <w:jc w:val="both"/>
        <w:rPr>
          <w:rFonts w:ascii="Arial" w:hAnsi="Arial" w:cs="Arial"/>
          <w:sz w:val="24"/>
          <w:szCs w:val="24"/>
        </w:rPr>
      </w:pPr>
    </w:p>
    <w:p w:rsidR="00E75D0E" w:rsidRDefault="00E75D0E" w:rsidP="003D0247">
      <w:pPr>
        <w:spacing w:after="0" w:line="240" w:lineRule="auto"/>
        <w:jc w:val="both"/>
        <w:rPr>
          <w:rFonts w:ascii="Arial" w:hAnsi="Arial" w:cs="Arial"/>
          <w:sz w:val="24"/>
          <w:szCs w:val="24"/>
        </w:rPr>
      </w:pPr>
      <w:r w:rsidRPr="00E819AB">
        <w:rPr>
          <w:rFonts w:ascii="Arial" w:hAnsi="Arial" w:cs="Arial"/>
          <w:b/>
          <w:sz w:val="24"/>
          <w:szCs w:val="24"/>
        </w:rPr>
        <w:t xml:space="preserve">Presupuesto: </w:t>
      </w:r>
      <w:r w:rsidRPr="00E819AB">
        <w:rPr>
          <w:rFonts w:ascii="Arial" w:hAnsi="Arial" w:cs="Arial"/>
          <w:sz w:val="24"/>
          <w:szCs w:val="24"/>
        </w:rPr>
        <w:t>contiene la información relacionada con el proceso presupuestal. La siguiente información debe estar publicada y agrupada en una misma sección del sitio web:</w:t>
      </w:r>
    </w:p>
    <w:p w:rsidR="003D0247" w:rsidRPr="00E819AB" w:rsidRDefault="003D0247" w:rsidP="003D0247">
      <w:pPr>
        <w:spacing w:after="0" w:line="240" w:lineRule="auto"/>
        <w:jc w:val="both"/>
        <w:rPr>
          <w:rFonts w:ascii="Arial" w:hAnsi="Arial" w:cs="Arial"/>
          <w:sz w:val="24"/>
          <w:szCs w:val="24"/>
        </w:rPr>
      </w:pPr>
    </w:p>
    <w:tbl>
      <w:tblPr>
        <w:tblW w:w="9782" w:type="dxa"/>
        <w:tblInd w:w="-307" w:type="dxa"/>
        <w:tblCellMar>
          <w:left w:w="70" w:type="dxa"/>
          <w:right w:w="70" w:type="dxa"/>
        </w:tblCellMar>
        <w:tblLook w:val="04A0" w:firstRow="1" w:lastRow="0" w:firstColumn="1" w:lastColumn="0" w:noHBand="0" w:noVBand="1"/>
      </w:tblPr>
      <w:tblGrid>
        <w:gridCol w:w="1818"/>
        <w:gridCol w:w="1050"/>
        <w:gridCol w:w="4504"/>
        <w:gridCol w:w="1276"/>
        <w:gridCol w:w="1134"/>
      </w:tblGrid>
      <w:tr w:rsidR="00E75D0E" w:rsidRPr="002E1EE3" w:rsidTr="006B726C">
        <w:trPr>
          <w:trHeight w:val="287"/>
        </w:trPr>
        <w:tc>
          <w:tcPr>
            <w:tcW w:w="1818"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2E1EE3" w:rsidRDefault="00E75D0E" w:rsidP="002856B5">
            <w:pPr>
              <w:spacing w:after="0" w:line="240" w:lineRule="auto"/>
              <w:jc w:val="center"/>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RESPONSABLE</w:t>
            </w:r>
          </w:p>
        </w:tc>
        <w:tc>
          <w:tcPr>
            <w:tcW w:w="105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2E1EE3" w:rsidRDefault="00E75D0E" w:rsidP="002856B5">
            <w:pPr>
              <w:spacing w:after="0" w:line="240" w:lineRule="auto"/>
              <w:jc w:val="center"/>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FORMATO</w:t>
            </w:r>
          </w:p>
        </w:tc>
        <w:tc>
          <w:tcPr>
            <w:tcW w:w="450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E75D0E" w:rsidRPr="002E1EE3" w:rsidRDefault="00E75D0E" w:rsidP="002856B5">
            <w:pPr>
              <w:spacing w:after="0" w:line="240" w:lineRule="auto"/>
              <w:jc w:val="center"/>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INFORME O CUENTA A RENDIR</w:t>
            </w:r>
          </w:p>
        </w:tc>
        <w:tc>
          <w:tcPr>
            <w:tcW w:w="1276" w:type="dxa"/>
            <w:vMerge w:val="restart"/>
            <w:tcBorders>
              <w:top w:val="double" w:sz="6" w:space="0" w:color="auto"/>
              <w:left w:val="nil"/>
              <w:bottom w:val="double" w:sz="6" w:space="0" w:color="000000"/>
              <w:right w:val="double" w:sz="6" w:space="0" w:color="auto"/>
            </w:tcBorders>
            <w:shd w:val="clear" w:color="000000" w:fill="D9D9D9"/>
            <w:vAlign w:val="center"/>
            <w:hideMark/>
          </w:tcPr>
          <w:p w:rsidR="00E819AB" w:rsidRPr="00980B95" w:rsidRDefault="00E819AB" w:rsidP="00E819AB">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 xml:space="preserve">FECHA DE </w:t>
            </w:r>
          </w:p>
          <w:p w:rsidR="00E75D0E" w:rsidRPr="002E1EE3" w:rsidRDefault="00E819AB" w:rsidP="00E819AB">
            <w:pPr>
              <w:spacing w:after="0" w:line="240" w:lineRule="auto"/>
              <w:jc w:val="center"/>
              <w:rPr>
                <w:rFonts w:ascii="Arial" w:eastAsia="Times New Roman" w:hAnsi="Arial" w:cs="Arial"/>
                <w:b/>
                <w:bCs/>
                <w:color w:val="000000"/>
                <w:sz w:val="18"/>
                <w:szCs w:val="18"/>
                <w:lang w:val="es-CO" w:eastAsia="es-CO"/>
              </w:rPr>
            </w:pPr>
            <w:r w:rsidRPr="00980B95">
              <w:rPr>
                <w:rFonts w:ascii="Arial" w:eastAsia="Times New Roman" w:hAnsi="Arial" w:cs="Arial"/>
                <w:b/>
                <w:bCs/>
                <w:color w:val="000000"/>
                <w:sz w:val="18"/>
                <w:szCs w:val="18"/>
                <w:lang w:val="es-CO" w:eastAsia="es-CO"/>
              </w:rPr>
              <w:t>CORTE</w:t>
            </w:r>
          </w:p>
        </w:tc>
        <w:tc>
          <w:tcPr>
            <w:tcW w:w="1134" w:type="dxa"/>
            <w:vMerge w:val="restart"/>
            <w:tcBorders>
              <w:top w:val="double" w:sz="6" w:space="0" w:color="auto"/>
              <w:left w:val="nil"/>
              <w:bottom w:val="double" w:sz="6" w:space="0" w:color="000000"/>
              <w:right w:val="double" w:sz="6" w:space="0" w:color="auto"/>
            </w:tcBorders>
            <w:shd w:val="clear" w:color="000000" w:fill="D9D9D9"/>
            <w:vAlign w:val="center"/>
            <w:hideMark/>
          </w:tcPr>
          <w:p w:rsidR="00E75D0E" w:rsidRPr="002E1EE3" w:rsidRDefault="00E75D0E" w:rsidP="00E819AB">
            <w:pPr>
              <w:spacing w:after="0" w:line="240" w:lineRule="auto"/>
              <w:jc w:val="both"/>
              <w:rPr>
                <w:rFonts w:ascii="Arial" w:eastAsia="Times New Roman" w:hAnsi="Arial" w:cs="Arial"/>
                <w:b/>
                <w:bCs/>
                <w:color w:val="000000"/>
                <w:sz w:val="18"/>
                <w:szCs w:val="18"/>
                <w:lang w:val="es-CO" w:eastAsia="es-CO"/>
              </w:rPr>
            </w:pPr>
            <w:r w:rsidRPr="002E1EE3">
              <w:rPr>
                <w:rFonts w:ascii="Arial" w:eastAsia="Times New Roman" w:hAnsi="Arial" w:cs="Arial"/>
                <w:b/>
                <w:bCs/>
                <w:color w:val="000000"/>
                <w:sz w:val="18"/>
                <w:szCs w:val="18"/>
                <w:lang w:val="es-CO" w:eastAsia="es-CO"/>
              </w:rPr>
              <w:t>FECHA DE RENDICÓN</w:t>
            </w:r>
          </w:p>
        </w:tc>
      </w:tr>
      <w:tr w:rsidR="00E75D0E" w:rsidRPr="002E1EE3" w:rsidTr="006B726C">
        <w:trPr>
          <w:trHeight w:val="287"/>
        </w:trPr>
        <w:tc>
          <w:tcPr>
            <w:tcW w:w="1818" w:type="dxa"/>
            <w:vMerge/>
            <w:tcBorders>
              <w:top w:val="double" w:sz="6" w:space="0" w:color="auto"/>
              <w:left w:val="double" w:sz="6" w:space="0" w:color="auto"/>
              <w:bottom w:val="double" w:sz="6" w:space="0" w:color="000000"/>
              <w:right w:val="double" w:sz="6" w:space="0" w:color="auto"/>
            </w:tcBorders>
            <w:vAlign w:val="center"/>
            <w:hideMark/>
          </w:tcPr>
          <w:p w:rsidR="00E75D0E" w:rsidRPr="002E1EE3" w:rsidRDefault="00E75D0E" w:rsidP="002856B5">
            <w:pPr>
              <w:spacing w:after="0" w:line="240" w:lineRule="auto"/>
              <w:rPr>
                <w:rFonts w:ascii="Arial" w:eastAsia="Times New Roman" w:hAnsi="Arial" w:cs="Arial"/>
                <w:b/>
                <w:bCs/>
                <w:color w:val="000000"/>
                <w:sz w:val="18"/>
                <w:szCs w:val="18"/>
                <w:lang w:val="es-CO" w:eastAsia="es-CO"/>
              </w:rPr>
            </w:pPr>
          </w:p>
        </w:tc>
        <w:tc>
          <w:tcPr>
            <w:tcW w:w="1050" w:type="dxa"/>
            <w:vMerge/>
            <w:tcBorders>
              <w:top w:val="double" w:sz="6" w:space="0" w:color="auto"/>
              <w:left w:val="double" w:sz="6" w:space="0" w:color="auto"/>
              <w:bottom w:val="double" w:sz="6" w:space="0" w:color="000000"/>
              <w:right w:val="double" w:sz="6" w:space="0" w:color="auto"/>
            </w:tcBorders>
            <w:vAlign w:val="center"/>
            <w:hideMark/>
          </w:tcPr>
          <w:p w:rsidR="00E75D0E" w:rsidRPr="002E1EE3" w:rsidRDefault="00E75D0E" w:rsidP="002856B5">
            <w:pPr>
              <w:spacing w:after="0" w:line="240" w:lineRule="auto"/>
              <w:rPr>
                <w:rFonts w:ascii="Arial" w:eastAsia="Times New Roman" w:hAnsi="Arial" w:cs="Arial"/>
                <w:b/>
                <w:bCs/>
                <w:color w:val="000000"/>
                <w:sz w:val="18"/>
                <w:szCs w:val="18"/>
                <w:lang w:val="es-CO" w:eastAsia="es-CO"/>
              </w:rPr>
            </w:pPr>
          </w:p>
        </w:tc>
        <w:tc>
          <w:tcPr>
            <w:tcW w:w="4504" w:type="dxa"/>
            <w:vMerge/>
            <w:tcBorders>
              <w:top w:val="double" w:sz="6" w:space="0" w:color="auto"/>
              <w:left w:val="double" w:sz="6" w:space="0" w:color="auto"/>
              <w:bottom w:val="double" w:sz="6" w:space="0" w:color="000000"/>
              <w:right w:val="double" w:sz="6" w:space="0" w:color="auto"/>
            </w:tcBorders>
            <w:vAlign w:val="center"/>
            <w:hideMark/>
          </w:tcPr>
          <w:p w:rsidR="00E75D0E" w:rsidRPr="002E1EE3" w:rsidRDefault="00E75D0E" w:rsidP="002856B5">
            <w:pPr>
              <w:spacing w:after="0" w:line="240" w:lineRule="auto"/>
              <w:rPr>
                <w:rFonts w:ascii="Arial" w:eastAsia="Times New Roman" w:hAnsi="Arial" w:cs="Arial"/>
                <w:b/>
                <w:bCs/>
                <w:color w:val="000000"/>
                <w:sz w:val="18"/>
                <w:szCs w:val="18"/>
                <w:lang w:val="es-CO" w:eastAsia="es-CO"/>
              </w:rPr>
            </w:pPr>
          </w:p>
        </w:tc>
        <w:tc>
          <w:tcPr>
            <w:tcW w:w="1276" w:type="dxa"/>
            <w:vMerge/>
            <w:tcBorders>
              <w:top w:val="double" w:sz="6" w:space="0" w:color="auto"/>
              <w:left w:val="nil"/>
              <w:bottom w:val="double" w:sz="6" w:space="0" w:color="000000"/>
              <w:right w:val="double" w:sz="6" w:space="0" w:color="auto"/>
            </w:tcBorders>
            <w:vAlign w:val="center"/>
            <w:hideMark/>
          </w:tcPr>
          <w:p w:rsidR="00E75D0E" w:rsidRPr="002E1EE3" w:rsidRDefault="00E75D0E" w:rsidP="002856B5">
            <w:pPr>
              <w:spacing w:after="0" w:line="240" w:lineRule="auto"/>
              <w:rPr>
                <w:rFonts w:ascii="Arial" w:eastAsia="Times New Roman" w:hAnsi="Arial" w:cs="Arial"/>
                <w:b/>
                <w:bCs/>
                <w:color w:val="000000"/>
                <w:sz w:val="18"/>
                <w:szCs w:val="18"/>
                <w:lang w:val="es-CO" w:eastAsia="es-CO"/>
              </w:rPr>
            </w:pPr>
          </w:p>
        </w:tc>
        <w:tc>
          <w:tcPr>
            <w:tcW w:w="1134" w:type="dxa"/>
            <w:vMerge/>
            <w:tcBorders>
              <w:top w:val="double" w:sz="6" w:space="0" w:color="auto"/>
              <w:left w:val="nil"/>
              <w:bottom w:val="double" w:sz="6" w:space="0" w:color="000000"/>
              <w:right w:val="double" w:sz="6" w:space="0" w:color="auto"/>
            </w:tcBorders>
            <w:vAlign w:val="center"/>
            <w:hideMark/>
          </w:tcPr>
          <w:p w:rsidR="00E75D0E" w:rsidRPr="002E1EE3" w:rsidRDefault="00E75D0E" w:rsidP="002856B5">
            <w:pPr>
              <w:spacing w:after="0" w:line="240" w:lineRule="auto"/>
              <w:rPr>
                <w:rFonts w:ascii="Arial" w:eastAsia="Times New Roman" w:hAnsi="Arial" w:cs="Arial"/>
                <w:b/>
                <w:bCs/>
                <w:color w:val="000000"/>
                <w:sz w:val="18"/>
                <w:szCs w:val="18"/>
                <w:lang w:val="es-CO" w:eastAsia="es-CO"/>
              </w:rPr>
            </w:pPr>
          </w:p>
        </w:tc>
      </w:tr>
      <w:tr w:rsidR="00E75D0E" w:rsidRPr="002E1EE3" w:rsidTr="006B726C">
        <w:trPr>
          <w:trHeight w:val="1190"/>
        </w:trPr>
        <w:tc>
          <w:tcPr>
            <w:tcW w:w="1818" w:type="dxa"/>
            <w:tcBorders>
              <w:top w:val="single" w:sz="4" w:space="0" w:color="auto"/>
              <w:left w:val="double" w:sz="6" w:space="0" w:color="auto"/>
              <w:bottom w:val="double" w:sz="6" w:space="0" w:color="auto"/>
              <w:right w:val="double" w:sz="6" w:space="0" w:color="auto"/>
            </w:tcBorders>
            <w:shd w:val="clear" w:color="auto" w:fill="auto"/>
            <w:hideMark/>
          </w:tcPr>
          <w:p w:rsidR="00E75D0E" w:rsidRPr="002E1EE3" w:rsidRDefault="00BE51FC" w:rsidP="00E75D0E">
            <w:pPr>
              <w:spacing w:after="0" w:line="240" w:lineRule="auto"/>
              <w:rPr>
                <w:rFonts w:ascii="Arial" w:eastAsia="Times New Roman" w:hAnsi="Arial" w:cs="Arial"/>
                <w:color w:val="000000"/>
                <w:sz w:val="20"/>
                <w:szCs w:val="20"/>
                <w:lang w:val="es-CO" w:eastAsia="es-CO"/>
              </w:rPr>
            </w:pPr>
            <w:bookmarkStart w:id="0" w:name="_Hlk40970051"/>
            <w:r>
              <w:rPr>
                <w:rFonts w:ascii="Arial" w:hAnsi="Arial" w:cs="Arial"/>
                <w:color w:val="000000"/>
                <w:sz w:val="20"/>
                <w:szCs w:val="20"/>
              </w:rPr>
              <w:t xml:space="preserve">Jefe </w:t>
            </w:r>
            <w:r w:rsidR="00411D91">
              <w:rPr>
                <w:rFonts w:ascii="Arial" w:hAnsi="Arial" w:cs="Arial"/>
                <w:color w:val="000000"/>
                <w:sz w:val="20"/>
                <w:szCs w:val="20"/>
              </w:rPr>
              <w:t xml:space="preserve">Área Financiera – </w:t>
            </w:r>
            <w:r>
              <w:rPr>
                <w:rFonts w:ascii="Arial" w:hAnsi="Arial" w:cs="Arial"/>
                <w:color w:val="000000"/>
                <w:sz w:val="20"/>
                <w:szCs w:val="20"/>
              </w:rPr>
              <w:t>Presupuesto</w:t>
            </w:r>
            <w:bookmarkEnd w:id="0"/>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2E1EE3" w:rsidRDefault="00E75D0E" w:rsidP="006B726C">
            <w:pPr>
              <w:spacing w:after="0" w:line="240" w:lineRule="auto"/>
              <w:jc w:val="center"/>
              <w:rPr>
                <w:rFonts w:ascii="Arial" w:eastAsia="Times New Roman" w:hAnsi="Arial" w:cs="Arial"/>
                <w:color w:val="000000"/>
                <w:sz w:val="20"/>
                <w:szCs w:val="20"/>
                <w:lang w:val="es-CO" w:eastAsia="es-CO"/>
              </w:rPr>
            </w:pPr>
            <w:r w:rsidRPr="002E1EE3">
              <w:rPr>
                <w:rFonts w:ascii="Arial" w:eastAsia="Times New Roman" w:hAnsi="Arial" w:cs="Arial"/>
                <w:color w:val="000000"/>
                <w:sz w:val="20"/>
                <w:szCs w:val="20"/>
                <w:lang w:val="es-CO" w:eastAsia="es-CO"/>
              </w:rPr>
              <w:t>Sin</w:t>
            </w:r>
          </w:p>
        </w:tc>
        <w:tc>
          <w:tcPr>
            <w:tcW w:w="4504" w:type="dxa"/>
            <w:tcBorders>
              <w:top w:val="nil"/>
              <w:left w:val="nil"/>
              <w:bottom w:val="double" w:sz="6" w:space="0" w:color="auto"/>
              <w:right w:val="double" w:sz="6" w:space="0" w:color="auto"/>
            </w:tcBorders>
            <w:shd w:val="clear" w:color="auto" w:fill="auto"/>
            <w:hideMark/>
          </w:tcPr>
          <w:p w:rsidR="00E75D0E" w:rsidRPr="002E1EE3" w:rsidRDefault="00E75D0E" w:rsidP="006B726C">
            <w:pPr>
              <w:spacing w:after="240" w:line="240" w:lineRule="auto"/>
              <w:jc w:val="both"/>
              <w:rPr>
                <w:rFonts w:ascii="Arial" w:eastAsia="Times New Roman" w:hAnsi="Arial" w:cs="Arial"/>
                <w:b/>
                <w:bCs/>
                <w:color w:val="000000"/>
                <w:sz w:val="20"/>
                <w:szCs w:val="20"/>
                <w:lang w:val="es-CO" w:eastAsia="es-CO"/>
              </w:rPr>
            </w:pPr>
            <w:r w:rsidRPr="002E1EE3">
              <w:rPr>
                <w:rFonts w:ascii="Arial" w:eastAsia="Times New Roman" w:hAnsi="Arial" w:cs="Arial"/>
                <w:b/>
                <w:bCs/>
                <w:color w:val="000000"/>
                <w:sz w:val="20"/>
                <w:szCs w:val="20"/>
                <w:lang w:val="es-CO" w:eastAsia="es-CO"/>
              </w:rPr>
              <w:t>Presupuesto general</w:t>
            </w:r>
            <w:r w:rsidRPr="002E1EE3">
              <w:rPr>
                <w:rFonts w:ascii="Arial" w:eastAsia="Times New Roman" w:hAnsi="Arial" w:cs="Arial"/>
                <w:color w:val="000000"/>
                <w:sz w:val="20"/>
                <w:szCs w:val="20"/>
                <w:lang w:val="es-CO" w:eastAsia="es-CO"/>
              </w:rPr>
              <w:t>: Emvarias debe publicar el presupuesto general para cada año fiscal</w:t>
            </w:r>
            <w:r>
              <w:rPr>
                <w:rFonts w:ascii="Arial" w:eastAsia="Times New Roman" w:hAnsi="Arial" w:cs="Arial"/>
                <w:color w:val="000000"/>
                <w:sz w:val="20"/>
                <w:szCs w:val="20"/>
                <w:lang w:val="es-CO" w:eastAsia="es-CO"/>
              </w:rPr>
              <w:t>, de a</w:t>
            </w:r>
            <w:r w:rsidRPr="002E1EE3">
              <w:rPr>
                <w:rFonts w:ascii="Arial" w:eastAsia="Times New Roman" w:hAnsi="Arial" w:cs="Arial"/>
                <w:color w:val="000000"/>
                <w:sz w:val="20"/>
                <w:szCs w:val="20"/>
                <w:lang w:val="es-CO" w:eastAsia="es-CO"/>
              </w:rPr>
              <w:t>cuerdo con los principios de oportunidad y publicidad.</w:t>
            </w:r>
          </w:p>
        </w:tc>
        <w:tc>
          <w:tcPr>
            <w:tcW w:w="1276" w:type="dxa"/>
            <w:tcBorders>
              <w:top w:val="single" w:sz="4" w:space="0" w:color="auto"/>
              <w:left w:val="nil"/>
              <w:bottom w:val="double" w:sz="6" w:space="0" w:color="auto"/>
              <w:right w:val="double" w:sz="6" w:space="0" w:color="auto"/>
            </w:tcBorders>
            <w:shd w:val="clear" w:color="auto" w:fill="auto"/>
            <w:hideMark/>
          </w:tcPr>
          <w:p w:rsidR="00E75D0E" w:rsidRPr="002E1EE3" w:rsidRDefault="006B726C"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Anual</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2E1EE3" w:rsidRDefault="00E75D0E" w:rsidP="00E75D0E">
            <w:pPr>
              <w:spacing w:after="0" w:line="240" w:lineRule="auto"/>
              <w:rPr>
                <w:rFonts w:ascii="Arial" w:eastAsia="Times New Roman" w:hAnsi="Arial" w:cs="Arial"/>
                <w:color w:val="000000"/>
                <w:sz w:val="20"/>
                <w:szCs w:val="20"/>
                <w:lang w:val="es-CO" w:eastAsia="es-CO"/>
              </w:rPr>
            </w:pPr>
            <w:r w:rsidRPr="002E1EE3">
              <w:rPr>
                <w:rFonts w:ascii="Arial" w:eastAsia="Times New Roman" w:hAnsi="Arial" w:cs="Arial"/>
                <w:color w:val="000000"/>
                <w:sz w:val="20"/>
                <w:szCs w:val="20"/>
                <w:lang w:val="es-CO" w:eastAsia="es-CO"/>
              </w:rPr>
              <w:t>Anual</w:t>
            </w:r>
          </w:p>
        </w:tc>
      </w:tr>
      <w:tr w:rsidR="00E75D0E" w:rsidRPr="002E1EE3" w:rsidTr="006B726C">
        <w:trPr>
          <w:trHeight w:val="2121"/>
        </w:trPr>
        <w:tc>
          <w:tcPr>
            <w:tcW w:w="1818" w:type="dxa"/>
            <w:tcBorders>
              <w:top w:val="single" w:sz="4" w:space="0" w:color="auto"/>
              <w:left w:val="double" w:sz="6" w:space="0" w:color="auto"/>
              <w:bottom w:val="double" w:sz="6" w:space="0" w:color="auto"/>
              <w:right w:val="double" w:sz="6" w:space="0" w:color="auto"/>
            </w:tcBorders>
            <w:shd w:val="clear" w:color="auto" w:fill="auto"/>
            <w:hideMark/>
          </w:tcPr>
          <w:p w:rsidR="00E75D0E" w:rsidRPr="002E1EE3" w:rsidRDefault="00BE51FC" w:rsidP="00E75D0E">
            <w:pPr>
              <w:spacing w:after="0" w:line="240" w:lineRule="auto"/>
              <w:rPr>
                <w:rFonts w:ascii="Arial" w:eastAsia="Times New Roman" w:hAnsi="Arial" w:cs="Arial"/>
                <w:color w:val="000000"/>
                <w:sz w:val="20"/>
                <w:szCs w:val="20"/>
                <w:lang w:val="es-CO" w:eastAsia="es-CO"/>
              </w:rPr>
            </w:pPr>
            <w:r>
              <w:rPr>
                <w:rFonts w:ascii="Arial" w:hAnsi="Arial" w:cs="Arial"/>
                <w:color w:val="000000"/>
                <w:sz w:val="20"/>
                <w:szCs w:val="20"/>
              </w:rPr>
              <w:t>Jefe Área Financiera – Presupuesto</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2E1EE3" w:rsidRDefault="00E75D0E" w:rsidP="006B726C">
            <w:pPr>
              <w:spacing w:after="0" w:line="240" w:lineRule="auto"/>
              <w:jc w:val="center"/>
              <w:rPr>
                <w:rFonts w:ascii="Arial" w:eastAsia="Times New Roman" w:hAnsi="Arial" w:cs="Arial"/>
                <w:color w:val="000000"/>
                <w:sz w:val="20"/>
                <w:szCs w:val="20"/>
                <w:lang w:val="es-CO" w:eastAsia="es-CO"/>
              </w:rPr>
            </w:pPr>
            <w:r w:rsidRPr="002E1EE3">
              <w:rPr>
                <w:rFonts w:ascii="Arial" w:eastAsia="Times New Roman" w:hAnsi="Arial" w:cs="Arial"/>
                <w:color w:val="000000"/>
                <w:sz w:val="20"/>
                <w:szCs w:val="20"/>
                <w:lang w:val="es-CO" w:eastAsia="es-CO"/>
              </w:rPr>
              <w:t>Sin</w:t>
            </w:r>
          </w:p>
        </w:tc>
        <w:tc>
          <w:tcPr>
            <w:tcW w:w="4504" w:type="dxa"/>
            <w:tcBorders>
              <w:top w:val="nil"/>
              <w:left w:val="nil"/>
              <w:bottom w:val="double" w:sz="6" w:space="0" w:color="auto"/>
              <w:right w:val="double" w:sz="6" w:space="0" w:color="auto"/>
            </w:tcBorders>
            <w:shd w:val="clear" w:color="auto" w:fill="auto"/>
            <w:hideMark/>
          </w:tcPr>
          <w:p w:rsidR="00E75D0E" w:rsidRPr="002E1EE3" w:rsidRDefault="00E75D0E" w:rsidP="006B726C">
            <w:pPr>
              <w:spacing w:after="240" w:line="240" w:lineRule="auto"/>
              <w:jc w:val="both"/>
              <w:rPr>
                <w:rFonts w:ascii="Arial" w:eastAsia="Times New Roman" w:hAnsi="Arial" w:cs="Arial"/>
                <w:b/>
                <w:bCs/>
                <w:color w:val="000000"/>
                <w:sz w:val="20"/>
                <w:szCs w:val="20"/>
                <w:lang w:val="es-CO" w:eastAsia="es-CO"/>
              </w:rPr>
            </w:pPr>
            <w:r w:rsidRPr="002E1EE3">
              <w:rPr>
                <w:rFonts w:ascii="Arial" w:eastAsia="Times New Roman" w:hAnsi="Arial" w:cs="Arial"/>
                <w:b/>
                <w:bCs/>
                <w:color w:val="000000"/>
                <w:sz w:val="20"/>
                <w:szCs w:val="20"/>
                <w:lang w:val="es-CO" w:eastAsia="es-CO"/>
              </w:rPr>
              <w:t xml:space="preserve">Ejecución presupuestal histórica anual: </w:t>
            </w:r>
            <w:r w:rsidRPr="002E1EE3">
              <w:rPr>
                <w:rFonts w:ascii="Arial" w:eastAsia="Times New Roman" w:hAnsi="Arial" w:cs="Arial"/>
                <w:color w:val="000000"/>
                <w:sz w:val="20"/>
                <w:szCs w:val="20"/>
                <w:lang w:val="es-CO" w:eastAsia="es-CO"/>
              </w:rPr>
              <w:t>Emvarias debe publicar la información histórica detallada de la ejecución presupuestal aprobada y ejecutada de ingresos y gastos anuales. La información que reposa debe ser al menos de los últimos dos (2) años anteriores al año en ejercicio, con corte a diciembre del periodo respectivo y debe ser acorde con el reporte enviado al SIIF, si aplica.</w:t>
            </w:r>
          </w:p>
        </w:tc>
        <w:tc>
          <w:tcPr>
            <w:tcW w:w="1276" w:type="dxa"/>
            <w:tcBorders>
              <w:top w:val="single" w:sz="4" w:space="0" w:color="auto"/>
              <w:left w:val="nil"/>
              <w:bottom w:val="double" w:sz="6" w:space="0" w:color="auto"/>
              <w:right w:val="double" w:sz="6" w:space="0" w:color="auto"/>
            </w:tcBorders>
            <w:shd w:val="clear" w:color="auto" w:fill="auto"/>
            <w:hideMark/>
          </w:tcPr>
          <w:p w:rsidR="00E75D0E" w:rsidRPr="002E1EE3" w:rsidRDefault="006B726C" w:rsidP="006B726C">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Anual</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2E1EE3" w:rsidRDefault="00E75D0E" w:rsidP="00E75D0E">
            <w:pPr>
              <w:spacing w:after="0" w:line="240" w:lineRule="auto"/>
              <w:rPr>
                <w:rFonts w:ascii="Arial" w:eastAsia="Times New Roman" w:hAnsi="Arial" w:cs="Arial"/>
                <w:color w:val="000000"/>
                <w:sz w:val="20"/>
                <w:szCs w:val="20"/>
                <w:lang w:val="es-CO" w:eastAsia="es-CO"/>
              </w:rPr>
            </w:pPr>
            <w:r w:rsidRPr="002E1EE3">
              <w:rPr>
                <w:rFonts w:ascii="Arial" w:eastAsia="Times New Roman" w:hAnsi="Arial" w:cs="Arial"/>
                <w:color w:val="000000"/>
                <w:sz w:val="20"/>
                <w:szCs w:val="20"/>
                <w:lang w:val="es-CO" w:eastAsia="es-CO"/>
              </w:rPr>
              <w:t>Anual</w:t>
            </w:r>
          </w:p>
        </w:tc>
      </w:tr>
      <w:tr w:rsidR="00E75D0E" w:rsidRPr="002E1EE3" w:rsidTr="006B726C">
        <w:trPr>
          <w:trHeight w:val="1190"/>
        </w:trPr>
        <w:tc>
          <w:tcPr>
            <w:tcW w:w="1818" w:type="dxa"/>
            <w:tcBorders>
              <w:top w:val="single" w:sz="4" w:space="0" w:color="auto"/>
              <w:left w:val="double" w:sz="6" w:space="0" w:color="auto"/>
              <w:bottom w:val="double" w:sz="6" w:space="0" w:color="auto"/>
              <w:right w:val="double" w:sz="6" w:space="0" w:color="auto"/>
            </w:tcBorders>
            <w:shd w:val="clear" w:color="auto" w:fill="auto"/>
            <w:hideMark/>
          </w:tcPr>
          <w:p w:rsidR="00E75D0E" w:rsidRPr="002E1EE3" w:rsidRDefault="00BE51FC"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E75D0E" w:rsidRPr="002E1EE3">
              <w:rPr>
                <w:rFonts w:ascii="Arial" w:eastAsia="Times New Roman" w:hAnsi="Arial" w:cs="Arial"/>
                <w:color w:val="000000"/>
                <w:sz w:val="20"/>
                <w:szCs w:val="20"/>
                <w:lang w:val="es-CO" w:eastAsia="es-CO"/>
              </w:rPr>
              <w:t>Área Financiera</w:t>
            </w:r>
            <w:r w:rsidR="00411D91">
              <w:rPr>
                <w:rFonts w:ascii="Arial" w:eastAsia="Times New Roman" w:hAnsi="Arial" w:cs="Arial"/>
                <w:color w:val="000000"/>
                <w:sz w:val="20"/>
                <w:szCs w:val="20"/>
                <w:lang w:val="es-CO" w:eastAsia="es-CO"/>
              </w:rPr>
              <w:t xml:space="preserve"> – </w:t>
            </w:r>
            <w:r>
              <w:rPr>
                <w:rFonts w:ascii="Arial" w:eastAsia="Times New Roman" w:hAnsi="Arial" w:cs="Arial"/>
                <w:color w:val="000000"/>
                <w:sz w:val="20"/>
                <w:szCs w:val="20"/>
                <w:lang w:val="es-CO" w:eastAsia="es-CO"/>
              </w:rPr>
              <w:t>Contabilidad</w:t>
            </w:r>
          </w:p>
        </w:tc>
        <w:tc>
          <w:tcPr>
            <w:tcW w:w="1050" w:type="dxa"/>
            <w:tcBorders>
              <w:top w:val="single" w:sz="4" w:space="0" w:color="auto"/>
              <w:left w:val="nil"/>
              <w:bottom w:val="double" w:sz="6" w:space="0" w:color="auto"/>
              <w:right w:val="double" w:sz="6" w:space="0" w:color="auto"/>
            </w:tcBorders>
            <w:shd w:val="clear" w:color="auto" w:fill="auto"/>
            <w:hideMark/>
          </w:tcPr>
          <w:p w:rsidR="00E75D0E" w:rsidRPr="002E1EE3" w:rsidRDefault="00E75D0E" w:rsidP="006B726C">
            <w:pPr>
              <w:spacing w:after="0" w:line="240" w:lineRule="auto"/>
              <w:jc w:val="center"/>
              <w:rPr>
                <w:rFonts w:ascii="Arial" w:eastAsia="Times New Roman" w:hAnsi="Arial" w:cs="Arial"/>
                <w:color w:val="000000"/>
                <w:sz w:val="20"/>
                <w:szCs w:val="20"/>
                <w:lang w:val="es-CO" w:eastAsia="es-CO"/>
              </w:rPr>
            </w:pPr>
            <w:r w:rsidRPr="002E1EE3">
              <w:rPr>
                <w:rFonts w:ascii="Arial" w:eastAsia="Times New Roman" w:hAnsi="Arial" w:cs="Arial"/>
                <w:color w:val="000000"/>
                <w:sz w:val="20"/>
                <w:szCs w:val="20"/>
                <w:lang w:val="es-CO" w:eastAsia="es-CO"/>
              </w:rPr>
              <w:t>Sin</w:t>
            </w:r>
          </w:p>
        </w:tc>
        <w:tc>
          <w:tcPr>
            <w:tcW w:w="4504" w:type="dxa"/>
            <w:tcBorders>
              <w:top w:val="nil"/>
              <w:left w:val="nil"/>
              <w:bottom w:val="double" w:sz="6" w:space="0" w:color="auto"/>
              <w:right w:val="double" w:sz="6" w:space="0" w:color="auto"/>
            </w:tcBorders>
            <w:shd w:val="clear" w:color="auto" w:fill="auto"/>
            <w:hideMark/>
          </w:tcPr>
          <w:p w:rsidR="00E75D0E" w:rsidRPr="002E1EE3" w:rsidRDefault="00E75D0E" w:rsidP="006B726C">
            <w:pPr>
              <w:spacing w:after="240" w:line="240" w:lineRule="auto"/>
              <w:jc w:val="both"/>
              <w:rPr>
                <w:rFonts w:ascii="Arial" w:eastAsia="Times New Roman" w:hAnsi="Arial" w:cs="Arial"/>
                <w:b/>
                <w:bCs/>
                <w:color w:val="000000"/>
                <w:sz w:val="20"/>
                <w:szCs w:val="20"/>
                <w:lang w:val="es-CO" w:eastAsia="es-CO"/>
              </w:rPr>
            </w:pPr>
            <w:r w:rsidRPr="002E1EE3">
              <w:rPr>
                <w:rFonts w:ascii="Arial" w:eastAsia="Times New Roman" w:hAnsi="Arial" w:cs="Arial"/>
                <w:b/>
                <w:bCs/>
                <w:color w:val="000000"/>
                <w:sz w:val="20"/>
                <w:szCs w:val="20"/>
                <w:lang w:val="es-CO" w:eastAsia="es-CO"/>
              </w:rPr>
              <w:t xml:space="preserve">Estados financieros: </w:t>
            </w:r>
            <w:r w:rsidRPr="002E1EE3">
              <w:rPr>
                <w:rFonts w:ascii="Arial" w:eastAsia="Times New Roman" w:hAnsi="Arial" w:cs="Arial"/>
                <w:color w:val="000000"/>
                <w:sz w:val="20"/>
                <w:szCs w:val="20"/>
                <w:lang w:val="es-CO" w:eastAsia="es-CO"/>
              </w:rPr>
              <w:t>Emvarias debe publicar los estados financieros de las dos últimas vigencias, con corte a diciembre del año respectivo</w:t>
            </w:r>
          </w:p>
        </w:tc>
        <w:tc>
          <w:tcPr>
            <w:tcW w:w="1276" w:type="dxa"/>
            <w:tcBorders>
              <w:top w:val="single" w:sz="4" w:space="0" w:color="auto"/>
              <w:left w:val="nil"/>
              <w:bottom w:val="double" w:sz="6" w:space="0" w:color="auto"/>
              <w:right w:val="double" w:sz="6" w:space="0" w:color="auto"/>
            </w:tcBorders>
            <w:shd w:val="clear" w:color="auto" w:fill="auto"/>
            <w:hideMark/>
          </w:tcPr>
          <w:p w:rsidR="00E75D0E" w:rsidRPr="002E1EE3" w:rsidRDefault="006B726C" w:rsidP="00E75D0E">
            <w:pPr>
              <w:spacing w:after="0" w:line="240" w:lineRule="auto"/>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Anual</w:t>
            </w:r>
          </w:p>
        </w:tc>
        <w:tc>
          <w:tcPr>
            <w:tcW w:w="1134" w:type="dxa"/>
            <w:tcBorders>
              <w:top w:val="single" w:sz="4" w:space="0" w:color="auto"/>
              <w:left w:val="nil"/>
              <w:bottom w:val="double" w:sz="6" w:space="0" w:color="auto"/>
              <w:right w:val="double" w:sz="6" w:space="0" w:color="auto"/>
            </w:tcBorders>
            <w:shd w:val="clear" w:color="auto" w:fill="auto"/>
            <w:hideMark/>
          </w:tcPr>
          <w:p w:rsidR="00E75D0E" w:rsidRPr="002E1EE3" w:rsidRDefault="00E75D0E" w:rsidP="00E75D0E">
            <w:pPr>
              <w:spacing w:after="0" w:line="240" w:lineRule="auto"/>
              <w:rPr>
                <w:rFonts w:ascii="Arial" w:eastAsia="Times New Roman" w:hAnsi="Arial" w:cs="Arial"/>
                <w:color w:val="000000"/>
                <w:sz w:val="20"/>
                <w:szCs w:val="20"/>
                <w:lang w:val="es-CO" w:eastAsia="es-CO"/>
              </w:rPr>
            </w:pPr>
            <w:r w:rsidRPr="002E1EE3">
              <w:rPr>
                <w:rFonts w:ascii="Arial" w:eastAsia="Times New Roman" w:hAnsi="Arial" w:cs="Arial"/>
                <w:color w:val="000000"/>
                <w:sz w:val="20"/>
                <w:szCs w:val="20"/>
                <w:lang w:val="es-CO" w:eastAsia="es-CO"/>
              </w:rPr>
              <w:t>Anual</w:t>
            </w:r>
          </w:p>
        </w:tc>
      </w:tr>
    </w:tbl>
    <w:p w:rsidR="00E75D0E" w:rsidRPr="00996D34" w:rsidRDefault="00E75D0E" w:rsidP="00E75D0E">
      <w:pPr>
        <w:pStyle w:val="Prrafodelista"/>
        <w:ind w:left="284"/>
        <w:jc w:val="both"/>
        <w:rPr>
          <w:rFonts w:ascii="Arial" w:hAnsi="Arial" w:cs="Arial"/>
          <w:sz w:val="24"/>
          <w:szCs w:val="24"/>
        </w:rPr>
      </w:pPr>
    </w:p>
    <w:p w:rsidR="00303532" w:rsidRPr="00E75D0E" w:rsidRDefault="006B726C" w:rsidP="006B726C">
      <w:pPr>
        <w:spacing w:after="0" w:line="240" w:lineRule="auto"/>
        <w:jc w:val="both"/>
        <w:rPr>
          <w:rFonts w:ascii="Arial" w:hAnsi="Arial" w:cs="Arial"/>
          <w:b/>
          <w:sz w:val="24"/>
          <w:szCs w:val="24"/>
        </w:rPr>
      </w:pPr>
      <w:r w:rsidRPr="00E75D0E">
        <w:rPr>
          <w:rFonts w:ascii="Arial" w:hAnsi="Arial" w:cs="Arial"/>
          <w:b/>
          <w:sz w:val="24"/>
          <w:szCs w:val="24"/>
        </w:rPr>
        <w:t>Planeación</w:t>
      </w:r>
      <w:r w:rsidR="00303532" w:rsidRPr="00E75D0E">
        <w:rPr>
          <w:rFonts w:ascii="Arial" w:hAnsi="Arial" w:cs="Arial"/>
          <w:b/>
          <w:sz w:val="24"/>
          <w:szCs w:val="24"/>
        </w:rPr>
        <w:t xml:space="preserve">: </w:t>
      </w:r>
      <w:r w:rsidR="00303532" w:rsidRPr="00E75D0E">
        <w:rPr>
          <w:rFonts w:ascii="Arial" w:hAnsi="Arial" w:cs="Arial"/>
          <w:color w:val="000000"/>
          <w:sz w:val="24"/>
          <w:szCs w:val="24"/>
        </w:rPr>
        <w:t xml:space="preserve">Contiene la información relacionada con las políticas y lineamientos de Emvarias, así como con los procesos de planeación, incluyendo la construcción participativa con la ciudadanía. Debe estar publicada y agrupada en </w:t>
      </w:r>
      <w:r w:rsidR="003D0247">
        <w:rPr>
          <w:rFonts w:ascii="Arial" w:hAnsi="Arial" w:cs="Arial"/>
          <w:color w:val="000000"/>
          <w:sz w:val="24"/>
          <w:szCs w:val="24"/>
        </w:rPr>
        <w:t>una misma sección del sitio web:</w:t>
      </w:r>
    </w:p>
    <w:p w:rsidR="00303532" w:rsidRDefault="00303532" w:rsidP="00303532">
      <w:pPr>
        <w:spacing w:after="0" w:line="240" w:lineRule="auto"/>
        <w:rPr>
          <w:rFonts w:ascii="Arial" w:hAnsi="Arial" w:cs="Arial"/>
        </w:rPr>
      </w:pPr>
    </w:p>
    <w:tbl>
      <w:tblPr>
        <w:tblW w:w="9839"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901"/>
        <w:gridCol w:w="1134"/>
        <w:gridCol w:w="4394"/>
        <w:gridCol w:w="1276"/>
        <w:gridCol w:w="1134"/>
      </w:tblGrid>
      <w:tr w:rsidR="006D413E" w:rsidRPr="00EF70AD" w:rsidTr="006B726C">
        <w:trPr>
          <w:trHeight w:val="528"/>
          <w:tblHeader/>
        </w:trPr>
        <w:tc>
          <w:tcPr>
            <w:tcW w:w="1901" w:type="dxa"/>
            <w:shd w:val="clear" w:color="000000" w:fill="D9D9D9" w:themeFill="background1" w:themeFillShade="D9"/>
            <w:vAlign w:val="center"/>
            <w:hideMark/>
          </w:tcPr>
          <w:p w:rsidR="006D413E" w:rsidRPr="00EF70AD" w:rsidRDefault="006D413E"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134" w:type="dxa"/>
            <w:shd w:val="clear" w:color="000000" w:fill="D9D9D9" w:themeFill="background1" w:themeFillShade="D9"/>
            <w:vAlign w:val="center"/>
            <w:hideMark/>
          </w:tcPr>
          <w:p w:rsidR="006D413E" w:rsidRPr="00EF70AD" w:rsidRDefault="006D413E"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4394" w:type="dxa"/>
            <w:shd w:val="clear" w:color="000000" w:fill="D9D9D9" w:themeFill="background1" w:themeFillShade="D9"/>
            <w:vAlign w:val="center"/>
            <w:hideMark/>
          </w:tcPr>
          <w:p w:rsidR="006D413E" w:rsidRPr="00EF70AD" w:rsidRDefault="006D413E"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276" w:type="dxa"/>
            <w:shd w:val="clear" w:color="000000" w:fill="D9D9D9" w:themeFill="background1" w:themeFillShade="D9"/>
            <w:vAlign w:val="center"/>
            <w:hideMark/>
          </w:tcPr>
          <w:p w:rsidR="006D413E" w:rsidRPr="00EF70AD" w:rsidRDefault="006D413E"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6D413E" w:rsidRPr="00EF70AD" w:rsidRDefault="006D413E"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134" w:type="dxa"/>
            <w:shd w:val="clear" w:color="000000" w:fill="D9D9D9" w:themeFill="background1" w:themeFillShade="D9"/>
            <w:vAlign w:val="center"/>
            <w:hideMark/>
          </w:tcPr>
          <w:p w:rsidR="006D413E" w:rsidRPr="00EF70AD" w:rsidRDefault="006D413E"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6D413E" w:rsidRPr="00E7626A" w:rsidTr="006B726C">
        <w:trPr>
          <w:trHeight w:val="654"/>
        </w:trPr>
        <w:tc>
          <w:tcPr>
            <w:tcW w:w="1901" w:type="dxa"/>
            <w:shd w:val="clear" w:color="auto" w:fill="auto"/>
          </w:tcPr>
          <w:p w:rsidR="006D413E" w:rsidRPr="00E7626A" w:rsidRDefault="00677CC9"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411D91">
              <w:rPr>
                <w:rFonts w:ascii="Arial" w:eastAsia="Times New Roman" w:hAnsi="Arial" w:cs="Arial"/>
                <w:color w:val="000000"/>
                <w:sz w:val="20"/>
                <w:szCs w:val="20"/>
                <w:lang w:val="es-CO" w:eastAsia="es-CO"/>
              </w:rPr>
              <w:t xml:space="preserve">Área </w:t>
            </w:r>
            <w:r w:rsidR="009F6589">
              <w:rPr>
                <w:rFonts w:ascii="Arial" w:eastAsia="Times New Roman" w:hAnsi="Arial" w:cs="Arial"/>
                <w:color w:val="000000"/>
                <w:sz w:val="20"/>
                <w:szCs w:val="20"/>
                <w:lang w:val="es-CO" w:eastAsia="es-CO"/>
              </w:rPr>
              <w:t xml:space="preserve">Gestión </w:t>
            </w:r>
            <w:bookmarkStart w:id="1" w:name="_GoBack"/>
            <w:bookmarkEnd w:id="1"/>
            <w:r w:rsidR="009F6589">
              <w:rPr>
                <w:rFonts w:ascii="Arial" w:eastAsia="Times New Roman" w:hAnsi="Arial" w:cs="Arial"/>
                <w:color w:val="000000"/>
                <w:sz w:val="20"/>
                <w:szCs w:val="20"/>
                <w:lang w:val="es-CO" w:eastAsia="es-CO"/>
              </w:rPr>
              <w:t>Operativa</w:t>
            </w:r>
          </w:p>
        </w:tc>
        <w:tc>
          <w:tcPr>
            <w:tcW w:w="1134" w:type="dxa"/>
            <w:shd w:val="clear" w:color="auto" w:fill="auto"/>
          </w:tcPr>
          <w:p w:rsidR="006D413E" w:rsidRPr="00E7626A" w:rsidRDefault="006B726C" w:rsidP="00634F59">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6D413E" w:rsidRDefault="00303532" w:rsidP="00634F59">
            <w:pPr>
              <w:spacing w:after="0" w:line="240" w:lineRule="auto"/>
              <w:jc w:val="both"/>
              <w:rPr>
                <w:rFonts w:ascii="Arial" w:eastAsia="Times New Roman" w:hAnsi="Arial" w:cs="Arial"/>
                <w:color w:val="000000"/>
                <w:sz w:val="20"/>
                <w:szCs w:val="20"/>
                <w:lang w:val="es-CO" w:eastAsia="es-CO"/>
              </w:rPr>
            </w:pPr>
            <w:r w:rsidRPr="00303532">
              <w:rPr>
                <w:rFonts w:ascii="Arial" w:eastAsia="Times New Roman" w:hAnsi="Arial" w:cs="Arial"/>
                <w:color w:val="000000"/>
                <w:sz w:val="20"/>
                <w:szCs w:val="20"/>
                <w:lang w:val="es-CO" w:eastAsia="es-CO"/>
              </w:rPr>
              <w:t>Políticas, lineamientos y manuales</w:t>
            </w:r>
            <w:r>
              <w:rPr>
                <w:rFonts w:ascii="Arial" w:eastAsia="Times New Roman" w:hAnsi="Arial" w:cs="Arial"/>
                <w:color w:val="000000"/>
                <w:sz w:val="20"/>
                <w:szCs w:val="20"/>
                <w:lang w:val="es-CO" w:eastAsia="es-CO"/>
              </w:rPr>
              <w:t>:</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t>a) Políticas y lineamientos institucionales según sea el caso;</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t>b) Manuales según sea el caso;</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Pr>
                <w:rFonts w:ascii="Arial" w:hAnsi="Arial" w:cs="Arial"/>
                <w:sz w:val="20"/>
                <w:szCs w:val="20"/>
                <w:lang w:val="es-CO" w:eastAsia="es-CO" w:bidi="ar-SA"/>
              </w:rPr>
              <w:t xml:space="preserve">c) Planes estratégicos e </w:t>
            </w:r>
            <w:r w:rsidRPr="00303532">
              <w:rPr>
                <w:rFonts w:ascii="Arial" w:hAnsi="Arial" w:cs="Arial"/>
                <w:sz w:val="20"/>
                <w:szCs w:val="20"/>
                <w:lang w:val="es-CO" w:eastAsia="es-CO" w:bidi="ar-SA"/>
              </w:rPr>
              <w:t>institucionales según sea el caso;</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t xml:space="preserve">d) Plan de Rendición de cuentas </w:t>
            </w:r>
            <w:r>
              <w:rPr>
                <w:rFonts w:ascii="Arial" w:hAnsi="Arial" w:cs="Arial"/>
                <w:sz w:val="20"/>
                <w:szCs w:val="20"/>
                <w:lang w:val="es-CO" w:eastAsia="es-CO" w:bidi="ar-SA"/>
              </w:rPr>
              <w:t>de Emvarias si aplica</w:t>
            </w:r>
            <w:r w:rsidRPr="00303532">
              <w:rPr>
                <w:rFonts w:ascii="Arial" w:hAnsi="Arial" w:cs="Arial"/>
                <w:sz w:val="20"/>
                <w:szCs w:val="20"/>
                <w:lang w:val="es-CO" w:eastAsia="es-CO" w:bidi="ar-SA"/>
              </w:rPr>
              <w:t>;</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t xml:space="preserve">e) Plan de Servicio al ciudadano </w:t>
            </w:r>
            <w:r>
              <w:rPr>
                <w:rFonts w:ascii="Arial" w:hAnsi="Arial" w:cs="Arial"/>
                <w:sz w:val="20"/>
                <w:szCs w:val="20"/>
                <w:lang w:val="es-CO" w:eastAsia="es-CO" w:bidi="ar-SA"/>
              </w:rPr>
              <w:t>de Emvarias</w:t>
            </w:r>
            <w:r w:rsidRPr="00303532">
              <w:rPr>
                <w:rFonts w:ascii="Arial" w:hAnsi="Arial" w:cs="Arial"/>
                <w:sz w:val="20"/>
                <w:szCs w:val="20"/>
                <w:lang w:val="es-CO" w:eastAsia="es-CO" w:bidi="ar-SA"/>
              </w:rPr>
              <w:t>;</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t xml:space="preserve">f) Plan </w:t>
            </w:r>
            <w:proofErr w:type="spellStart"/>
            <w:r w:rsidRPr="00303532">
              <w:rPr>
                <w:rFonts w:ascii="Arial" w:hAnsi="Arial" w:cs="Arial"/>
                <w:sz w:val="20"/>
                <w:szCs w:val="20"/>
                <w:lang w:val="es-CO" w:eastAsia="es-CO" w:bidi="ar-SA"/>
              </w:rPr>
              <w:t>Antitrámites</w:t>
            </w:r>
            <w:proofErr w:type="spellEnd"/>
            <w:r w:rsidRPr="00303532">
              <w:rPr>
                <w:rFonts w:ascii="Arial" w:hAnsi="Arial" w:cs="Arial"/>
                <w:sz w:val="20"/>
                <w:szCs w:val="20"/>
                <w:lang w:val="es-CO" w:eastAsia="es-CO" w:bidi="ar-SA"/>
              </w:rPr>
              <w:t xml:space="preserve"> </w:t>
            </w:r>
            <w:r>
              <w:rPr>
                <w:rFonts w:ascii="Arial" w:hAnsi="Arial" w:cs="Arial"/>
                <w:sz w:val="20"/>
                <w:szCs w:val="20"/>
                <w:lang w:val="es-CO" w:eastAsia="es-CO" w:bidi="ar-SA"/>
              </w:rPr>
              <w:t>de Emvarias que le</w:t>
            </w:r>
            <w:r w:rsidRPr="00303532">
              <w:rPr>
                <w:rFonts w:ascii="Arial" w:hAnsi="Arial" w:cs="Arial"/>
                <w:sz w:val="20"/>
                <w:szCs w:val="20"/>
                <w:lang w:val="es-CO" w:eastAsia="es-CO" w:bidi="ar-SA"/>
              </w:rPr>
              <w:t xml:space="preserve"> aplique;</w:t>
            </w:r>
          </w:p>
          <w:p w:rsidR="00303532" w:rsidRP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lastRenderedPageBreak/>
              <w:t xml:space="preserve">g) Plan Anticorrupción y de Atención al Ciudadano, de conformidad con el artículo </w:t>
            </w:r>
            <w:hyperlink r:id="rId16" w:anchor="73" w:history="1">
              <w:r w:rsidRPr="00303532">
                <w:rPr>
                  <w:rFonts w:ascii="Arial" w:hAnsi="Arial" w:cs="Arial"/>
                  <w:sz w:val="20"/>
                  <w:szCs w:val="20"/>
                  <w:lang w:val="es-CO" w:eastAsia="es-CO" w:bidi="ar-SA"/>
                </w:rPr>
                <w:t>73</w:t>
              </w:r>
            </w:hyperlink>
            <w:r w:rsidRPr="00303532">
              <w:rPr>
                <w:rFonts w:ascii="Arial" w:hAnsi="Arial" w:cs="Arial"/>
                <w:sz w:val="20"/>
                <w:szCs w:val="20"/>
                <w:lang w:val="es-CO" w:eastAsia="es-CO" w:bidi="ar-SA"/>
              </w:rPr>
              <w:t xml:space="preserve"> de la Ley 1474 de 2011. </w:t>
            </w:r>
          </w:p>
          <w:p w:rsidR="00303532" w:rsidRDefault="00303532" w:rsidP="00303532">
            <w:pPr>
              <w:pStyle w:val="NormalWeb"/>
              <w:spacing w:before="0" w:beforeAutospacing="0" w:after="0" w:afterAutospacing="0"/>
              <w:jc w:val="both"/>
              <w:rPr>
                <w:rFonts w:ascii="Arial" w:hAnsi="Arial" w:cs="Arial"/>
                <w:sz w:val="20"/>
                <w:szCs w:val="20"/>
                <w:lang w:val="es-CO" w:eastAsia="es-CO" w:bidi="ar-SA"/>
              </w:rPr>
            </w:pPr>
            <w:r w:rsidRPr="00303532">
              <w:rPr>
                <w:rFonts w:ascii="Arial" w:hAnsi="Arial" w:cs="Arial"/>
                <w:sz w:val="20"/>
                <w:szCs w:val="20"/>
                <w:lang w:val="es-CO" w:eastAsia="es-CO" w:bidi="ar-SA"/>
              </w:rPr>
              <w:t xml:space="preserve">Si </w:t>
            </w:r>
            <w:r>
              <w:rPr>
                <w:rFonts w:ascii="Arial" w:hAnsi="Arial" w:cs="Arial"/>
                <w:sz w:val="20"/>
                <w:szCs w:val="20"/>
                <w:lang w:val="es-CO" w:eastAsia="es-CO" w:bidi="ar-SA"/>
              </w:rPr>
              <w:t>Emvarias</w:t>
            </w:r>
            <w:r w:rsidRPr="00303532">
              <w:rPr>
                <w:rFonts w:ascii="Arial" w:hAnsi="Arial" w:cs="Arial"/>
                <w:sz w:val="20"/>
                <w:szCs w:val="20"/>
                <w:lang w:val="es-CO" w:eastAsia="es-CO" w:bidi="ar-SA"/>
              </w:rPr>
              <w:t xml:space="preserve"> realiza un plan de acción unifica</w:t>
            </w:r>
            <w:r w:rsidR="002904DE">
              <w:rPr>
                <w:rFonts w:ascii="Arial" w:hAnsi="Arial" w:cs="Arial"/>
                <w:sz w:val="20"/>
                <w:szCs w:val="20"/>
                <w:lang w:val="es-CO" w:eastAsia="es-CO" w:bidi="ar-SA"/>
              </w:rPr>
              <w:t>do es válida la publicación de é</w:t>
            </w:r>
            <w:r w:rsidRPr="00303532">
              <w:rPr>
                <w:rFonts w:ascii="Arial" w:hAnsi="Arial" w:cs="Arial"/>
                <w:sz w:val="20"/>
                <w:szCs w:val="20"/>
                <w:lang w:val="es-CO" w:eastAsia="es-CO" w:bidi="ar-SA"/>
              </w:rPr>
              <w:t xml:space="preserve">ste. </w:t>
            </w:r>
          </w:p>
          <w:p w:rsidR="00303532" w:rsidRPr="00E7626A" w:rsidRDefault="00303532" w:rsidP="009F6589">
            <w:pPr>
              <w:pStyle w:val="NormalWeb"/>
              <w:spacing w:before="0" w:beforeAutospacing="0" w:after="0" w:afterAutospacing="0"/>
              <w:jc w:val="both"/>
              <w:rPr>
                <w:rFonts w:ascii="Arial" w:hAnsi="Arial" w:cs="Arial"/>
                <w:sz w:val="20"/>
                <w:szCs w:val="20"/>
                <w:lang w:val="es-CO" w:eastAsia="es-CO" w:bidi="ar-SA"/>
              </w:rPr>
            </w:pPr>
            <w:r>
              <w:rPr>
                <w:rFonts w:ascii="Arial" w:hAnsi="Arial" w:cs="Arial"/>
                <w:sz w:val="20"/>
                <w:szCs w:val="20"/>
                <w:lang w:val="es-CO" w:eastAsia="es-CO" w:bidi="ar-SA"/>
              </w:rPr>
              <w:t xml:space="preserve">Emvarias </w:t>
            </w:r>
            <w:r w:rsidRPr="00303532">
              <w:rPr>
                <w:rFonts w:ascii="Arial" w:hAnsi="Arial" w:cs="Arial"/>
                <w:sz w:val="20"/>
                <w:szCs w:val="20"/>
                <w:lang w:val="es-CO" w:eastAsia="es-CO" w:bidi="ar-SA"/>
              </w:rPr>
              <w:t>debe publicar el contenido de toda decisión y/o política que haya adoptado y afecte al público, junto con sus fundamentos y toda interpretación autorizada de ellas</w:t>
            </w:r>
          </w:p>
        </w:tc>
        <w:tc>
          <w:tcPr>
            <w:tcW w:w="1276" w:type="dxa"/>
            <w:shd w:val="clear" w:color="auto" w:fill="auto"/>
          </w:tcPr>
          <w:p w:rsidR="006D413E" w:rsidRPr="00E7626A" w:rsidRDefault="006D413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Actual</w:t>
            </w:r>
          </w:p>
        </w:tc>
        <w:tc>
          <w:tcPr>
            <w:tcW w:w="1134" w:type="dxa"/>
            <w:shd w:val="clear" w:color="auto" w:fill="auto"/>
          </w:tcPr>
          <w:p w:rsidR="006D413E" w:rsidRPr="00E7626A" w:rsidRDefault="006D413E" w:rsidP="002904D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Actual</w:t>
            </w:r>
            <w:r w:rsidR="00303532">
              <w:rPr>
                <w:rFonts w:ascii="Arial" w:eastAsia="Times New Roman" w:hAnsi="Arial" w:cs="Arial"/>
                <w:color w:val="000000"/>
                <w:sz w:val="20"/>
                <w:szCs w:val="20"/>
                <w:lang w:val="es-CO" w:eastAsia="es-CO"/>
              </w:rPr>
              <w:t xml:space="preserve"> y cuando </w:t>
            </w:r>
            <w:r w:rsidR="002904DE">
              <w:rPr>
                <w:rFonts w:ascii="Arial" w:eastAsia="Times New Roman" w:hAnsi="Arial" w:cs="Arial"/>
                <w:color w:val="000000"/>
                <w:sz w:val="20"/>
                <w:szCs w:val="20"/>
                <w:lang w:val="es-CO" w:eastAsia="es-CO"/>
              </w:rPr>
              <w:t xml:space="preserve">se tenga un </w:t>
            </w:r>
            <w:r w:rsidR="00847AA0">
              <w:rPr>
                <w:rFonts w:ascii="Arial" w:eastAsia="Times New Roman" w:hAnsi="Arial" w:cs="Arial"/>
                <w:color w:val="000000"/>
                <w:sz w:val="20"/>
                <w:szCs w:val="20"/>
                <w:lang w:val="es-CO" w:eastAsia="es-CO"/>
              </w:rPr>
              <w:t>cambio</w:t>
            </w:r>
            <w:r w:rsidR="009F6589">
              <w:rPr>
                <w:rFonts w:ascii="Arial" w:eastAsia="Times New Roman" w:hAnsi="Arial" w:cs="Arial"/>
                <w:color w:val="000000"/>
                <w:sz w:val="20"/>
                <w:szCs w:val="20"/>
                <w:lang w:val="es-CO" w:eastAsia="es-CO"/>
              </w:rPr>
              <w:tab/>
            </w:r>
            <w:r w:rsidR="009F6589">
              <w:rPr>
                <w:rFonts w:ascii="Arial" w:eastAsia="Times New Roman" w:hAnsi="Arial" w:cs="Arial"/>
                <w:color w:val="000000"/>
                <w:sz w:val="20"/>
                <w:szCs w:val="20"/>
                <w:lang w:val="es-CO" w:eastAsia="es-CO"/>
              </w:rPr>
              <w:tab/>
            </w:r>
          </w:p>
        </w:tc>
      </w:tr>
      <w:tr w:rsidR="009F6589" w:rsidRPr="00E7626A" w:rsidTr="006B726C">
        <w:trPr>
          <w:trHeight w:val="796"/>
        </w:trPr>
        <w:tc>
          <w:tcPr>
            <w:tcW w:w="1901" w:type="dxa"/>
            <w:shd w:val="clear" w:color="auto" w:fill="auto"/>
          </w:tcPr>
          <w:p w:rsidR="009F6589" w:rsidRDefault="00677CC9" w:rsidP="001A0A19">
            <w:pP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Jefe Área Gestión Operativa</w:t>
            </w:r>
          </w:p>
        </w:tc>
        <w:tc>
          <w:tcPr>
            <w:tcW w:w="1134" w:type="dxa"/>
            <w:shd w:val="clear" w:color="auto" w:fill="auto"/>
          </w:tcPr>
          <w:p w:rsidR="009F6589" w:rsidRDefault="004236C8" w:rsidP="00634F59">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9F6589" w:rsidRPr="009F6589" w:rsidRDefault="003504CA" w:rsidP="004236C8">
            <w:pPr>
              <w:pStyle w:val="NormalWeb"/>
              <w:spacing w:before="0" w:beforeAutospacing="0" w:after="0" w:afterAutospacing="0"/>
              <w:jc w:val="both"/>
              <w:rPr>
                <w:rFonts w:ascii="Arial" w:hAnsi="Arial" w:cs="Arial"/>
                <w:sz w:val="20"/>
                <w:szCs w:val="20"/>
                <w:lang w:val="es-CO" w:eastAsia="es-CO" w:bidi="ar-SA"/>
              </w:rPr>
            </w:pPr>
            <w:r w:rsidRPr="003504CA">
              <w:rPr>
                <w:rFonts w:ascii="Arial" w:hAnsi="Arial" w:cs="Arial"/>
                <w:sz w:val="20"/>
                <w:szCs w:val="20"/>
                <w:lang w:val="es-CO" w:eastAsia="es-CO" w:bidi="ar-SA"/>
              </w:rPr>
              <w:t>Metas, objetivos e indicadores de gestión y/o desempeño:</w:t>
            </w:r>
            <w:r w:rsidRPr="003504CA">
              <w:rPr>
                <w:i/>
                <w:iCs/>
                <w:sz w:val="20"/>
                <w:szCs w:val="20"/>
                <w:lang w:val="es-CO" w:eastAsia="es-CO" w:bidi="ar-SA"/>
              </w:rPr>
              <w:t xml:space="preserve"> </w:t>
            </w:r>
            <w:r w:rsidR="004236C8">
              <w:rPr>
                <w:rFonts w:ascii="Arial" w:hAnsi="Arial" w:cs="Arial"/>
                <w:sz w:val="20"/>
                <w:szCs w:val="20"/>
                <w:lang w:val="es-CO" w:eastAsia="es-CO" w:bidi="ar-SA"/>
              </w:rPr>
              <w:t xml:space="preserve">Emvarias </w:t>
            </w:r>
            <w:r w:rsidRPr="003504CA">
              <w:rPr>
                <w:rFonts w:ascii="Arial" w:hAnsi="Arial" w:cs="Arial"/>
                <w:sz w:val="20"/>
                <w:szCs w:val="20"/>
                <w:lang w:val="es-CO" w:eastAsia="es-CO" w:bidi="ar-SA"/>
              </w:rPr>
              <w:t>debe publicar la información relacionada con metas, objetivos e indicadores de gestión y/o desempeño, de conformidad con sus programas operativos y los demás planes exigidos por la normatividad</w:t>
            </w:r>
          </w:p>
        </w:tc>
        <w:tc>
          <w:tcPr>
            <w:tcW w:w="1276" w:type="dxa"/>
            <w:shd w:val="clear" w:color="auto" w:fill="auto"/>
          </w:tcPr>
          <w:p w:rsidR="009F6589" w:rsidRDefault="004236C8"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Trimestral</w:t>
            </w:r>
          </w:p>
        </w:tc>
        <w:tc>
          <w:tcPr>
            <w:tcW w:w="1134" w:type="dxa"/>
            <w:shd w:val="clear" w:color="auto" w:fill="auto"/>
          </w:tcPr>
          <w:p w:rsidR="009F6589" w:rsidRDefault="003504CA"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Cada 3 meses</w:t>
            </w:r>
          </w:p>
        </w:tc>
      </w:tr>
      <w:tr w:rsidR="004236C8" w:rsidRPr="00E7626A" w:rsidTr="006B726C">
        <w:trPr>
          <w:trHeight w:val="796"/>
        </w:trPr>
        <w:tc>
          <w:tcPr>
            <w:tcW w:w="1901" w:type="dxa"/>
            <w:shd w:val="clear" w:color="auto" w:fill="auto"/>
          </w:tcPr>
          <w:p w:rsidR="004236C8" w:rsidRDefault="004236C8" w:rsidP="004236C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w:t>
            </w:r>
            <w:r w:rsidR="00677CC9">
              <w:rPr>
                <w:rFonts w:ascii="Arial" w:eastAsia="Times New Roman" w:hAnsi="Arial" w:cs="Arial"/>
                <w:color w:val="000000"/>
                <w:sz w:val="20"/>
                <w:szCs w:val="20"/>
                <w:lang w:val="es-CO" w:eastAsia="es-CO"/>
              </w:rPr>
              <w:t>dor</w:t>
            </w:r>
            <w:r>
              <w:rPr>
                <w:rFonts w:ascii="Arial" w:eastAsia="Times New Roman" w:hAnsi="Arial" w:cs="Arial"/>
                <w:color w:val="000000"/>
                <w:sz w:val="20"/>
                <w:szCs w:val="20"/>
                <w:lang w:val="es-CO" w:eastAsia="es-CO"/>
              </w:rPr>
              <w:t xml:space="preserve"> de Comunicaciones </w:t>
            </w:r>
          </w:p>
        </w:tc>
        <w:tc>
          <w:tcPr>
            <w:tcW w:w="1134" w:type="dxa"/>
            <w:shd w:val="clear" w:color="auto" w:fill="auto"/>
          </w:tcPr>
          <w:p w:rsidR="004236C8" w:rsidRDefault="004236C8" w:rsidP="004236C8">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4236C8" w:rsidRPr="003504CA" w:rsidRDefault="004236C8" w:rsidP="004236C8">
            <w:pPr>
              <w:pStyle w:val="NormalWeb"/>
              <w:spacing w:before="0" w:beforeAutospacing="0" w:after="0" w:afterAutospacing="0"/>
              <w:jc w:val="both"/>
              <w:rPr>
                <w:rFonts w:ascii="Arial" w:hAnsi="Arial" w:cs="Arial"/>
                <w:sz w:val="20"/>
                <w:szCs w:val="20"/>
                <w:lang w:val="es-CO" w:eastAsia="es-CO" w:bidi="ar-SA"/>
              </w:rPr>
            </w:pPr>
            <w:r w:rsidRPr="003504CA">
              <w:rPr>
                <w:rFonts w:ascii="Arial" w:hAnsi="Arial" w:cs="Arial"/>
                <w:sz w:val="20"/>
                <w:szCs w:val="20"/>
                <w:lang w:val="es-CO" w:eastAsia="es-CO" w:bidi="ar-SA"/>
              </w:rPr>
              <w:t xml:space="preserve">Participación en la formulación de políticas: </w:t>
            </w:r>
            <w:r>
              <w:rPr>
                <w:rFonts w:ascii="Arial" w:hAnsi="Arial" w:cs="Arial"/>
                <w:sz w:val="20"/>
                <w:szCs w:val="20"/>
                <w:lang w:val="es-CO" w:eastAsia="es-CO" w:bidi="ar-SA"/>
              </w:rPr>
              <w:t>Emvarias</w:t>
            </w:r>
            <w:r w:rsidRPr="003504CA">
              <w:rPr>
                <w:rFonts w:ascii="Arial" w:hAnsi="Arial" w:cs="Arial"/>
                <w:sz w:val="20"/>
                <w:szCs w:val="20"/>
                <w:lang w:val="es-CO" w:eastAsia="es-CO" w:bidi="ar-SA"/>
              </w:rPr>
              <w:t xml:space="preserve"> debe publicar los mecanismos o procedimientos que deben seguir los ciudadanos, usuarios o interesados para participar en la formulación de políticas, en el control o en la evaluación de la gestión institucional, indicando: </w:t>
            </w:r>
          </w:p>
          <w:p w:rsidR="004236C8" w:rsidRPr="003504CA" w:rsidRDefault="004236C8" w:rsidP="004236C8">
            <w:pPr>
              <w:pStyle w:val="NormalWeb"/>
              <w:spacing w:before="0" w:beforeAutospacing="0" w:after="0" w:afterAutospacing="0"/>
              <w:jc w:val="both"/>
              <w:rPr>
                <w:rFonts w:ascii="Arial" w:hAnsi="Arial" w:cs="Arial"/>
                <w:sz w:val="20"/>
                <w:szCs w:val="20"/>
                <w:lang w:val="es-CO" w:eastAsia="es-CO" w:bidi="ar-SA"/>
              </w:rPr>
            </w:pPr>
            <w:r w:rsidRPr="003504CA">
              <w:rPr>
                <w:rFonts w:ascii="Arial" w:hAnsi="Arial" w:cs="Arial"/>
                <w:sz w:val="20"/>
                <w:szCs w:val="20"/>
                <w:lang w:val="es-CO" w:eastAsia="es-CO" w:bidi="ar-SA"/>
              </w:rPr>
              <w:t>a) Sujetos que pueden participar;</w:t>
            </w:r>
          </w:p>
          <w:p w:rsidR="004236C8" w:rsidRPr="003504CA" w:rsidRDefault="004236C8" w:rsidP="004236C8">
            <w:pPr>
              <w:pStyle w:val="NormalWeb"/>
              <w:spacing w:before="0" w:beforeAutospacing="0" w:after="0" w:afterAutospacing="0"/>
              <w:jc w:val="both"/>
              <w:rPr>
                <w:rFonts w:ascii="Arial" w:hAnsi="Arial" w:cs="Arial"/>
                <w:sz w:val="20"/>
                <w:szCs w:val="20"/>
                <w:lang w:val="es-CO" w:eastAsia="es-CO" w:bidi="ar-SA"/>
              </w:rPr>
            </w:pPr>
            <w:r w:rsidRPr="003504CA">
              <w:rPr>
                <w:rFonts w:ascii="Arial" w:hAnsi="Arial" w:cs="Arial"/>
                <w:sz w:val="20"/>
                <w:szCs w:val="20"/>
                <w:lang w:val="es-CO" w:eastAsia="es-CO" w:bidi="ar-SA"/>
              </w:rPr>
              <w:t>b) Medios presenciales y electrónicos;</w:t>
            </w:r>
          </w:p>
          <w:p w:rsidR="004236C8" w:rsidRDefault="004236C8" w:rsidP="004236C8">
            <w:pPr>
              <w:pStyle w:val="NormalWeb"/>
              <w:spacing w:before="0" w:beforeAutospacing="0" w:after="0" w:afterAutospacing="0"/>
              <w:jc w:val="both"/>
              <w:rPr>
                <w:rFonts w:ascii="Arial" w:hAnsi="Arial" w:cs="Arial"/>
                <w:sz w:val="20"/>
                <w:szCs w:val="20"/>
                <w:lang w:val="es-CO" w:eastAsia="es-CO" w:bidi="ar-SA"/>
              </w:rPr>
            </w:pPr>
            <w:r w:rsidRPr="003504CA">
              <w:rPr>
                <w:rFonts w:ascii="Arial" w:hAnsi="Arial" w:cs="Arial"/>
                <w:sz w:val="20"/>
                <w:szCs w:val="20"/>
                <w:lang w:val="es-CO" w:eastAsia="es-CO" w:bidi="ar-SA"/>
              </w:rPr>
              <w:t>c) Áreas responsables de la orientación y vigilancia para su cumplimiento.</w:t>
            </w:r>
          </w:p>
          <w:p w:rsidR="00677CC9" w:rsidRDefault="00677CC9" w:rsidP="004236C8">
            <w:pPr>
              <w:pStyle w:val="NormalWeb"/>
              <w:spacing w:before="0" w:beforeAutospacing="0" w:after="0" w:afterAutospacing="0"/>
              <w:jc w:val="both"/>
              <w:rPr>
                <w:rFonts w:ascii="Arial" w:hAnsi="Arial" w:cs="Arial"/>
                <w:sz w:val="20"/>
                <w:szCs w:val="20"/>
                <w:lang w:val="es-CO" w:eastAsia="es-CO" w:bidi="ar-SA"/>
              </w:rPr>
            </w:pPr>
          </w:p>
          <w:p w:rsidR="00677CC9" w:rsidRPr="003504CA" w:rsidRDefault="00677CC9" w:rsidP="004236C8">
            <w:pPr>
              <w:pStyle w:val="NormalWeb"/>
              <w:spacing w:before="0" w:beforeAutospacing="0" w:after="0" w:afterAutospacing="0"/>
              <w:jc w:val="both"/>
              <w:rPr>
                <w:rFonts w:ascii="Arial" w:hAnsi="Arial" w:cs="Arial"/>
                <w:sz w:val="20"/>
                <w:szCs w:val="20"/>
                <w:lang w:val="es-CO" w:eastAsia="es-CO" w:bidi="ar-SA"/>
              </w:rPr>
            </w:pPr>
          </w:p>
          <w:p w:rsidR="004236C8" w:rsidRPr="003504CA" w:rsidRDefault="004236C8" w:rsidP="004236C8">
            <w:pPr>
              <w:pStyle w:val="NormalWeb"/>
              <w:spacing w:before="0" w:beforeAutospacing="0" w:after="0" w:afterAutospacing="0"/>
              <w:jc w:val="both"/>
              <w:rPr>
                <w:rFonts w:ascii="Arial" w:hAnsi="Arial" w:cs="Arial"/>
                <w:sz w:val="20"/>
                <w:szCs w:val="20"/>
                <w:lang w:val="es-CO" w:eastAsia="es-CO" w:bidi="ar-SA"/>
              </w:rPr>
            </w:pPr>
          </w:p>
        </w:tc>
        <w:tc>
          <w:tcPr>
            <w:tcW w:w="1276" w:type="dxa"/>
            <w:shd w:val="clear" w:color="auto" w:fill="auto"/>
          </w:tcPr>
          <w:p w:rsidR="004236C8" w:rsidRPr="00E7626A" w:rsidRDefault="004236C8" w:rsidP="004236C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Actual</w:t>
            </w:r>
          </w:p>
        </w:tc>
        <w:tc>
          <w:tcPr>
            <w:tcW w:w="1134" w:type="dxa"/>
            <w:shd w:val="clear" w:color="auto" w:fill="auto"/>
          </w:tcPr>
          <w:p w:rsidR="004236C8" w:rsidRPr="00E7626A" w:rsidRDefault="004236C8" w:rsidP="002904D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Actual y cuando</w:t>
            </w:r>
            <w:r w:rsidR="002904DE">
              <w:rPr>
                <w:rFonts w:ascii="Arial" w:eastAsia="Times New Roman" w:hAnsi="Arial" w:cs="Arial"/>
                <w:color w:val="000000"/>
                <w:sz w:val="20"/>
                <w:szCs w:val="20"/>
                <w:lang w:val="es-CO" w:eastAsia="es-CO"/>
              </w:rPr>
              <w:t xml:space="preserve"> se tenga un cambio.</w:t>
            </w:r>
            <w:r>
              <w:rPr>
                <w:rFonts w:ascii="Arial" w:eastAsia="Times New Roman" w:hAnsi="Arial" w:cs="Arial"/>
                <w:color w:val="000000"/>
                <w:sz w:val="20"/>
                <w:szCs w:val="20"/>
                <w:lang w:val="es-CO" w:eastAsia="es-CO"/>
              </w:rPr>
              <w:tab/>
            </w:r>
            <w:r>
              <w:rPr>
                <w:rFonts w:ascii="Arial" w:eastAsia="Times New Roman" w:hAnsi="Arial" w:cs="Arial"/>
                <w:color w:val="000000"/>
                <w:sz w:val="20"/>
                <w:szCs w:val="20"/>
                <w:lang w:val="es-CO" w:eastAsia="es-CO"/>
              </w:rPr>
              <w:tab/>
            </w:r>
          </w:p>
        </w:tc>
      </w:tr>
      <w:tr w:rsidR="004236C8" w:rsidRPr="00E7626A" w:rsidTr="006B726C">
        <w:trPr>
          <w:trHeight w:val="796"/>
        </w:trPr>
        <w:tc>
          <w:tcPr>
            <w:tcW w:w="1901" w:type="dxa"/>
            <w:shd w:val="clear" w:color="auto" w:fill="auto"/>
          </w:tcPr>
          <w:p w:rsidR="00967313" w:rsidRDefault="00967313" w:rsidP="004236C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Gerente, Jefes de Área y </w:t>
            </w:r>
          </w:p>
          <w:p w:rsidR="004236C8" w:rsidRDefault="004236C8" w:rsidP="004236C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w:t>
            </w:r>
            <w:r w:rsidR="00677CC9">
              <w:rPr>
                <w:rFonts w:ascii="Arial" w:eastAsia="Times New Roman" w:hAnsi="Arial" w:cs="Arial"/>
                <w:color w:val="000000"/>
                <w:sz w:val="20"/>
                <w:szCs w:val="20"/>
                <w:lang w:val="es-CO" w:eastAsia="es-CO"/>
              </w:rPr>
              <w:t>dor</w:t>
            </w:r>
            <w:r>
              <w:rPr>
                <w:rFonts w:ascii="Arial" w:eastAsia="Times New Roman" w:hAnsi="Arial" w:cs="Arial"/>
                <w:color w:val="000000"/>
                <w:sz w:val="20"/>
                <w:szCs w:val="20"/>
                <w:lang w:val="es-CO" w:eastAsia="es-CO"/>
              </w:rPr>
              <w:t xml:space="preserve"> de Comunicaciones</w:t>
            </w:r>
          </w:p>
        </w:tc>
        <w:tc>
          <w:tcPr>
            <w:tcW w:w="1134" w:type="dxa"/>
            <w:shd w:val="clear" w:color="auto" w:fill="auto"/>
          </w:tcPr>
          <w:p w:rsidR="004236C8" w:rsidRDefault="004236C8" w:rsidP="004236C8">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677CC9" w:rsidRDefault="004236C8" w:rsidP="004236C8">
            <w:pPr>
              <w:pStyle w:val="NormalWeb"/>
              <w:spacing w:before="0" w:beforeAutospacing="0" w:after="0" w:afterAutospacing="0"/>
              <w:jc w:val="both"/>
              <w:rPr>
                <w:rFonts w:ascii="Arial" w:hAnsi="Arial" w:cs="Arial"/>
                <w:sz w:val="20"/>
                <w:szCs w:val="20"/>
              </w:rPr>
            </w:pPr>
            <w:r w:rsidRPr="003572D4">
              <w:rPr>
                <w:rStyle w:val="iaj1"/>
                <w:rFonts w:ascii="Arial" w:hAnsi="Arial" w:cs="Arial"/>
                <w:i w:val="0"/>
                <w:sz w:val="20"/>
                <w:szCs w:val="20"/>
              </w:rPr>
              <w:t>Informes de empalme</w:t>
            </w:r>
            <w:r w:rsidRPr="003572D4">
              <w:rPr>
                <w:rFonts w:ascii="Arial" w:hAnsi="Arial" w:cs="Arial"/>
                <w:sz w:val="20"/>
                <w:szCs w:val="20"/>
              </w:rPr>
              <w:t>: El sujeto obligado debe publicar el informe de empalme del representante legal, cuando haya un cambio del mismo. Este informe se debe publicar cuando haya un cambio del representante legal antes de desvincularse del sujeto obligado</w:t>
            </w:r>
            <w:r>
              <w:rPr>
                <w:rFonts w:ascii="Arial" w:hAnsi="Arial" w:cs="Arial"/>
                <w:sz w:val="20"/>
                <w:szCs w:val="20"/>
              </w:rPr>
              <w:t>.</w:t>
            </w:r>
          </w:p>
          <w:p w:rsidR="00677CC9" w:rsidRDefault="00677CC9" w:rsidP="004236C8">
            <w:pPr>
              <w:pStyle w:val="NormalWeb"/>
              <w:spacing w:before="0" w:beforeAutospacing="0" w:after="0" w:afterAutospacing="0"/>
              <w:jc w:val="both"/>
              <w:rPr>
                <w:rFonts w:ascii="Arial" w:hAnsi="Arial" w:cs="Arial"/>
                <w:sz w:val="20"/>
                <w:szCs w:val="20"/>
              </w:rPr>
            </w:pPr>
          </w:p>
          <w:p w:rsidR="00677CC9" w:rsidRPr="003504CA" w:rsidRDefault="00677CC9" w:rsidP="004236C8">
            <w:pPr>
              <w:pStyle w:val="NormalWeb"/>
              <w:spacing w:before="0" w:beforeAutospacing="0" w:after="0" w:afterAutospacing="0"/>
              <w:jc w:val="both"/>
              <w:rPr>
                <w:rFonts w:ascii="Arial" w:hAnsi="Arial" w:cs="Arial"/>
                <w:sz w:val="20"/>
                <w:szCs w:val="20"/>
                <w:lang w:val="es-CO" w:eastAsia="es-CO" w:bidi="ar-SA"/>
              </w:rPr>
            </w:pPr>
          </w:p>
        </w:tc>
        <w:tc>
          <w:tcPr>
            <w:tcW w:w="1276" w:type="dxa"/>
            <w:shd w:val="clear" w:color="auto" w:fill="auto"/>
          </w:tcPr>
          <w:p w:rsidR="004236C8" w:rsidRDefault="004236C8" w:rsidP="004236C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Cuando haya cambio de Representante legal</w:t>
            </w:r>
          </w:p>
        </w:tc>
        <w:tc>
          <w:tcPr>
            <w:tcW w:w="1134" w:type="dxa"/>
            <w:shd w:val="clear" w:color="auto" w:fill="auto"/>
          </w:tcPr>
          <w:p w:rsidR="004236C8" w:rsidRDefault="004236C8" w:rsidP="004236C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Cuando se presente</w:t>
            </w:r>
          </w:p>
        </w:tc>
      </w:tr>
    </w:tbl>
    <w:p w:rsidR="00922B9E" w:rsidRPr="004236C8" w:rsidRDefault="004236C8" w:rsidP="00677CC9">
      <w:pPr>
        <w:pStyle w:val="NormalWeb"/>
        <w:spacing w:before="120" w:beforeAutospacing="0" w:after="0" w:afterAutospacing="0"/>
        <w:jc w:val="both"/>
        <w:rPr>
          <w:rFonts w:ascii="Arial" w:eastAsia="Calibri" w:hAnsi="Arial" w:cs="Arial"/>
          <w:lang w:bidi="ar-SA"/>
        </w:rPr>
      </w:pPr>
      <w:r w:rsidRPr="004236C8">
        <w:rPr>
          <w:rFonts w:ascii="Arial" w:eastAsia="Calibri" w:hAnsi="Arial" w:cs="Arial"/>
          <w:b/>
          <w:color w:val="auto"/>
          <w:lang w:bidi="ar-SA"/>
        </w:rPr>
        <w:t xml:space="preserve">Control: </w:t>
      </w:r>
      <w:r w:rsidR="00922B9E" w:rsidRPr="004236C8">
        <w:rPr>
          <w:rFonts w:ascii="Arial" w:eastAsia="Calibri" w:hAnsi="Arial" w:cs="Arial"/>
          <w:lang w:bidi="ar-SA"/>
        </w:rPr>
        <w:t>Contiene la información relacionada con los informes, planes de mejoramiento, entes y mecanismos de supervisión y control. La siguiente información debe estar publicada y agrupada en una misma sección del sitio web de Emvarias:</w:t>
      </w:r>
    </w:p>
    <w:p w:rsidR="00922B9E" w:rsidRDefault="00922B9E" w:rsidP="003D2DEE">
      <w:pPr>
        <w:spacing w:before="120" w:after="0" w:line="240" w:lineRule="auto"/>
        <w:rPr>
          <w:rFonts w:ascii="Arial" w:hAnsi="Arial" w:cs="Arial"/>
        </w:rPr>
      </w:pPr>
    </w:p>
    <w:tbl>
      <w:tblPr>
        <w:tblW w:w="9980"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901"/>
        <w:gridCol w:w="1134"/>
        <w:gridCol w:w="4394"/>
        <w:gridCol w:w="1276"/>
        <w:gridCol w:w="1275"/>
      </w:tblGrid>
      <w:tr w:rsidR="009F6589" w:rsidRPr="00EF70AD" w:rsidTr="00102FAD">
        <w:trPr>
          <w:trHeight w:val="528"/>
          <w:tblHeader/>
        </w:trPr>
        <w:tc>
          <w:tcPr>
            <w:tcW w:w="1901" w:type="dxa"/>
            <w:shd w:val="clear" w:color="000000" w:fill="D9D9D9" w:themeFill="background1" w:themeFillShade="D9"/>
            <w:vAlign w:val="center"/>
            <w:hideMark/>
          </w:tcPr>
          <w:p w:rsidR="009F6589" w:rsidRPr="00EF70AD" w:rsidRDefault="009F6589"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lastRenderedPageBreak/>
              <w:t>RESPONSABLE</w:t>
            </w:r>
          </w:p>
        </w:tc>
        <w:tc>
          <w:tcPr>
            <w:tcW w:w="1134" w:type="dxa"/>
            <w:shd w:val="clear" w:color="000000" w:fill="D9D9D9" w:themeFill="background1" w:themeFillShade="D9"/>
            <w:vAlign w:val="center"/>
            <w:hideMark/>
          </w:tcPr>
          <w:p w:rsidR="009F6589" w:rsidRPr="00EF70AD" w:rsidRDefault="009F6589"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4394" w:type="dxa"/>
            <w:shd w:val="clear" w:color="000000" w:fill="D9D9D9" w:themeFill="background1" w:themeFillShade="D9"/>
            <w:vAlign w:val="center"/>
            <w:hideMark/>
          </w:tcPr>
          <w:p w:rsidR="009F6589" w:rsidRPr="00EF70AD" w:rsidRDefault="009F6589"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276" w:type="dxa"/>
            <w:shd w:val="clear" w:color="000000" w:fill="D9D9D9" w:themeFill="background1" w:themeFillShade="D9"/>
            <w:vAlign w:val="center"/>
            <w:hideMark/>
          </w:tcPr>
          <w:p w:rsidR="009F6589" w:rsidRPr="00EF70AD" w:rsidRDefault="009F6589"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9F6589" w:rsidRPr="00EF70AD" w:rsidRDefault="009F6589"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275" w:type="dxa"/>
            <w:shd w:val="clear" w:color="000000" w:fill="D9D9D9" w:themeFill="background1" w:themeFillShade="D9"/>
            <w:vAlign w:val="center"/>
            <w:hideMark/>
          </w:tcPr>
          <w:p w:rsidR="009F6589" w:rsidRPr="00EF70AD" w:rsidRDefault="009F6589" w:rsidP="00634F59">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w:t>
            </w:r>
            <w:r w:rsidR="00E1583C">
              <w:rPr>
                <w:rFonts w:ascii="Arial" w:eastAsia="Times New Roman" w:hAnsi="Arial" w:cs="Arial"/>
                <w:b/>
                <w:color w:val="000000"/>
                <w:sz w:val="18"/>
                <w:szCs w:val="18"/>
                <w:lang w:val="es-CO" w:eastAsia="es-CO"/>
              </w:rPr>
              <w:t>I</w:t>
            </w:r>
            <w:r w:rsidRPr="00EF70AD">
              <w:rPr>
                <w:rFonts w:ascii="Arial" w:eastAsia="Times New Roman" w:hAnsi="Arial" w:cs="Arial"/>
                <w:b/>
                <w:color w:val="000000"/>
                <w:sz w:val="18"/>
                <w:szCs w:val="18"/>
                <w:lang w:val="es-CO" w:eastAsia="es-CO"/>
              </w:rPr>
              <w:t>ÓN</w:t>
            </w:r>
          </w:p>
        </w:tc>
      </w:tr>
      <w:tr w:rsidR="009F6589" w:rsidRPr="00E7626A" w:rsidTr="00102FAD">
        <w:trPr>
          <w:trHeight w:val="796"/>
        </w:trPr>
        <w:tc>
          <w:tcPr>
            <w:tcW w:w="1901" w:type="dxa"/>
            <w:shd w:val="clear" w:color="auto" w:fill="auto"/>
          </w:tcPr>
          <w:p w:rsidR="00102FAD" w:rsidRDefault="002904D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a) </w:t>
            </w:r>
            <w:r w:rsidR="001A0A19">
              <w:rPr>
                <w:rFonts w:ascii="Arial" w:eastAsia="Times New Roman" w:hAnsi="Arial" w:cs="Arial"/>
                <w:color w:val="000000"/>
                <w:sz w:val="20"/>
                <w:szCs w:val="20"/>
                <w:lang w:val="es-CO" w:eastAsia="es-CO"/>
              </w:rPr>
              <w:t>Coordina</w:t>
            </w:r>
            <w:r w:rsidR="00B64900">
              <w:rPr>
                <w:rFonts w:ascii="Arial" w:eastAsia="Times New Roman" w:hAnsi="Arial" w:cs="Arial"/>
                <w:color w:val="000000"/>
                <w:sz w:val="20"/>
                <w:szCs w:val="20"/>
                <w:lang w:val="es-CO" w:eastAsia="es-CO"/>
              </w:rPr>
              <w:t>dor</w:t>
            </w:r>
            <w:r w:rsidR="001A0A19">
              <w:rPr>
                <w:rFonts w:ascii="Arial" w:eastAsia="Times New Roman" w:hAnsi="Arial" w:cs="Arial"/>
                <w:color w:val="000000"/>
                <w:sz w:val="20"/>
                <w:szCs w:val="20"/>
                <w:lang w:val="es-CO" w:eastAsia="es-CO"/>
              </w:rPr>
              <w:t xml:space="preserve"> de Comunicaciones – </w:t>
            </w:r>
          </w:p>
          <w:p w:rsidR="007035C8" w:rsidRDefault="007035C8" w:rsidP="00634F59">
            <w:pPr>
              <w:spacing w:after="0" w:line="240" w:lineRule="auto"/>
              <w:jc w:val="both"/>
              <w:rPr>
                <w:rFonts w:ascii="Arial" w:eastAsia="Times New Roman" w:hAnsi="Arial" w:cs="Arial"/>
                <w:color w:val="000000"/>
                <w:sz w:val="20"/>
                <w:szCs w:val="20"/>
                <w:lang w:val="es-CO" w:eastAsia="es-CO"/>
              </w:rPr>
            </w:pPr>
          </w:p>
          <w:p w:rsidR="00677CC9" w:rsidRDefault="00677CC9" w:rsidP="00634F59">
            <w:pPr>
              <w:spacing w:after="0" w:line="240" w:lineRule="auto"/>
              <w:jc w:val="both"/>
              <w:rPr>
                <w:rFonts w:ascii="Arial" w:eastAsia="Times New Roman" w:hAnsi="Arial" w:cs="Arial"/>
                <w:color w:val="000000"/>
                <w:sz w:val="20"/>
                <w:szCs w:val="20"/>
                <w:lang w:val="es-CO" w:eastAsia="es-CO"/>
              </w:rPr>
            </w:pPr>
          </w:p>
          <w:p w:rsidR="00677CC9" w:rsidRDefault="00677CC9" w:rsidP="00634F59">
            <w:pPr>
              <w:spacing w:after="0" w:line="240" w:lineRule="auto"/>
              <w:jc w:val="both"/>
              <w:rPr>
                <w:rFonts w:ascii="Arial" w:eastAsia="Times New Roman" w:hAnsi="Arial" w:cs="Arial"/>
                <w:color w:val="000000"/>
                <w:sz w:val="20"/>
                <w:szCs w:val="20"/>
                <w:lang w:val="es-CO" w:eastAsia="es-CO"/>
              </w:rPr>
            </w:pPr>
          </w:p>
          <w:p w:rsidR="00102FAD" w:rsidRDefault="002904D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b) </w:t>
            </w:r>
            <w:r w:rsidR="001A0A19">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sidR="001A0A19">
              <w:rPr>
                <w:rFonts w:ascii="Arial" w:eastAsia="Times New Roman" w:hAnsi="Arial" w:cs="Arial"/>
                <w:color w:val="000000"/>
                <w:sz w:val="20"/>
                <w:szCs w:val="20"/>
                <w:lang w:val="es-CO" w:eastAsia="es-CO"/>
              </w:rPr>
              <w:t xml:space="preserve"> de Auditoría</w:t>
            </w: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A0A19" w:rsidRDefault="002904DE" w:rsidP="001A0A1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c) </w:t>
            </w:r>
            <w:r w:rsidR="001A0A19">
              <w:rPr>
                <w:rFonts w:ascii="Arial" w:eastAsia="Times New Roman" w:hAnsi="Arial" w:cs="Arial"/>
                <w:color w:val="000000"/>
                <w:sz w:val="20"/>
                <w:szCs w:val="20"/>
                <w:lang w:val="es-CO" w:eastAsia="es-CO"/>
              </w:rPr>
              <w:t xml:space="preserve">Coordinación de Comunicaciones – </w:t>
            </w: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677CC9" w:rsidRDefault="00677CC9" w:rsidP="00102FAD">
            <w:pPr>
              <w:spacing w:after="0" w:line="240" w:lineRule="auto"/>
              <w:jc w:val="both"/>
              <w:rPr>
                <w:rFonts w:ascii="Arial" w:eastAsia="Times New Roman" w:hAnsi="Arial" w:cs="Arial"/>
                <w:color w:val="000000"/>
                <w:sz w:val="20"/>
                <w:szCs w:val="20"/>
                <w:lang w:val="es-CO" w:eastAsia="es-CO"/>
              </w:rPr>
            </w:pPr>
          </w:p>
          <w:p w:rsidR="00677CC9" w:rsidRDefault="00677CC9" w:rsidP="00102FAD">
            <w:pPr>
              <w:spacing w:after="0" w:line="240" w:lineRule="auto"/>
              <w:jc w:val="both"/>
              <w:rPr>
                <w:rFonts w:ascii="Arial" w:eastAsia="Times New Roman" w:hAnsi="Arial" w:cs="Arial"/>
                <w:color w:val="000000"/>
                <w:sz w:val="20"/>
                <w:szCs w:val="20"/>
                <w:lang w:val="es-CO" w:eastAsia="es-CO"/>
              </w:rPr>
            </w:pPr>
          </w:p>
          <w:p w:rsidR="001A0A19" w:rsidRDefault="002904DE" w:rsidP="001A0A1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d) </w:t>
            </w:r>
            <w:r w:rsidR="001A0A19">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sidR="001A0A19">
              <w:rPr>
                <w:rFonts w:ascii="Arial" w:eastAsia="Times New Roman" w:hAnsi="Arial" w:cs="Arial"/>
                <w:color w:val="000000"/>
                <w:sz w:val="20"/>
                <w:szCs w:val="20"/>
                <w:lang w:val="es-CO" w:eastAsia="es-CO"/>
              </w:rPr>
              <w:t xml:space="preserve"> de Auditoría </w:t>
            </w:r>
            <w:r w:rsidR="007035C8">
              <w:rPr>
                <w:rFonts w:ascii="Arial" w:eastAsia="Times New Roman" w:hAnsi="Arial" w:cs="Arial"/>
                <w:color w:val="000000"/>
                <w:sz w:val="20"/>
                <w:szCs w:val="20"/>
                <w:lang w:val="es-CO" w:eastAsia="es-CO"/>
              </w:rPr>
              <w:t xml:space="preserve"> </w:t>
            </w:r>
          </w:p>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p>
        </w:tc>
        <w:tc>
          <w:tcPr>
            <w:tcW w:w="1134" w:type="dxa"/>
            <w:shd w:val="clear" w:color="auto" w:fill="auto"/>
          </w:tcPr>
          <w:p w:rsidR="009F6589" w:rsidRPr="00E7626A" w:rsidRDefault="00102FAD" w:rsidP="00634F59">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9F6589" w:rsidRDefault="00922B9E" w:rsidP="00634F59">
            <w:pPr>
              <w:pStyle w:val="NormalWeb"/>
              <w:spacing w:before="0" w:beforeAutospacing="0" w:after="0" w:afterAutospacing="0"/>
              <w:jc w:val="both"/>
              <w:rPr>
                <w:rStyle w:val="iaj1"/>
                <w:rFonts w:ascii="Arial" w:hAnsi="Arial" w:cs="Arial"/>
                <w:i w:val="0"/>
                <w:sz w:val="20"/>
                <w:szCs w:val="20"/>
              </w:rPr>
            </w:pPr>
            <w:r w:rsidRPr="003572D4">
              <w:rPr>
                <w:rStyle w:val="iaj1"/>
                <w:rFonts w:ascii="Arial" w:hAnsi="Arial" w:cs="Arial"/>
                <w:i w:val="0"/>
                <w:sz w:val="20"/>
                <w:szCs w:val="20"/>
              </w:rPr>
              <w:t>Informes de gestión, evaluación y auditoría:</w:t>
            </w:r>
          </w:p>
          <w:p w:rsidR="00922B9E" w:rsidRDefault="00922B9E" w:rsidP="00922B9E">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a) Informe enviado al Concejo. Se debe publicar dentro del mismo mes de enviado;</w:t>
            </w:r>
          </w:p>
          <w:p w:rsidR="00102FAD" w:rsidRPr="003572D4" w:rsidRDefault="00102FAD" w:rsidP="00922B9E">
            <w:pPr>
              <w:pStyle w:val="NormalWeb"/>
              <w:spacing w:before="0" w:beforeAutospacing="0" w:after="0" w:afterAutospacing="0"/>
              <w:jc w:val="both"/>
              <w:rPr>
                <w:rFonts w:ascii="Arial" w:hAnsi="Arial" w:cs="Arial"/>
                <w:sz w:val="20"/>
                <w:szCs w:val="20"/>
              </w:rPr>
            </w:pPr>
          </w:p>
          <w:p w:rsidR="007035C8" w:rsidRDefault="007035C8" w:rsidP="00922B9E">
            <w:pPr>
              <w:pStyle w:val="NormalWeb"/>
              <w:spacing w:before="0" w:beforeAutospacing="0" w:after="0" w:afterAutospacing="0"/>
              <w:jc w:val="both"/>
              <w:rPr>
                <w:rFonts w:ascii="Arial" w:hAnsi="Arial" w:cs="Arial"/>
                <w:sz w:val="20"/>
                <w:szCs w:val="20"/>
              </w:rPr>
            </w:pPr>
          </w:p>
          <w:p w:rsidR="00922B9E" w:rsidRDefault="00922B9E" w:rsidP="00922B9E">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 xml:space="preserve">b) Informe de rendición de la cuenta fiscal a la Contraloría General </w:t>
            </w:r>
            <w:r w:rsidR="007035C8">
              <w:rPr>
                <w:rFonts w:ascii="Arial" w:hAnsi="Arial" w:cs="Arial"/>
                <w:sz w:val="20"/>
                <w:szCs w:val="20"/>
              </w:rPr>
              <w:t>de Medellín.</w:t>
            </w:r>
          </w:p>
          <w:p w:rsidR="00102FAD" w:rsidRPr="003572D4" w:rsidRDefault="00102FAD" w:rsidP="00922B9E">
            <w:pPr>
              <w:pStyle w:val="NormalWeb"/>
              <w:spacing w:before="0" w:beforeAutospacing="0" w:after="0" w:afterAutospacing="0"/>
              <w:jc w:val="both"/>
              <w:rPr>
                <w:rFonts w:ascii="Arial" w:hAnsi="Arial" w:cs="Arial"/>
                <w:sz w:val="20"/>
                <w:szCs w:val="20"/>
              </w:rPr>
            </w:pPr>
          </w:p>
          <w:p w:rsidR="00634F59" w:rsidRDefault="00922B9E" w:rsidP="00922B9E">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 xml:space="preserve">c) Informe de rendición de cuentas a los ciudadanos, incluyendo la respuesta a las solicitudes realizadas por los ciudadanos, antes y durante el ejercicio de rendición. </w:t>
            </w:r>
          </w:p>
          <w:p w:rsidR="00102FAD" w:rsidRDefault="00102FAD" w:rsidP="00922B9E">
            <w:pPr>
              <w:pStyle w:val="NormalWeb"/>
              <w:spacing w:before="0" w:beforeAutospacing="0" w:after="0" w:afterAutospacing="0"/>
              <w:jc w:val="both"/>
              <w:rPr>
                <w:rFonts w:ascii="Arial" w:hAnsi="Arial" w:cs="Arial"/>
                <w:sz w:val="20"/>
                <w:szCs w:val="20"/>
              </w:rPr>
            </w:pPr>
          </w:p>
          <w:p w:rsidR="00922B9E" w:rsidRPr="003572D4" w:rsidRDefault="00922B9E" w:rsidP="00922B9E">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d) Informes a organismos de inspección, vigilancia y control.</w:t>
            </w:r>
          </w:p>
          <w:p w:rsidR="00922B9E" w:rsidRPr="00E7626A" w:rsidRDefault="00922B9E" w:rsidP="00634F59">
            <w:pPr>
              <w:pStyle w:val="NormalWeb"/>
              <w:spacing w:before="0" w:beforeAutospacing="0" w:after="0" w:afterAutospacing="0"/>
              <w:jc w:val="both"/>
              <w:rPr>
                <w:rFonts w:ascii="Arial" w:hAnsi="Arial" w:cs="Arial"/>
                <w:sz w:val="20"/>
                <w:szCs w:val="20"/>
                <w:lang w:val="es-CO" w:eastAsia="es-CO" w:bidi="ar-SA"/>
              </w:rPr>
            </w:pPr>
          </w:p>
        </w:tc>
        <w:tc>
          <w:tcPr>
            <w:tcW w:w="1276" w:type="dxa"/>
            <w:shd w:val="clear" w:color="auto" w:fill="auto"/>
          </w:tcPr>
          <w:p w:rsidR="002904DE" w:rsidRDefault="002904DE" w:rsidP="00634F59">
            <w:pPr>
              <w:spacing w:after="0" w:line="240" w:lineRule="auto"/>
              <w:jc w:val="both"/>
              <w:rPr>
                <w:rFonts w:ascii="Arial" w:eastAsia="Times New Roman" w:hAnsi="Arial" w:cs="Arial"/>
                <w:color w:val="000000"/>
                <w:sz w:val="20"/>
                <w:szCs w:val="20"/>
                <w:lang w:val="es-CO" w:eastAsia="es-CO"/>
              </w:rPr>
            </w:pPr>
          </w:p>
          <w:p w:rsidR="00E61D97" w:rsidRDefault="002904D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 De acuerdo con la norma</w:t>
            </w:r>
          </w:p>
          <w:p w:rsidR="00E61D97" w:rsidRDefault="00E61D97" w:rsidP="00634F59">
            <w:pPr>
              <w:spacing w:after="0" w:line="240" w:lineRule="auto"/>
              <w:jc w:val="both"/>
              <w:rPr>
                <w:rFonts w:ascii="Arial" w:eastAsia="Times New Roman" w:hAnsi="Arial" w:cs="Arial"/>
                <w:color w:val="000000"/>
                <w:sz w:val="20"/>
                <w:szCs w:val="20"/>
                <w:lang w:val="es-CO" w:eastAsia="es-CO"/>
              </w:rPr>
            </w:pPr>
          </w:p>
          <w:p w:rsidR="00E61D97" w:rsidRDefault="002904D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b) </w:t>
            </w:r>
            <w:r w:rsidR="00E61D97">
              <w:rPr>
                <w:rFonts w:ascii="Arial" w:eastAsia="Times New Roman" w:hAnsi="Arial" w:cs="Arial"/>
                <w:color w:val="000000"/>
                <w:sz w:val="20"/>
                <w:szCs w:val="20"/>
                <w:lang w:val="es-CO" w:eastAsia="es-CO"/>
              </w:rPr>
              <w:t xml:space="preserve">De acuerdo a </w:t>
            </w:r>
            <w:r w:rsidR="00102FAD">
              <w:rPr>
                <w:rFonts w:ascii="Arial" w:eastAsia="Times New Roman" w:hAnsi="Arial" w:cs="Arial"/>
                <w:color w:val="000000"/>
                <w:sz w:val="20"/>
                <w:szCs w:val="20"/>
                <w:lang w:val="es-CO" w:eastAsia="es-CO"/>
              </w:rPr>
              <w:t>la norma</w:t>
            </w:r>
          </w:p>
          <w:p w:rsidR="00E61D97" w:rsidRDefault="00E61D97" w:rsidP="00634F59">
            <w:pPr>
              <w:spacing w:after="0" w:line="240" w:lineRule="auto"/>
              <w:jc w:val="both"/>
              <w:rPr>
                <w:rFonts w:ascii="Arial" w:eastAsia="Times New Roman" w:hAnsi="Arial" w:cs="Arial"/>
                <w:color w:val="000000"/>
                <w:sz w:val="20"/>
                <w:szCs w:val="20"/>
                <w:lang w:val="es-CO" w:eastAsia="es-CO"/>
              </w:rPr>
            </w:pPr>
          </w:p>
          <w:p w:rsidR="002904DE" w:rsidRDefault="002904DE" w:rsidP="00634F59">
            <w:pPr>
              <w:spacing w:after="0" w:line="240" w:lineRule="auto"/>
              <w:jc w:val="both"/>
              <w:rPr>
                <w:rFonts w:ascii="Arial" w:eastAsia="Times New Roman" w:hAnsi="Arial" w:cs="Arial"/>
                <w:color w:val="000000"/>
                <w:sz w:val="20"/>
                <w:szCs w:val="20"/>
                <w:lang w:val="es-CO" w:eastAsia="es-CO"/>
              </w:rPr>
            </w:pPr>
          </w:p>
          <w:p w:rsidR="002904DE" w:rsidRDefault="002904DE" w:rsidP="00634F59">
            <w:pPr>
              <w:spacing w:after="0" w:line="240" w:lineRule="auto"/>
              <w:jc w:val="both"/>
              <w:rPr>
                <w:rFonts w:ascii="Arial" w:eastAsia="Times New Roman" w:hAnsi="Arial" w:cs="Arial"/>
                <w:color w:val="000000"/>
                <w:sz w:val="20"/>
                <w:szCs w:val="20"/>
                <w:lang w:val="es-CO" w:eastAsia="es-CO"/>
              </w:rPr>
            </w:pPr>
          </w:p>
          <w:p w:rsidR="00E61D97" w:rsidRDefault="002904D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c) </w:t>
            </w:r>
            <w:r w:rsidR="006E7827">
              <w:rPr>
                <w:rFonts w:ascii="Arial" w:eastAsia="Times New Roman" w:hAnsi="Arial" w:cs="Arial"/>
                <w:color w:val="000000"/>
                <w:sz w:val="20"/>
                <w:szCs w:val="20"/>
                <w:lang w:val="es-CO" w:eastAsia="es-CO"/>
              </w:rPr>
              <w:t>Cuando</w:t>
            </w:r>
            <w:r w:rsidR="00E61D97">
              <w:rPr>
                <w:rFonts w:ascii="Arial" w:eastAsia="Times New Roman" w:hAnsi="Arial" w:cs="Arial"/>
                <w:color w:val="000000"/>
                <w:sz w:val="20"/>
                <w:szCs w:val="20"/>
                <w:lang w:val="es-CO" w:eastAsia="es-CO"/>
              </w:rPr>
              <w:t xml:space="preserve"> se realice el evento</w:t>
            </w:r>
          </w:p>
          <w:p w:rsidR="00E61D97" w:rsidRDefault="00E61D97" w:rsidP="00634F59">
            <w:pPr>
              <w:spacing w:after="0" w:line="240" w:lineRule="auto"/>
              <w:jc w:val="both"/>
              <w:rPr>
                <w:rFonts w:ascii="Arial" w:eastAsia="Times New Roman" w:hAnsi="Arial" w:cs="Arial"/>
                <w:color w:val="000000"/>
                <w:sz w:val="20"/>
                <w:szCs w:val="20"/>
                <w:lang w:val="es-CO" w:eastAsia="es-CO"/>
              </w:rPr>
            </w:pPr>
          </w:p>
          <w:p w:rsidR="00E61D97" w:rsidRDefault="00E61D97" w:rsidP="00634F59">
            <w:pPr>
              <w:spacing w:after="0" w:line="240" w:lineRule="auto"/>
              <w:jc w:val="both"/>
              <w:rPr>
                <w:rFonts w:ascii="Arial" w:eastAsia="Times New Roman" w:hAnsi="Arial" w:cs="Arial"/>
                <w:color w:val="000000"/>
                <w:sz w:val="20"/>
                <w:szCs w:val="20"/>
                <w:lang w:val="es-CO" w:eastAsia="es-CO"/>
              </w:rPr>
            </w:pPr>
          </w:p>
          <w:p w:rsidR="00E61D97" w:rsidRDefault="002904DE"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d) </w:t>
            </w:r>
            <w:r w:rsidR="00E61D97">
              <w:rPr>
                <w:rFonts w:ascii="Arial" w:eastAsia="Times New Roman" w:hAnsi="Arial" w:cs="Arial"/>
                <w:color w:val="000000"/>
                <w:sz w:val="20"/>
                <w:szCs w:val="20"/>
                <w:lang w:val="es-CO" w:eastAsia="es-CO"/>
              </w:rPr>
              <w:t>Cuando se presenten</w:t>
            </w:r>
          </w:p>
          <w:p w:rsidR="00E61D97" w:rsidRPr="00E7626A" w:rsidRDefault="00E61D97" w:rsidP="00634F59">
            <w:pPr>
              <w:spacing w:after="0" w:line="240" w:lineRule="auto"/>
              <w:jc w:val="both"/>
              <w:rPr>
                <w:rFonts w:ascii="Arial" w:eastAsia="Times New Roman" w:hAnsi="Arial" w:cs="Arial"/>
                <w:color w:val="000000"/>
                <w:sz w:val="20"/>
                <w:szCs w:val="20"/>
                <w:lang w:val="es-CO" w:eastAsia="es-CO"/>
              </w:rPr>
            </w:pPr>
          </w:p>
        </w:tc>
        <w:tc>
          <w:tcPr>
            <w:tcW w:w="1275" w:type="dxa"/>
            <w:shd w:val="clear" w:color="auto" w:fill="auto"/>
          </w:tcPr>
          <w:p w:rsidR="00E61D97" w:rsidRDefault="00E61D97" w:rsidP="002904DE">
            <w:pPr>
              <w:spacing w:after="0" w:line="240" w:lineRule="auto"/>
              <w:jc w:val="both"/>
              <w:rPr>
                <w:rFonts w:ascii="Arial" w:eastAsia="Times New Roman" w:hAnsi="Arial" w:cs="Arial"/>
                <w:color w:val="000000"/>
                <w:sz w:val="20"/>
                <w:szCs w:val="20"/>
                <w:lang w:val="es-CO" w:eastAsia="es-CO"/>
              </w:rPr>
            </w:pPr>
          </w:p>
          <w:p w:rsidR="002904DE" w:rsidRDefault="002904DE" w:rsidP="002904DE">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a)</w:t>
            </w:r>
            <w:r>
              <w:rPr>
                <w:rFonts w:ascii="Arial" w:hAnsi="Arial" w:cs="Arial"/>
                <w:color w:val="000000"/>
                <w:sz w:val="20"/>
                <w:szCs w:val="20"/>
              </w:rPr>
              <w:t xml:space="preserve"> D</w:t>
            </w:r>
            <w:r w:rsidRPr="003572D4">
              <w:rPr>
                <w:rFonts w:ascii="Arial" w:hAnsi="Arial" w:cs="Arial"/>
                <w:color w:val="000000"/>
                <w:sz w:val="20"/>
                <w:szCs w:val="20"/>
              </w:rPr>
              <w:t xml:space="preserve">entro del mismo mes </w:t>
            </w:r>
          </w:p>
          <w:p w:rsidR="00102FAD" w:rsidRDefault="00102FAD" w:rsidP="00634F59">
            <w:pPr>
              <w:spacing w:after="0" w:line="240" w:lineRule="auto"/>
              <w:jc w:val="both"/>
              <w:rPr>
                <w:rFonts w:ascii="Arial" w:eastAsia="Times New Roman" w:hAnsi="Arial" w:cs="Arial"/>
                <w:color w:val="000000"/>
                <w:sz w:val="20"/>
                <w:szCs w:val="20"/>
                <w:lang w:val="es-CO" w:eastAsia="es-CO"/>
              </w:rPr>
            </w:pPr>
          </w:p>
          <w:p w:rsidR="002904DE" w:rsidRDefault="002904DE" w:rsidP="00634F59">
            <w:pPr>
              <w:spacing w:after="0" w:line="240" w:lineRule="auto"/>
              <w:jc w:val="both"/>
              <w:rPr>
                <w:rFonts w:ascii="Arial" w:hAnsi="Arial" w:cs="Arial"/>
                <w:color w:val="000000"/>
                <w:sz w:val="20"/>
                <w:szCs w:val="20"/>
              </w:rPr>
            </w:pPr>
          </w:p>
          <w:p w:rsidR="00E61D97" w:rsidRDefault="002904DE" w:rsidP="00634F59">
            <w:pPr>
              <w:spacing w:after="0" w:line="240" w:lineRule="auto"/>
              <w:jc w:val="both"/>
              <w:rPr>
                <w:rFonts w:ascii="Arial" w:eastAsia="Times New Roman" w:hAnsi="Arial" w:cs="Arial"/>
                <w:color w:val="000000"/>
                <w:sz w:val="20"/>
                <w:szCs w:val="20"/>
                <w:lang w:val="es-CO" w:eastAsia="es-CO"/>
              </w:rPr>
            </w:pPr>
            <w:r>
              <w:rPr>
                <w:rFonts w:ascii="Arial" w:hAnsi="Arial" w:cs="Arial"/>
                <w:color w:val="000000"/>
                <w:sz w:val="20"/>
                <w:szCs w:val="20"/>
              </w:rPr>
              <w:t xml:space="preserve">b) </w:t>
            </w:r>
            <w:r w:rsidR="00E61D97">
              <w:rPr>
                <w:rFonts w:ascii="Arial" w:hAnsi="Arial" w:cs="Arial"/>
                <w:color w:val="000000"/>
                <w:sz w:val="20"/>
                <w:szCs w:val="20"/>
              </w:rPr>
              <w:t>D</w:t>
            </w:r>
            <w:r w:rsidR="00E61D97" w:rsidRPr="003572D4">
              <w:rPr>
                <w:rFonts w:ascii="Arial" w:hAnsi="Arial" w:cs="Arial"/>
                <w:color w:val="000000"/>
                <w:sz w:val="20"/>
                <w:szCs w:val="20"/>
              </w:rPr>
              <w:t xml:space="preserve">entro del mismo mes </w:t>
            </w:r>
          </w:p>
          <w:p w:rsidR="002904DE" w:rsidRDefault="002904DE" w:rsidP="00634F59">
            <w:pPr>
              <w:spacing w:after="0" w:line="240" w:lineRule="auto"/>
              <w:jc w:val="both"/>
              <w:rPr>
                <w:rFonts w:ascii="Arial" w:hAnsi="Arial" w:cs="Arial"/>
                <w:color w:val="000000"/>
                <w:sz w:val="20"/>
                <w:szCs w:val="20"/>
              </w:rPr>
            </w:pPr>
          </w:p>
          <w:p w:rsidR="002904DE" w:rsidRDefault="002904DE" w:rsidP="00634F59">
            <w:pPr>
              <w:spacing w:after="0" w:line="240" w:lineRule="auto"/>
              <w:jc w:val="both"/>
              <w:rPr>
                <w:rFonts w:ascii="Arial" w:hAnsi="Arial" w:cs="Arial"/>
                <w:color w:val="000000"/>
                <w:sz w:val="20"/>
                <w:szCs w:val="20"/>
              </w:rPr>
            </w:pPr>
          </w:p>
          <w:p w:rsidR="002904DE" w:rsidRDefault="002904DE" w:rsidP="00634F59">
            <w:pPr>
              <w:spacing w:after="0" w:line="240" w:lineRule="auto"/>
              <w:jc w:val="both"/>
              <w:rPr>
                <w:rFonts w:ascii="Arial" w:hAnsi="Arial" w:cs="Arial"/>
                <w:color w:val="000000"/>
                <w:sz w:val="20"/>
                <w:szCs w:val="20"/>
              </w:rPr>
            </w:pPr>
          </w:p>
          <w:p w:rsidR="002904DE" w:rsidRDefault="002904DE" w:rsidP="00634F59">
            <w:pPr>
              <w:spacing w:after="0" w:line="240" w:lineRule="auto"/>
              <w:jc w:val="both"/>
              <w:rPr>
                <w:rFonts w:ascii="Arial" w:hAnsi="Arial" w:cs="Arial"/>
                <w:color w:val="000000"/>
                <w:sz w:val="20"/>
                <w:szCs w:val="20"/>
              </w:rPr>
            </w:pPr>
          </w:p>
          <w:p w:rsidR="00E61D97" w:rsidRDefault="002904DE" w:rsidP="00634F59">
            <w:pPr>
              <w:spacing w:after="0" w:line="240" w:lineRule="auto"/>
              <w:jc w:val="both"/>
              <w:rPr>
                <w:rFonts w:ascii="Arial" w:hAnsi="Arial" w:cs="Arial"/>
                <w:color w:val="000000"/>
                <w:sz w:val="20"/>
                <w:szCs w:val="20"/>
              </w:rPr>
            </w:pPr>
            <w:r>
              <w:rPr>
                <w:rFonts w:ascii="Arial" w:hAnsi="Arial" w:cs="Arial"/>
                <w:color w:val="000000"/>
                <w:sz w:val="20"/>
                <w:szCs w:val="20"/>
              </w:rPr>
              <w:t xml:space="preserve">c) </w:t>
            </w:r>
            <w:r w:rsidR="00E61D97">
              <w:rPr>
                <w:rFonts w:ascii="Arial" w:hAnsi="Arial" w:cs="Arial"/>
                <w:color w:val="000000"/>
                <w:sz w:val="20"/>
                <w:szCs w:val="20"/>
              </w:rPr>
              <w:t>D</w:t>
            </w:r>
            <w:r w:rsidR="00E61D97" w:rsidRPr="003572D4">
              <w:rPr>
                <w:rFonts w:ascii="Arial" w:hAnsi="Arial" w:cs="Arial"/>
                <w:color w:val="000000"/>
                <w:sz w:val="20"/>
                <w:szCs w:val="20"/>
              </w:rPr>
              <w:t>entro del mismo mes de realizado el evento</w:t>
            </w:r>
            <w:r>
              <w:rPr>
                <w:rFonts w:ascii="Arial" w:hAnsi="Arial" w:cs="Arial"/>
                <w:color w:val="000000"/>
                <w:sz w:val="20"/>
                <w:szCs w:val="20"/>
              </w:rPr>
              <w:t>.</w:t>
            </w:r>
          </w:p>
          <w:p w:rsidR="002904DE" w:rsidRDefault="002904DE" w:rsidP="00634F59">
            <w:pPr>
              <w:spacing w:after="0" w:line="240" w:lineRule="auto"/>
              <w:jc w:val="both"/>
              <w:rPr>
                <w:rFonts w:ascii="Arial" w:hAnsi="Arial" w:cs="Arial"/>
                <w:color w:val="000000"/>
                <w:sz w:val="20"/>
                <w:szCs w:val="20"/>
              </w:rPr>
            </w:pPr>
          </w:p>
          <w:p w:rsidR="00E61D97" w:rsidRPr="00E7626A" w:rsidRDefault="002904DE" w:rsidP="00634F59">
            <w:pPr>
              <w:spacing w:after="0" w:line="240" w:lineRule="auto"/>
              <w:jc w:val="both"/>
              <w:rPr>
                <w:rFonts w:ascii="Arial" w:eastAsia="Times New Roman" w:hAnsi="Arial" w:cs="Arial"/>
                <w:color w:val="000000"/>
                <w:sz w:val="20"/>
                <w:szCs w:val="20"/>
                <w:lang w:val="es-CO" w:eastAsia="es-CO"/>
              </w:rPr>
            </w:pPr>
            <w:r>
              <w:rPr>
                <w:rFonts w:ascii="Arial" w:hAnsi="Arial" w:cs="Arial"/>
                <w:color w:val="000000"/>
                <w:sz w:val="20"/>
                <w:szCs w:val="20"/>
              </w:rPr>
              <w:t xml:space="preserve">d) </w:t>
            </w:r>
            <w:r w:rsidR="00E61D97">
              <w:rPr>
                <w:rFonts w:ascii="Arial" w:hAnsi="Arial" w:cs="Arial"/>
                <w:color w:val="000000"/>
                <w:sz w:val="20"/>
                <w:szCs w:val="20"/>
              </w:rPr>
              <w:t>Cuando se presenten</w:t>
            </w:r>
          </w:p>
        </w:tc>
      </w:tr>
      <w:tr w:rsidR="00634F59" w:rsidRPr="00E7626A" w:rsidTr="00102FAD">
        <w:trPr>
          <w:trHeight w:val="796"/>
        </w:trPr>
        <w:tc>
          <w:tcPr>
            <w:tcW w:w="1901" w:type="dxa"/>
            <w:shd w:val="clear" w:color="auto" w:fill="auto"/>
          </w:tcPr>
          <w:p w:rsidR="00634F59" w:rsidRPr="00E7626A" w:rsidRDefault="00113D70"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sidR="00102FAD">
              <w:rPr>
                <w:rFonts w:ascii="Arial" w:eastAsia="Times New Roman" w:hAnsi="Arial" w:cs="Arial"/>
                <w:color w:val="000000"/>
                <w:sz w:val="20"/>
                <w:szCs w:val="20"/>
                <w:lang w:val="es-CO" w:eastAsia="es-CO"/>
              </w:rPr>
              <w:t xml:space="preserve"> de Auditoría </w:t>
            </w:r>
          </w:p>
        </w:tc>
        <w:tc>
          <w:tcPr>
            <w:tcW w:w="1134" w:type="dxa"/>
            <w:shd w:val="clear" w:color="auto" w:fill="auto"/>
          </w:tcPr>
          <w:p w:rsidR="00634F59" w:rsidRPr="00E7626A" w:rsidRDefault="00102FAD" w:rsidP="00634F59">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634F59" w:rsidRDefault="00634F59" w:rsidP="00634F59">
            <w:pPr>
              <w:pStyle w:val="NormalWeb"/>
              <w:spacing w:before="0" w:beforeAutospacing="0" w:after="0" w:afterAutospacing="0"/>
              <w:jc w:val="both"/>
              <w:rPr>
                <w:rStyle w:val="iaj1"/>
                <w:rFonts w:ascii="Arial" w:hAnsi="Arial" w:cs="Arial"/>
                <w:i w:val="0"/>
                <w:sz w:val="20"/>
                <w:szCs w:val="20"/>
              </w:rPr>
            </w:pPr>
            <w:r w:rsidRPr="00634F59">
              <w:rPr>
                <w:rStyle w:val="iaj1"/>
                <w:rFonts w:ascii="Arial" w:hAnsi="Arial" w:cs="Arial"/>
                <w:i w:val="0"/>
                <w:sz w:val="20"/>
                <w:szCs w:val="20"/>
              </w:rPr>
              <w:t>Reportes de control interno</w:t>
            </w:r>
            <w:r>
              <w:rPr>
                <w:rStyle w:val="iaj1"/>
                <w:rFonts w:ascii="Arial" w:hAnsi="Arial" w:cs="Arial"/>
                <w:i w:val="0"/>
                <w:sz w:val="20"/>
                <w:szCs w:val="20"/>
              </w:rPr>
              <w:t>:</w:t>
            </w:r>
          </w:p>
          <w:p w:rsidR="00634F59" w:rsidRPr="00634F59" w:rsidRDefault="00634F59" w:rsidP="00634F59">
            <w:pPr>
              <w:pStyle w:val="NormalWeb"/>
              <w:spacing w:before="0" w:beforeAutospacing="0" w:after="0" w:afterAutospacing="0"/>
              <w:jc w:val="both"/>
              <w:rPr>
                <w:rStyle w:val="iaj1"/>
                <w:rFonts w:ascii="Arial" w:hAnsi="Arial" w:cs="Arial"/>
                <w:i w:val="0"/>
                <w:iCs w:val="0"/>
                <w:sz w:val="20"/>
                <w:szCs w:val="20"/>
              </w:rPr>
            </w:pPr>
            <w:r>
              <w:rPr>
                <w:rFonts w:ascii="Arial" w:hAnsi="Arial" w:cs="Arial"/>
                <w:sz w:val="20"/>
                <w:szCs w:val="20"/>
              </w:rPr>
              <w:t>P</w:t>
            </w:r>
            <w:r w:rsidRPr="003572D4">
              <w:rPr>
                <w:rFonts w:ascii="Arial" w:hAnsi="Arial" w:cs="Arial"/>
                <w:sz w:val="20"/>
                <w:szCs w:val="20"/>
              </w:rPr>
              <w:t>ublicar el informe pormenorizado del estado del control interno</w:t>
            </w:r>
            <w:r>
              <w:rPr>
                <w:rFonts w:ascii="Arial" w:hAnsi="Arial" w:cs="Arial"/>
                <w:sz w:val="20"/>
                <w:szCs w:val="20"/>
              </w:rPr>
              <w:t>.</w:t>
            </w:r>
          </w:p>
        </w:tc>
        <w:tc>
          <w:tcPr>
            <w:tcW w:w="1276" w:type="dxa"/>
            <w:shd w:val="clear" w:color="auto" w:fill="auto"/>
          </w:tcPr>
          <w:p w:rsidR="00634F59" w:rsidRDefault="00634F59" w:rsidP="00634F59">
            <w:pPr>
              <w:spacing w:after="0" w:line="240" w:lineRule="auto"/>
              <w:jc w:val="both"/>
              <w:rPr>
                <w:rFonts w:ascii="Arial" w:eastAsia="Times New Roman" w:hAnsi="Arial" w:cs="Arial"/>
                <w:color w:val="000000"/>
                <w:sz w:val="20"/>
                <w:szCs w:val="20"/>
                <w:lang w:val="es-CO" w:eastAsia="es-CO"/>
              </w:rPr>
            </w:pPr>
          </w:p>
          <w:p w:rsidR="00634F59" w:rsidRDefault="00F4081F"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Semes</w:t>
            </w:r>
            <w:r w:rsidR="00634F59">
              <w:rPr>
                <w:rFonts w:ascii="Arial" w:eastAsia="Times New Roman" w:hAnsi="Arial" w:cs="Arial"/>
                <w:color w:val="000000"/>
                <w:sz w:val="20"/>
                <w:szCs w:val="20"/>
                <w:lang w:val="es-CO" w:eastAsia="es-CO"/>
              </w:rPr>
              <w:t>tral</w:t>
            </w:r>
          </w:p>
        </w:tc>
        <w:tc>
          <w:tcPr>
            <w:tcW w:w="1275" w:type="dxa"/>
            <w:shd w:val="clear" w:color="auto" w:fill="auto"/>
          </w:tcPr>
          <w:p w:rsidR="00634F59" w:rsidRDefault="00634F59" w:rsidP="00634F59">
            <w:pPr>
              <w:spacing w:after="0" w:line="240" w:lineRule="auto"/>
              <w:jc w:val="both"/>
              <w:rPr>
                <w:rFonts w:ascii="Arial" w:eastAsia="Times New Roman" w:hAnsi="Arial" w:cs="Arial"/>
                <w:color w:val="000000"/>
                <w:sz w:val="20"/>
                <w:szCs w:val="20"/>
                <w:lang w:val="es-CO" w:eastAsia="es-CO"/>
              </w:rPr>
            </w:pPr>
          </w:p>
          <w:p w:rsidR="00C86EE6" w:rsidRDefault="00F4081F"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Semestral</w:t>
            </w:r>
          </w:p>
        </w:tc>
      </w:tr>
      <w:tr w:rsidR="00634F59" w:rsidRPr="00E7626A" w:rsidTr="00102FAD">
        <w:trPr>
          <w:trHeight w:val="796"/>
        </w:trPr>
        <w:tc>
          <w:tcPr>
            <w:tcW w:w="1901" w:type="dxa"/>
            <w:shd w:val="clear" w:color="auto" w:fill="auto"/>
          </w:tcPr>
          <w:p w:rsidR="00634F59" w:rsidRPr="00E7626A" w:rsidRDefault="001A0A19" w:rsidP="001A0A1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sidR="00102FAD">
              <w:rPr>
                <w:rFonts w:ascii="Arial" w:eastAsia="Times New Roman" w:hAnsi="Arial" w:cs="Arial"/>
                <w:color w:val="000000"/>
                <w:sz w:val="20"/>
                <w:szCs w:val="20"/>
                <w:lang w:val="es-CO" w:eastAsia="es-CO"/>
              </w:rPr>
              <w:t xml:space="preserve"> de Auditoría </w:t>
            </w:r>
          </w:p>
        </w:tc>
        <w:tc>
          <w:tcPr>
            <w:tcW w:w="1134" w:type="dxa"/>
            <w:shd w:val="clear" w:color="auto" w:fill="auto"/>
          </w:tcPr>
          <w:p w:rsidR="00634F59" w:rsidRPr="00E7626A" w:rsidRDefault="00102FAD" w:rsidP="00634F59">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634F59" w:rsidRDefault="00634F59" w:rsidP="00634F59">
            <w:pPr>
              <w:pStyle w:val="NormalWeb"/>
              <w:spacing w:before="0" w:beforeAutospacing="0" w:after="0" w:afterAutospacing="0"/>
              <w:jc w:val="both"/>
              <w:rPr>
                <w:rFonts w:ascii="Arial" w:hAnsi="Arial" w:cs="Arial"/>
                <w:sz w:val="20"/>
                <w:szCs w:val="20"/>
              </w:rPr>
            </w:pPr>
            <w:r w:rsidRPr="00634F59">
              <w:rPr>
                <w:rStyle w:val="iaj1"/>
                <w:rFonts w:ascii="Arial" w:hAnsi="Arial" w:cs="Arial"/>
                <w:i w:val="0"/>
                <w:sz w:val="20"/>
                <w:szCs w:val="20"/>
              </w:rPr>
              <w:t>Planes de Mejoramiento</w:t>
            </w:r>
            <w:r>
              <w:rPr>
                <w:rStyle w:val="iaj1"/>
                <w:rFonts w:ascii="Arial" w:hAnsi="Arial" w:cs="Arial"/>
                <w:i w:val="0"/>
                <w:sz w:val="20"/>
                <w:szCs w:val="20"/>
              </w:rPr>
              <w:t xml:space="preserve">: </w:t>
            </w:r>
            <w:r w:rsidRPr="003572D4">
              <w:rPr>
                <w:rFonts w:ascii="Arial" w:hAnsi="Arial" w:cs="Arial"/>
                <w:sz w:val="20"/>
                <w:szCs w:val="20"/>
              </w:rPr>
              <w:t>Planes de Mejoramiento vigentes exigidos por entes de control internos o externos</w:t>
            </w:r>
            <w:r>
              <w:rPr>
                <w:rFonts w:ascii="Arial" w:hAnsi="Arial" w:cs="Arial"/>
                <w:sz w:val="20"/>
                <w:szCs w:val="20"/>
              </w:rPr>
              <w:t>.</w:t>
            </w:r>
          </w:p>
          <w:p w:rsidR="00634F59" w:rsidRDefault="00634F59" w:rsidP="00634F59">
            <w:pPr>
              <w:pStyle w:val="NormalWeb"/>
              <w:spacing w:before="0" w:beforeAutospacing="0" w:after="0" w:afterAutospacing="0"/>
              <w:jc w:val="both"/>
              <w:rPr>
                <w:rFonts w:ascii="Arial" w:hAnsi="Arial" w:cs="Arial"/>
                <w:sz w:val="20"/>
                <w:szCs w:val="20"/>
              </w:rPr>
            </w:pPr>
          </w:p>
          <w:p w:rsidR="00634F59" w:rsidRPr="00634F59" w:rsidRDefault="00634F59" w:rsidP="00634F59">
            <w:pPr>
              <w:pStyle w:val="NormalWeb"/>
              <w:spacing w:before="0" w:beforeAutospacing="0" w:after="0" w:afterAutospacing="0"/>
              <w:jc w:val="both"/>
              <w:rPr>
                <w:rStyle w:val="iaj1"/>
                <w:rFonts w:ascii="Arial" w:hAnsi="Arial" w:cs="Arial"/>
                <w:i w:val="0"/>
                <w:sz w:val="20"/>
                <w:szCs w:val="20"/>
              </w:rPr>
            </w:pPr>
            <w:r>
              <w:rPr>
                <w:rFonts w:ascii="Arial" w:hAnsi="Arial" w:cs="Arial"/>
                <w:sz w:val="20"/>
                <w:szCs w:val="20"/>
              </w:rPr>
              <w:t>C</w:t>
            </w:r>
            <w:r w:rsidRPr="003572D4">
              <w:rPr>
                <w:rFonts w:ascii="Arial" w:hAnsi="Arial" w:cs="Arial"/>
                <w:sz w:val="20"/>
                <w:szCs w:val="20"/>
              </w:rPr>
              <w:t xml:space="preserve">ontar con un enlace al sitio web del organismo de control en donde se encuentren los informes que este ha elaborado sobre </w:t>
            </w:r>
            <w:r>
              <w:rPr>
                <w:rFonts w:ascii="Arial" w:hAnsi="Arial" w:cs="Arial"/>
                <w:sz w:val="20"/>
                <w:szCs w:val="20"/>
              </w:rPr>
              <w:t>Emvarias</w:t>
            </w:r>
            <w:r w:rsidR="00C86EE6">
              <w:rPr>
                <w:rFonts w:ascii="Arial" w:hAnsi="Arial" w:cs="Arial"/>
                <w:sz w:val="20"/>
                <w:szCs w:val="20"/>
              </w:rPr>
              <w:t>.</w:t>
            </w:r>
          </w:p>
        </w:tc>
        <w:tc>
          <w:tcPr>
            <w:tcW w:w="1276" w:type="dxa"/>
            <w:shd w:val="clear" w:color="auto" w:fill="auto"/>
          </w:tcPr>
          <w:p w:rsidR="00634F59" w:rsidRDefault="00634F59"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Cuando se presenten</w:t>
            </w:r>
            <w:r w:rsidR="00C86EE6">
              <w:rPr>
                <w:rFonts w:ascii="Arial" w:eastAsia="Times New Roman" w:hAnsi="Arial" w:cs="Arial"/>
                <w:color w:val="000000"/>
                <w:sz w:val="20"/>
                <w:szCs w:val="20"/>
                <w:lang w:val="es-CO" w:eastAsia="es-CO"/>
              </w:rPr>
              <w:t>.</w:t>
            </w:r>
          </w:p>
          <w:p w:rsidR="00C86EE6" w:rsidRDefault="00C86EE6" w:rsidP="00634F59">
            <w:pPr>
              <w:spacing w:after="0" w:line="240" w:lineRule="auto"/>
              <w:jc w:val="both"/>
              <w:rPr>
                <w:rFonts w:ascii="Arial" w:eastAsia="Times New Roman" w:hAnsi="Arial" w:cs="Arial"/>
                <w:color w:val="000000"/>
                <w:sz w:val="20"/>
                <w:szCs w:val="20"/>
                <w:lang w:val="es-CO" w:eastAsia="es-CO"/>
              </w:rPr>
            </w:pPr>
          </w:p>
          <w:p w:rsidR="00C86EE6" w:rsidRDefault="00C86EE6" w:rsidP="00634F59">
            <w:pPr>
              <w:spacing w:after="0" w:line="240" w:lineRule="auto"/>
              <w:jc w:val="both"/>
              <w:rPr>
                <w:rFonts w:ascii="Arial" w:eastAsia="Times New Roman" w:hAnsi="Arial" w:cs="Arial"/>
                <w:color w:val="000000"/>
                <w:sz w:val="20"/>
                <w:szCs w:val="20"/>
                <w:lang w:val="es-CO" w:eastAsia="es-CO"/>
              </w:rPr>
            </w:pPr>
          </w:p>
          <w:p w:rsidR="00C86EE6" w:rsidRDefault="00C86EE6"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275" w:type="dxa"/>
            <w:shd w:val="clear" w:color="auto" w:fill="auto"/>
          </w:tcPr>
          <w:p w:rsidR="00C86EE6" w:rsidRDefault="00C86EE6" w:rsidP="00634F59">
            <w:pPr>
              <w:spacing w:after="0" w:line="240" w:lineRule="auto"/>
              <w:jc w:val="both"/>
              <w:rPr>
                <w:rFonts w:ascii="Arial" w:hAnsi="Arial" w:cs="Arial"/>
                <w:color w:val="000000"/>
                <w:sz w:val="20"/>
                <w:szCs w:val="20"/>
              </w:rPr>
            </w:pPr>
            <w:r>
              <w:rPr>
                <w:rFonts w:ascii="Arial" w:hAnsi="Arial" w:cs="Arial"/>
                <w:color w:val="000000"/>
                <w:sz w:val="20"/>
                <w:szCs w:val="20"/>
              </w:rPr>
              <w:t>D</w:t>
            </w:r>
            <w:r w:rsidR="00634F59" w:rsidRPr="003572D4">
              <w:rPr>
                <w:rFonts w:ascii="Arial" w:hAnsi="Arial" w:cs="Arial"/>
                <w:color w:val="000000"/>
                <w:sz w:val="20"/>
                <w:szCs w:val="20"/>
              </w:rPr>
              <w:t>entro del mismo mes de su envío</w:t>
            </w:r>
          </w:p>
          <w:p w:rsidR="00C86EE6" w:rsidRDefault="00C86EE6" w:rsidP="00634F59">
            <w:pPr>
              <w:spacing w:after="0" w:line="240" w:lineRule="auto"/>
              <w:jc w:val="both"/>
              <w:rPr>
                <w:rFonts w:ascii="Arial" w:eastAsia="Times New Roman" w:hAnsi="Arial" w:cs="Arial"/>
                <w:color w:val="000000"/>
                <w:sz w:val="20"/>
                <w:szCs w:val="20"/>
                <w:lang w:val="es-CO" w:eastAsia="es-CO"/>
              </w:rPr>
            </w:pPr>
            <w:r>
              <w:rPr>
                <w:rFonts w:ascii="Arial" w:hAnsi="Arial" w:cs="Arial"/>
                <w:color w:val="000000"/>
                <w:sz w:val="20"/>
                <w:szCs w:val="20"/>
              </w:rPr>
              <w:t>Permanente</w:t>
            </w:r>
          </w:p>
        </w:tc>
      </w:tr>
      <w:tr w:rsidR="00C86EE6" w:rsidRPr="00E7626A" w:rsidTr="00102FAD">
        <w:trPr>
          <w:trHeight w:val="796"/>
        </w:trPr>
        <w:tc>
          <w:tcPr>
            <w:tcW w:w="1901" w:type="dxa"/>
            <w:shd w:val="clear" w:color="auto" w:fill="auto"/>
          </w:tcPr>
          <w:p w:rsidR="00C86EE6" w:rsidRPr="00E7626A" w:rsidRDefault="001A0A19" w:rsidP="001A0A1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Pr>
                <w:rFonts w:ascii="Arial" w:eastAsia="Times New Roman" w:hAnsi="Arial" w:cs="Arial"/>
                <w:color w:val="000000"/>
                <w:sz w:val="20"/>
                <w:szCs w:val="20"/>
                <w:lang w:val="es-CO" w:eastAsia="es-CO"/>
              </w:rPr>
              <w:t xml:space="preserve"> de Auditoría</w:t>
            </w:r>
            <w:r w:rsidR="00E1583C">
              <w:rPr>
                <w:rFonts w:ascii="Arial" w:eastAsia="Times New Roman" w:hAnsi="Arial" w:cs="Arial"/>
                <w:color w:val="000000"/>
                <w:sz w:val="20"/>
                <w:szCs w:val="20"/>
                <w:lang w:val="es-CO" w:eastAsia="es-CO"/>
              </w:rPr>
              <w:t xml:space="preserve"> </w:t>
            </w:r>
          </w:p>
        </w:tc>
        <w:tc>
          <w:tcPr>
            <w:tcW w:w="1134" w:type="dxa"/>
            <w:shd w:val="clear" w:color="auto" w:fill="auto"/>
          </w:tcPr>
          <w:p w:rsidR="00C86EE6" w:rsidRPr="00E7626A" w:rsidRDefault="00102FAD" w:rsidP="00634F59">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C86EE6" w:rsidRDefault="00C86EE6" w:rsidP="00C86EE6">
            <w:pPr>
              <w:pStyle w:val="NormalWeb"/>
              <w:spacing w:before="0" w:beforeAutospacing="0" w:after="0" w:afterAutospacing="0"/>
              <w:jc w:val="both"/>
              <w:rPr>
                <w:rStyle w:val="iaj1"/>
                <w:rFonts w:ascii="Arial" w:hAnsi="Arial" w:cs="Arial"/>
                <w:i w:val="0"/>
                <w:sz w:val="20"/>
                <w:szCs w:val="20"/>
              </w:rPr>
            </w:pPr>
            <w:r w:rsidRPr="00C86EE6">
              <w:rPr>
                <w:rStyle w:val="iaj1"/>
                <w:rFonts w:ascii="Arial" w:hAnsi="Arial" w:cs="Arial"/>
                <w:i w:val="0"/>
                <w:sz w:val="20"/>
                <w:szCs w:val="20"/>
              </w:rPr>
              <w:t>Entes de control que vigilan a</w:t>
            </w:r>
            <w:r>
              <w:rPr>
                <w:rStyle w:val="iaj1"/>
                <w:rFonts w:ascii="Arial" w:hAnsi="Arial" w:cs="Arial"/>
                <w:i w:val="0"/>
                <w:sz w:val="20"/>
                <w:szCs w:val="20"/>
              </w:rPr>
              <w:t xml:space="preserve"> Emvarias</w:t>
            </w:r>
            <w:r w:rsidRPr="00C86EE6">
              <w:rPr>
                <w:rStyle w:val="iaj1"/>
                <w:rFonts w:ascii="Arial" w:hAnsi="Arial" w:cs="Arial"/>
                <w:i w:val="0"/>
                <w:sz w:val="20"/>
                <w:szCs w:val="20"/>
              </w:rPr>
              <w:t xml:space="preserve"> y mecanismos de supervisión</w:t>
            </w:r>
            <w:r>
              <w:rPr>
                <w:rStyle w:val="iaj1"/>
                <w:rFonts w:ascii="Arial" w:hAnsi="Arial" w:cs="Arial"/>
                <w:i w:val="0"/>
                <w:sz w:val="20"/>
                <w:szCs w:val="20"/>
              </w:rPr>
              <w:t>.</w:t>
            </w:r>
          </w:p>
          <w:p w:rsidR="00C86EE6" w:rsidRPr="00C86EE6" w:rsidRDefault="00C86EE6" w:rsidP="00C86EE6">
            <w:pPr>
              <w:pStyle w:val="NormalWeb"/>
              <w:spacing w:before="0" w:beforeAutospacing="0" w:after="0" w:afterAutospacing="0"/>
              <w:jc w:val="both"/>
              <w:rPr>
                <w:rStyle w:val="iaj1"/>
                <w:rFonts w:ascii="Arial" w:hAnsi="Arial" w:cs="Arial"/>
                <w:i w:val="0"/>
                <w:sz w:val="20"/>
                <w:szCs w:val="20"/>
              </w:rPr>
            </w:pPr>
            <w:r>
              <w:rPr>
                <w:rFonts w:ascii="Arial" w:hAnsi="Arial" w:cs="Arial"/>
                <w:sz w:val="20"/>
                <w:szCs w:val="20"/>
              </w:rPr>
              <w:t>P</w:t>
            </w:r>
            <w:r w:rsidRPr="003572D4">
              <w:rPr>
                <w:rFonts w:ascii="Arial" w:hAnsi="Arial" w:cs="Arial"/>
                <w:sz w:val="20"/>
                <w:szCs w:val="20"/>
              </w:rPr>
              <w:t>ublicar la relación de todas las entidades que lo vigilan y los mecanismos internos y externos de supervisión, notificación y vigilancia pertinente de</w:t>
            </w:r>
            <w:r>
              <w:rPr>
                <w:rFonts w:ascii="Arial" w:hAnsi="Arial" w:cs="Arial"/>
                <w:sz w:val="20"/>
                <w:szCs w:val="20"/>
              </w:rPr>
              <w:t xml:space="preserve"> Emvarias, </w:t>
            </w:r>
            <w:r w:rsidR="006E7827">
              <w:rPr>
                <w:rFonts w:ascii="Arial" w:hAnsi="Arial" w:cs="Arial"/>
                <w:sz w:val="20"/>
                <w:szCs w:val="20"/>
              </w:rPr>
              <w:t>indicando</w:t>
            </w:r>
            <w:r>
              <w:rPr>
                <w:rFonts w:ascii="Arial" w:hAnsi="Arial" w:cs="Arial"/>
                <w:sz w:val="20"/>
                <w:szCs w:val="20"/>
              </w:rPr>
              <w:t xml:space="preserve"> en tipo de control que ejecuta</w:t>
            </w:r>
            <w:r w:rsidR="003516CB">
              <w:rPr>
                <w:rFonts w:ascii="Arial" w:hAnsi="Arial" w:cs="Arial"/>
                <w:sz w:val="20"/>
                <w:szCs w:val="20"/>
              </w:rPr>
              <w:t xml:space="preserve"> al</w:t>
            </w:r>
            <w:r>
              <w:rPr>
                <w:rFonts w:ascii="Arial" w:hAnsi="Arial" w:cs="Arial"/>
                <w:sz w:val="20"/>
                <w:szCs w:val="20"/>
              </w:rPr>
              <w:t xml:space="preserve"> </w:t>
            </w:r>
            <w:r w:rsidRPr="003572D4">
              <w:rPr>
                <w:rFonts w:ascii="Arial" w:hAnsi="Arial" w:cs="Arial"/>
                <w:sz w:val="20"/>
                <w:szCs w:val="20"/>
              </w:rPr>
              <w:t>interior y exterior (fiscal, social, político, etc.).</w:t>
            </w:r>
          </w:p>
        </w:tc>
        <w:tc>
          <w:tcPr>
            <w:tcW w:w="1276" w:type="dxa"/>
            <w:shd w:val="clear" w:color="auto" w:fill="auto"/>
          </w:tcPr>
          <w:p w:rsidR="00C86EE6" w:rsidRDefault="003516CB" w:rsidP="00634F5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275" w:type="dxa"/>
            <w:shd w:val="clear" w:color="auto" w:fill="auto"/>
          </w:tcPr>
          <w:p w:rsidR="00C86EE6" w:rsidRDefault="00E1583C" w:rsidP="00E1583C">
            <w:pPr>
              <w:spacing w:after="0" w:line="240" w:lineRule="auto"/>
              <w:jc w:val="both"/>
              <w:rPr>
                <w:rFonts w:ascii="Arial" w:hAnsi="Arial" w:cs="Arial"/>
                <w:color w:val="000000"/>
                <w:sz w:val="20"/>
                <w:szCs w:val="20"/>
              </w:rPr>
            </w:pPr>
            <w:r>
              <w:rPr>
                <w:rFonts w:ascii="Arial" w:hAnsi="Arial" w:cs="Arial"/>
                <w:color w:val="000000"/>
                <w:sz w:val="20"/>
                <w:szCs w:val="20"/>
              </w:rPr>
              <w:t>Cuando sea necesario actualizar la información</w:t>
            </w:r>
          </w:p>
        </w:tc>
      </w:tr>
      <w:tr w:rsidR="004B16E7" w:rsidRPr="00E7626A" w:rsidTr="00102FAD">
        <w:trPr>
          <w:trHeight w:val="796"/>
        </w:trPr>
        <w:tc>
          <w:tcPr>
            <w:tcW w:w="1901" w:type="dxa"/>
            <w:shd w:val="clear" w:color="auto" w:fill="auto"/>
          </w:tcPr>
          <w:p w:rsidR="004B16E7" w:rsidRPr="00E7626A" w:rsidRDefault="001A0A19" w:rsidP="001A0A19">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Área </w:t>
            </w:r>
            <w:r w:rsidR="00102FAD">
              <w:rPr>
                <w:rFonts w:ascii="Arial" w:eastAsia="Times New Roman" w:hAnsi="Arial" w:cs="Arial"/>
                <w:color w:val="000000"/>
                <w:sz w:val="20"/>
                <w:szCs w:val="20"/>
                <w:lang w:val="es-CO" w:eastAsia="es-CO"/>
              </w:rPr>
              <w:t xml:space="preserve">Gestión Operativa </w:t>
            </w:r>
          </w:p>
        </w:tc>
        <w:tc>
          <w:tcPr>
            <w:tcW w:w="1134" w:type="dxa"/>
            <w:shd w:val="clear" w:color="auto" w:fill="auto"/>
          </w:tcPr>
          <w:p w:rsidR="004B16E7" w:rsidRPr="00E7626A" w:rsidRDefault="00102FAD" w:rsidP="004B16E7">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4B16E7" w:rsidRPr="003516CB" w:rsidRDefault="004B16E7" w:rsidP="004B16E7">
            <w:pPr>
              <w:pStyle w:val="NormalWeb"/>
              <w:spacing w:before="0" w:beforeAutospacing="0" w:after="0" w:afterAutospacing="0"/>
              <w:jc w:val="both"/>
              <w:rPr>
                <w:rStyle w:val="iaj1"/>
                <w:rFonts w:ascii="Arial" w:hAnsi="Arial" w:cs="Arial"/>
                <w:i w:val="0"/>
                <w:sz w:val="20"/>
                <w:szCs w:val="20"/>
              </w:rPr>
            </w:pPr>
            <w:r w:rsidRPr="003516CB">
              <w:rPr>
                <w:rStyle w:val="iaj1"/>
                <w:rFonts w:ascii="Arial" w:hAnsi="Arial" w:cs="Arial"/>
                <w:i w:val="0"/>
                <w:sz w:val="20"/>
                <w:szCs w:val="20"/>
              </w:rPr>
              <w:t>Información para población vulnerable:</w:t>
            </w:r>
            <w:r>
              <w:rPr>
                <w:rStyle w:val="iaj1"/>
                <w:rFonts w:ascii="Arial" w:hAnsi="Arial" w:cs="Arial"/>
                <w:i w:val="0"/>
                <w:sz w:val="20"/>
                <w:szCs w:val="20"/>
              </w:rPr>
              <w:t xml:space="preserve"> Emvarias debe </w:t>
            </w:r>
            <w:r w:rsidRPr="003572D4">
              <w:rPr>
                <w:rFonts w:ascii="Arial" w:hAnsi="Arial" w:cs="Arial"/>
                <w:sz w:val="20"/>
                <w:szCs w:val="20"/>
              </w:rPr>
              <w:t>publicar las normas, políticas, programas y proyectos dirigidos a población vulnerable</w:t>
            </w:r>
            <w:r>
              <w:rPr>
                <w:rFonts w:ascii="Arial" w:hAnsi="Arial" w:cs="Arial"/>
                <w:sz w:val="20"/>
                <w:szCs w:val="20"/>
              </w:rPr>
              <w:t xml:space="preserve"> </w:t>
            </w:r>
            <w:r w:rsidRPr="003572D4">
              <w:rPr>
                <w:rFonts w:ascii="Arial" w:hAnsi="Arial" w:cs="Arial"/>
                <w:sz w:val="20"/>
                <w:szCs w:val="20"/>
              </w:rPr>
              <w:t>de acuerdo con su misión y la normatividad aplicable</w:t>
            </w:r>
            <w:r>
              <w:rPr>
                <w:rFonts w:ascii="Arial" w:hAnsi="Arial" w:cs="Arial"/>
                <w:sz w:val="20"/>
                <w:szCs w:val="20"/>
              </w:rPr>
              <w:t>.</w:t>
            </w:r>
          </w:p>
        </w:tc>
        <w:tc>
          <w:tcPr>
            <w:tcW w:w="1276" w:type="dxa"/>
            <w:shd w:val="clear" w:color="auto" w:fill="auto"/>
          </w:tcPr>
          <w:p w:rsidR="004B16E7" w:rsidRDefault="004B16E7" w:rsidP="004B16E7">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275" w:type="dxa"/>
            <w:shd w:val="clear" w:color="auto" w:fill="auto"/>
          </w:tcPr>
          <w:p w:rsidR="004B16E7" w:rsidRDefault="00E1583C" w:rsidP="004B16E7">
            <w:pPr>
              <w:spacing w:after="0" w:line="240" w:lineRule="auto"/>
              <w:jc w:val="both"/>
              <w:rPr>
                <w:rFonts w:ascii="Arial" w:hAnsi="Arial" w:cs="Arial"/>
                <w:color w:val="000000"/>
                <w:sz w:val="20"/>
                <w:szCs w:val="20"/>
              </w:rPr>
            </w:pPr>
            <w:r>
              <w:rPr>
                <w:rFonts w:ascii="Arial" w:hAnsi="Arial" w:cs="Arial"/>
                <w:color w:val="000000"/>
                <w:sz w:val="20"/>
                <w:szCs w:val="20"/>
              </w:rPr>
              <w:t>Cuando se genere esta información</w:t>
            </w:r>
          </w:p>
        </w:tc>
      </w:tr>
    </w:tbl>
    <w:p w:rsidR="003D2DEE" w:rsidRDefault="003D2DEE" w:rsidP="003D2DEE">
      <w:pPr>
        <w:spacing w:before="120" w:after="0" w:line="240" w:lineRule="auto"/>
        <w:rPr>
          <w:rFonts w:ascii="Arial" w:hAnsi="Arial" w:cs="Arial"/>
        </w:rPr>
      </w:pPr>
    </w:p>
    <w:p w:rsidR="004B16E7" w:rsidRDefault="00102FAD" w:rsidP="00584DFA">
      <w:pPr>
        <w:spacing w:before="120" w:after="0" w:line="240" w:lineRule="auto"/>
        <w:jc w:val="both"/>
        <w:rPr>
          <w:rFonts w:ascii="Arial" w:hAnsi="Arial" w:cs="Arial"/>
          <w:color w:val="000000"/>
          <w:sz w:val="24"/>
          <w:szCs w:val="24"/>
        </w:rPr>
      </w:pPr>
      <w:r w:rsidRPr="00102FAD">
        <w:rPr>
          <w:rFonts w:ascii="Arial" w:hAnsi="Arial" w:cs="Arial"/>
          <w:b/>
          <w:sz w:val="24"/>
          <w:szCs w:val="24"/>
        </w:rPr>
        <w:t>Contratación</w:t>
      </w:r>
      <w:r w:rsidR="004B16E7" w:rsidRPr="00102FAD">
        <w:rPr>
          <w:rFonts w:ascii="Arial" w:hAnsi="Arial" w:cs="Arial"/>
          <w:b/>
          <w:sz w:val="24"/>
          <w:szCs w:val="24"/>
        </w:rPr>
        <w:t>:</w:t>
      </w:r>
      <w:r w:rsidR="004B16E7" w:rsidRPr="00102FAD">
        <w:rPr>
          <w:rFonts w:ascii="Arial" w:hAnsi="Arial" w:cs="Arial"/>
          <w:sz w:val="24"/>
          <w:szCs w:val="24"/>
        </w:rPr>
        <w:t xml:space="preserve"> </w:t>
      </w:r>
      <w:r w:rsidR="00584DFA" w:rsidRPr="00102FAD">
        <w:rPr>
          <w:rFonts w:ascii="Arial" w:hAnsi="Arial" w:cs="Arial"/>
          <w:color w:val="000000"/>
          <w:sz w:val="24"/>
          <w:szCs w:val="24"/>
        </w:rPr>
        <w:t>La información debe estar publicada y agrupada en una misma sección del sitio web de Emvarias y debe contar con los vínculos correspondientes al Sistema Electrónico para la Contratación Pública (SECOP) en caso que aplique</w:t>
      </w:r>
      <w:r w:rsidR="003A4DB5">
        <w:rPr>
          <w:rFonts w:ascii="Arial" w:hAnsi="Arial" w:cs="Arial"/>
          <w:color w:val="000000"/>
          <w:sz w:val="24"/>
          <w:szCs w:val="24"/>
        </w:rPr>
        <w:t>:</w:t>
      </w:r>
    </w:p>
    <w:p w:rsidR="00E07E64" w:rsidRDefault="00436A87" w:rsidP="00E07E64">
      <w:pPr>
        <w:spacing w:before="120" w:after="0" w:line="240" w:lineRule="auto"/>
        <w:jc w:val="both"/>
        <w:rPr>
          <w:rFonts w:ascii="Arial" w:hAnsi="Arial" w:cs="Arial"/>
          <w:color w:val="000000"/>
          <w:sz w:val="24"/>
          <w:szCs w:val="24"/>
        </w:rPr>
      </w:pPr>
      <w:r>
        <w:rPr>
          <w:rFonts w:ascii="Arial" w:hAnsi="Arial" w:cs="Arial"/>
          <w:color w:val="000000"/>
          <w:sz w:val="24"/>
          <w:szCs w:val="24"/>
        </w:rPr>
        <w:lastRenderedPageBreak/>
        <w:t>Hipervínculo SECOP portal de contratación Grupo EPM</w:t>
      </w:r>
      <w:r w:rsidR="00E07E64">
        <w:rPr>
          <w:rFonts w:ascii="Arial" w:hAnsi="Arial" w:cs="Arial"/>
          <w:color w:val="000000"/>
          <w:sz w:val="24"/>
          <w:szCs w:val="24"/>
        </w:rPr>
        <w:t>:</w:t>
      </w:r>
    </w:p>
    <w:p w:rsidR="00E07E64" w:rsidRDefault="00343E94" w:rsidP="00E07E64">
      <w:pPr>
        <w:spacing w:before="120" w:after="0" w:line="240" w:lineRule="auto"/>
        <w:jc w:val="both"/>
      </w:pPr>
      <w:hyperlink r:id="rId17" w:history="1">
        <w:r w:rsidR="00E07E64">
          <w:rPr>
            <w:rStyle w:val="Hipervnculo"/>
          </w:rPr>
          <w:t>https://www.colombiacompra.gov.co/proveedores/publicidad-en-el-secop-para-sistemas-de-contratacion-en-linea-de-eices-sem-y-esp</w:t>
        </w:r>
      </w:hyperlink>
    </w:p>
    <w:p w:rsidR="00E07E64" w:rsidRDefault="00E07E64" w:rsidP="00E07E64">
      <w:pPr>
        <w:spacing w:before="120" w:after="0" w:line="240" w:lineRule="auto"/>
        <w:jc w:val="both"/>
        <w:rPr>
          <w:rFonts w:ascii="Times New Roman" w:hAnsi="Times New Roman"/>
          <w:sz w:val="24"/>
          <w:szCs w:val="24"/>
          <w:lang w:val="es-CO" w:eastAsia="es-CO"/>
        </w:rPr>
      </w:pPr>
    </w:p>
    <w:tbl>
      <w:tblPr>
        <w:tblW w:w="9980"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901"/>
        <w:gridCol w:w="1134"/>
        <w:gridCol w:w="4394"/>
        <w:gridCol w:w="1276"/>
        <w:gridCol w:w="1275"/>
      </w:tblGrid>
      <w:tr w:rsidR="004B16E7" w:rsidRPr="00EF70AD" w:rsidTr="00E07E64">
        <w:trPr>
          <w:trHeight w:val="528"/>
          <w:tblHeader/>
        </w:trPr>
        <w:tc>
          <w:tcPr>
            <w:tcW w:w="1901" w:type="dxa"/>
            <w:shd w:val="clear" w:color="000000" w:fill="D9D9D9" w:themeFill="background1" w:themeFillShade="D9"/>
            <w:vAlign w:val="center"/>
            <w:hideMark/>
          </w:tcPr>
          <w:p w:rsidR="004B16E7" w:rsidRPr="00EF70AD" w:rsidRDefault="004B16E7"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134" w:type="dxa"/>
            <w:shd w:val="clear" w:color="000000" w:fill="D9D9D9" w:themeFill="background1" w:themeFillShade="D9"/>
            <w:vAlign w:val="center"/>
            <w:hideMark/>
          </w:tcPr>
          <w:p w:rsidR="004B16E7" w:rsidRPr="00EF70AD" w:rsidRDefault="004B16E7"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4394" w:type="dxa"/>
            <w:shd w:val="clear" w:color="000000" w:fill="D9D9D9" w:themeFill="background1" w:themeFillShade="D9"/>
            <w:vAlign w:val="center"/>
            <w:hideMark/>
          </w:tcPr>
          <w:p w:rsidR="004B16E7" w:rsidRPr="00EF70AD" w:rsidRDefault="004B16E7"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276" w:type="dxa"/>
            <w:shd w:val="clear" w:color="000000" w:fill="D9D9D9" w:themeFill="background1" w:themeFillShade="D9"/>
            <w:vAlign w:val="center"/>
            <w:hideMark/>
          </w:tcPr>
          <w:p w:rsidR="004B16E7" w:rsidRPr="00EF70AD" w:rsidRDefault="004B16E7"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4B16E7" w:rsidRPr="00EF70AD" w:rsidRDefault="004B16E7"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275" w:type="dxa"/>
            <w:shd w:val="clear" w:color="000000" w:fill="D9D9D9" w:themeFill="background1" w:themeFillShade="D9"/>
            <w:vAlign w:val="center"/>
            <w:hideMark/>
          </w:tcPr>
          <w:p w:rsidR="004B16E7" w:rsidRPr="00EF70AD" w:rsidRDefault="004B16E7"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4B16E7" w:rsidRPr="00E7626A" w:rsidTr="00102FAD">
        <w:trPr>
          <w:trHeight w:val="796"/>
        </w:trPr>
        <w:tc>
          <w:tcPr>
            <w:tcW w:w="1901" w:type="dxa"/>
            <w:shd w:val="clear" w:color="auto" w:fill="auto"/>
          </w:tcPr>
          <w:p w:rsidR="004B16E7" w:rsidRPr="00113D70" w:rsidRDefault="001A0A19" w:rsidP="001A0A19">
            <w:pPr>
              <w:spacing w:after="0" w:line="240" w:lineRule="auto"/>
              <w:jc w:val="both"/>
              <w:rPr>
                <w:rFonts w:ascii="Arial" w:eastAsia="Times New Roman" w:hAnsi="Arial" w:cs="Arial"/>
                <w:color w:val="000000"/>
                <w:sz w:val="20"/>
                <w:szCs w:val="20"/>
                <w:lang w:val="es-CO" w:eastAsia="es-CO"/>
              </w:rPr>
            </w:pPr>
            <w:r w:rsidRPr="00113D70">
              <w:rPr>
                <w:rFonts w:ascii="Arial" w:eastAsia="Times New Roman" w:hAnsi="Arial" w:cs="Arial"/>
                <w:color w:val="000000"/>
                <w:sz w:val="20"/>
                <w:szCs w:val="20"/>
                <w:lang w:val="es-CO" w:eastAsia="es-CO"/>
              </w:rPr>
              <w:t xml:space="preserve">Jefe Área </w:t>
            </w:r>
            <w:r w:rsidR="00102FAD" w:rsidRPr="00113D70">
              <w:rPr>
                <w:rFonts w:ascii="Arial" w:eastAsia="Times New Roman" w:hAnsi="Arial" w:cs="Arial"/>
                <w:color w:val="000000"/>
                <w:sz w:val="20"/>
                <w:szCs w:val="20"/>
                <w:lang w:val="es-CO" w:eastAsia="es-CO"/>
              </w:rPr>
              <w:t xml:space="preserve">Suministro y soporte </w:t>
            </w:r>
            <w:r w:rsidRPr="00113D70">
              <w:rPr>
                <w:rFonts w:ascii="Arial" w:eastAsia="Times New Roman" w:hAnsi="Arial" w:cs="Arial"/>
                <w:color w:val="000000"/>
                <w:sz w:val="20"/>
                <w:szCs w:val="20"/>
                <w:lang w:val="es-CO" w:eastAsia="es-CO"/>
              </w:rPr>
              <w:t>Administrativo</w:t>
            </w:r>
            <w:r w:rsidR="00102FAD" w:rsidRPr="00113D70">
              <w:rPr>
                <w:rFonts w:ascii="Arial" w:eastAsia="Times New Roman" w:hAnsi="Arial" w:cs="Arial"/>
                <w:color w:val="000000"/>
                <w:sz w:val="20"/>
                <w:szCs w:val="20"/>
                <w:lang w:val="es-CO" w:eastAsia="es-CO"/>
              </w:rPr>
              <w:t xml:space="preserve"> </w:t>
            </w:r>
          </w:p>
        </w:tc>
        <w:tc>
          <w:tcPr>
            <w:tcW w:w="1134" w:type="dxa"/>
            <w:shd w:val="clear" w:color="auto" w:fill="auto"/>
          </w:tcPr>
          <w:p w:rsidR="004B16E7" w:rsidRPr="00E7626A" w:rsidRDefault="00102FAD" w:rsidP="002856B5">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436A87" w:rsidRPr="00436A87" w:rsidRDefault="00584DFA" w:rsidP="00DE4C5B">
            <w:pPr>
              <w:pStyle w:val="NormalWeb"/>
              <w:spacing w:before="0" w:beforeAutospacing="0" w:after="0" w:afterAutospacing="0"/>
              <w:jc w:val="both"/>
              <w:rPr>
                <w:rFonts w:ascii="Arial" w:hAnsi="Arial" w:cs="Arial"/>
                <w:sz w:val="20"/>
                <w:szCs w:val="20"/>
              </w:rPr>
            </w:pPr>
            <w:r w:rsidRPr="003A4DB5">
              <w:rPr>
                <w:rStyle w:val="iaj1"/>
                <w:rFonts w:ascii="Arial" w:hAnsi="Arial" w:cs="Arial"/>
                <w:b/>
                <w:i w:val="0"/>
                <w:sz w:val="20"/>
                <w:szCs w:val="20"/>
              </w:rPr>
              <w:t>Publicación de la información contractual</w:t>
            </w:r>
            <w:r w:rsidRPr="003A4DB5">
              <w:rPr>
                <w:rFonts w:ascii="Arial" w:hAnsi="Arial" w:cs="Arial"/>
                <w:b/>
                <w:i/>
                <w:sz w:val="20"/>
                <w:szCs w:val="20"/>
              </w:rPr>
              <w:t>:</w:t>
            </w:r>
            <w:r>
              <w:rPr>
                <w:rFonts w:ascii="Arial" w:hAnsi="Arial" w:cs="Arial"/>
                <w:sz w:val="20"/>
                <w:szCs w:val="20"/>
              </w:rPr>
              <w:t xml:space="preserve"> </w:t>
            </w:r>
            <w:r w:rsidR="00DE4C5B">
              <w:rPr>
                <w:rFonts w:ascii="Arial" w:hAnsi="Arial" w:cs="Arial"/>
                <w:sz w:val="20"/>
                <w:szCs w:val="20"/>
              </w:rPr>
              <w:t xml:space="preserve">si la Empresa </w:t>
            </w:r>
            <w:r w:rsidR="00DE4C5B" w:rsidRPr="003572D4">
              <w:rPr>
                <w:rFonts w:ascii="Arial" w:hAnsi="Arial" w:cs="Arial"/>
                <w:sz w:val="20"/>
                <w:szCs w:val="20"/>
              </w:rPr>
              <w:t>contrata con cargo a recursos públicos o re</w:t>
            </w:r>
            <w:r w:rsidR="00DE4C5B">
              <w:rPr>
                <w:rFonts w:ascii="Arial" w:hAnsi="Arial" w:cs="Arial"/>
                <w:sz w:val="20"/>
                <w:szCs w:val="20"/>
              </w:rPr>
              <w:t>cursos públicos y privados, debe</w:t>
            </w:r>
            <w:r w:rsidR="00DE4C5B" w:rsidRPr="003572D4">
              <w:rPr>
                <w:rFonts w:ascii="Arial" w:hAnsi="Arial" w:cs="Arial"/>
                <w:sz w:val="20"/>
                <w:szCs w:val="20"/>
              </w:rPr>
              <w:t xml:space="preserve"> </w:t>
            </w:r>
            <w:r w:rsidRPr="003572D4">
              <w:rPr>
                <w:rFonts w:ascii="Arial" w:hAnsi="Arial" w:cs="Arial"/>
                <w:sz w:val="20"/>
                <w:szCs w:val="20"/>
              </w:rPr>
              <w:t>publicar la información de su gestión contractual con cargo a recursos públicos en el SECOP</w:t>
            </w:r>
            <w:r>
              <w:rPr>
                <w:rFonts w:ascii="Arial" w:hAnsi="Arial" w:cs="Arial"/>
                <w:sz w:val="20"/>
                <w:szCs w:val="20"/>
              </w:rPr>
              <w:t xml:space="preserve">, </w:t>
            </w:r>
            <w:r w:rsidRPr="003572D4">
              <w:rPr>
                <w:rFonts w:ascii="Arial" w:hAnsi="Arial" w:cs="Arial"/>
                <w:sz w:val="20"/>
                <w:szCs w:val="20"/>
              </w:rPr>
              <w:t xml:space="preserve">siguiendo los plazos previstos en el artículo </w:t>
            </w:r>
            <w:hyperlink r:id="rId18" w:anchor="2.2.1.1.1.7.1" w:history="1">
              <w:r w:rsidRPr="003572D4">
                <w:rPr>
                  <w:rStyle w:val="Hipervnculo"/>
                  <w:rFonts w:ascii="Arial" w:hAnsi="Arial" w:cs="Arial"/>
                  <w:sz w:val="20"/>
                  <w:szCs w:val="20"/>
                </w:rPr>
                <w:t>2.2.1.1.1.7.1</w:t>
              </w:r>
            </w:hyperlink>
            <w:r w:rsidRPr="003572D4">
              <w:rPr>
                <w:rFonts w:ascii="Arial" w:hAnsi="Arial" w:cs="Arial"/>
                <w:sz w:val="20"/>
                <w:szCs w:val="20"/>
              </w:rPr>
              <w:t>. del Decreto</w:t>
            </w:r>
            <w:r>
              <w:rPr>
                <w:rFonts w:ascii="Arial" w:hAnsi="Arial" w:cs="Arial"/>
                <w:sz w:val="20"/>
                <w:szCs w:val="20"/>
              </w:rPr>
              <w:t xml:space="preserve"> </w:t>
            </w:r>
            <w:r w:rsidRPr="003572D4">
              <w:rPr>
                <w:rFonts w:ascii="Arial" w:hAnsi="Arial" w:cs="Arial"/>
                <w:sz w:val="20"/>
                <w:szCs w:val="20"/>
              </w:rPr>
              <w:t>1082 de 2015</w:t>
            </w:r>
            <w:r>
              <w:rPr>
                <w:rFonts w:ascii="Arial" w:hAnsi="Arial" w:cs="Arial"/>
                <w:sz w:val="20"/>
                <w:szCs w:val="20"/>
              </w:rPr>
              <w:t xml:space="preserve">, del </w:t>
            </w:r>
            <w:r w:rsidRPr="003572D4">
              <w:rPr>
                <w:rFonts w:ascii="Arial" w:hAnsi="Arial" w:cs="Arial"/>
                <w:sz w:val="20"/>
                <w:szCs w:val="20"/>
              </w:rPr>
              <w:t>Sector Administrativo de Planeación Nacional</w:t>
            </w:r>
            <w:r>
              <w:rPr>
                <w:rFonts w:ascii="Arial" w:hAnsi="Arial" w:cs="Arial"/>
                <w:sz w:val="20"/>
                <w:szCs w:val="20"/>
              </w:rPr>
              <w:t>.</w:t>
            </w:r>
          </w:p>
        </w:tc>
        <w:tc>
          <w:tcPr>
            <w:tcW w:w="1276" w:type="dxa"/>
            <w:shd w:val="clear" w:color="auto" w:fill="auto"/>
          </w:tcPr>
          <w:p w:rsidR="004B16E7" w:rsidRPr="00E7626A" w:rsidRDefault="00DE4C5B"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Permanente </w:t>
            </w:r>
          </w:p>
        </w:tc>
        <w:tc>
          <w:tcPr>
            <w:tcW w:w="1275" w:type="dxa"/>
            <w:shd w:val="clear" w:color="auto" w:fill="auto"/>
          </w:tcPr>
          <w:p w:rsidR="004B16E7" w:rsidRPr="00E7626A" w:rsidRDefault="00DE4C5B"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02FAD" w:rsidRPr="00E7626A" w:rsidTr="00102FAD">
        <w:trPr>
          <w:trHeight w:val="796"/>
        </w:trPr>
        <w:tc>
          <w:tcPr>
            <w:tcW w:w="1901" w:type="dxa"/>
            <w:shd w:val="clear" w:color="auto" w:fill="auto"/>
          </w:tcPr>
          <w:p w:rsidR="00102FAD" w:rsidRPr="00113D70" w:rsidRDefault="001A0A19" w:rsidP="00102FAD">
            <w:pPr>
              <w:spacing w:after="0" w:line="240" w:lineRule="auto"/>
              <w:jc w:val="both"/>
              <w:rPr>
                <w:rFonts w:ascii="Arial" w:eastAsia="Times New Roman" w:hAnsi="Arial" w:cs="Arial"/>
                <w:color w:val="000000"/>
                <w:sz w:val="20"/>
                <w:szCs w:val="20"/>
                <w:lang w:val="es-CO" w:eastAsia="es-CO"/>
              </w:rPr>
            </w:pPr>
            <w:r w:rsidRPr="00113D70">
              <w:rPr>
                <w:rFonts w:ascii="Arial" w:eastAsia="Times New Roman" w:hAnsi="Arial" w:cs="Arial"/>
                <w:color w:val="000000"/>
                <w:sz w:val="20"/>
                <w:szCs w:val="20"/>
                <w:lang w:val="es-CO" w:eastAsia="es-CO"/>
              </w:rPr>
              <w:t>Jefe Área Suministro y soporte Administrativo</w:t>
            </w:r>
          </w:p>
        </w:tc>
        <w:tc>
          <w:tcPr>
            <w:tcW w:w="1134" w:type="dxa"/>
            <w:shd w:val="clear" w:color="auto" w:fill="auto"/>
          </w:tcPr>
          <w:p w:rsidR="00102FAD" w:rsidRDefault="00102FAD" w:rsidP="00102FAD">
            <w:pPr>
              <w:jc w:val="center"/>
            </w:pPr>
            <w:r w:rsidRPr="00933255">
              <w:rPr>
                <w:rFonts w:ascii="Arial" w:eastAsia="Times New Roman" w:hAnsi="Arial" w:cs="Arial"/>
                <w:color w:val="000000"/>
                <w:sz w:val="20"/>
                <w:szCs w:val="20"/>
                <w:lang w:val="es-CO" w:eastAsia="es-CO"/>
              </w:rPr>
              <w:t>Sin</w:t>
            </w:r>
          </w:p>
        </w:tc>
        <w:tc>
          <w:tcPr>
            <w:tcW w:w="4394" w:type="dxa"/>
            <w:shd w:val="clear" w:color="auto" w:fill="auto"/>
          </w:tcPr>
          <w:p w:rsidR="00102FAD" w:rsidRPr="003572D4" w:rsidRDefault="00102FAD" w:rsidP="00102FAD">
            <w:pPr>
              <w:pStyle w:val="NormalWeb"/>
              <w:spacing w:before="0" w:beforeAutospacing="0" w:after="0" w:afterAutospacing="0"/>
              <w:jc w:val="both"/>
              <w:rPr>
                <w:rFonts w:ascii="Arial" w:hAnsi="Arial" w:cs="Arial"/>
                <w:sz w:val="20"/>
                <w:szCs w:val="20"/>
              </w:rPr>
            </w:pPr>
            <w:r w:rsidRPr="003A4DB5">
              <w:rPr>
                <w:rStyle w:val="iaj1"/>
                <w:rFonts w:ascii="Arial" w:hAnsi="Arial" w:cs="Arial"/>
                <w:b/>
                <w:i w:val="0"/>
                <w:sz w:val="20"/>
                <w:szCs w:val="20"/>
              </w:rPr>
              <w:t>Publicación de la ejecución de contratos:</w:t>
            </w:r>
            <w:r>
              <w:rPr>
                <w:rStyle w:val="iaj1"/>
                <w:rFonts w:ascii="Arial" w:hAnsi="Arial" w:cs="Arial"/>
                <w:i w:val="0"/>
                <w:sz w:val="20"/>
                <w:szCs w:val="20"/>
              </w:rPr>
              <w:t xml:space="preserve"> Emvarias </w:t>
            </w:r>
            <w:r w:rsidRPr="003572D4">
              <w:rPr>
                <w:rFonts w:ascii="Arial" w:hAnsi="Arial" w:cs="Arial"/>
                <w:sz w:val="20"/>
                <w:szCs w:val="20"/>
              </w:rPr>
              <w:t>debe publicar las aprobaciones, autorizaciones, requerimientos o informes del supervisor o del interventor, que prueben la ejecución de los contratos.</w:t>
            </w:r>
          </w:p>
          <w:p w:rsidR="00102FAD" w:rsidRPr="00DE4C5B" w:rsidRDefault="00102FAD" w:rsidP="00102FAD">
            <w:pPr>
              <w:pStyle w:val="NormalWeb"/>
              <w:spacing w:before="0" w:beforeAutospacing="0" w:after="0" w:afterAutospacing="0"/>
              <w:jc w:val="both"/>
              <w:rPr>
                <w:rStyle w:val="iaj1"/>
                <w:rFonts w:ascii="Arial" w:hAnsi="Arial" w:cs="Arial"/>
                <w:i w:val="0"/>
                <w:sz w:val="20"/>
                <w:szCs w:val="20"/>
              </w:rPr>
            </w:pPr>
          </w:p>
        </w:tc>
        <w:tc>
          <w:tcPr>
            <w:tcW w:w="1276" w:type="dxa"/>
            <w:shd w:val="clear" w:color="auto" w:fill="auto"/>
          </w:tcPr>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Permanente </w:t>
            </w:r>
          </w:p>
        </w:tc>
        <w:tc>
          <w:tcPr>
            <w:tcW w:w="1275" w:type="dxa"/>
            <w:shd w:val="clear" w:color="auto" w:fill="auto"/>
          </w:tcPr>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02FAD" w:rsidRPr="00E7626A" w:rsidTr="00102FAD">
        <w:trPr>
          <w:trHeight w:val="796"/>
        </w:trPr>
        <w:tc>
          <w:tcPr>
            <w:tcW w:w="1901" w:type="dxa"/>
            <w:shd w:val="clear" w:color="auto" w:fill="auto"/>
          </w:tcPr>
          <w:p w:rsidR="00102FAD" w:rsidRPr="00113D70" w:rsidRDefault="001A0A19" w:rsidP="00102FAD">
            <w:pPr>
              <w:spacing w:after="0" w:line="240" w:lineRule="auto"/>
              <w:jc w:val="both"/>
              <w:rPr>
                <w:rFonts w:ascii="Arial" w:eastAsia="Times New Roman" w:hAnsi="Arial" w:cs="Arial"/>
                <w:color w:val="000000"/>
                <w:sz w:val="20"/>
                <w:szCs w:val="20"/>
                <w:lang w:val="es-CO" w:eastAsia="es-CO"/>
              </w:rPr>
            </w:pPr>
            <w:r w:rsidRPr="00113D70">
              <w:rPr>
                <w:rFonts w:ascii="Arial" w:eastAsia="Times New Roman" w:hAnsi="Arial" w:cs="Arial"/>
                <w:color w:val="000000"/>
                <w:sz w:val="20"/>
                <w:szCs w:val="20"/>
                <w:lang w:val="es-CO" w:eastAsia="es-CO"/>
              </w:rPr>
              <w:t>Jefe Área Suministro y soporte Administrativo</w:t>
            </w:r>
          </w:p>
        </w:tc>
        <w:tc>
          <w:tcPr>
            <w:tcW w:w="1134" w:type="dxa"/>
            <w:shd w:val="clear" w:color="auto" w:fill="auto"/>
          </w:tcPr>
          <w:p w:rsidR="00102FAD" w:rsidRDefault="00102FAD" w:rsidP="00102FAD">
            <w:pPr>
              <w:jc w:val="center"/>
            </w:pPr>
            <w:r w:rsidRPr="00933255">
              <w:rPr>
                <w:rFonts w:ascii="Arial" w:eastAsia="Times New Roman" w:hAnsi="Arial" w:cs="Arial"/>
                <w:color w:val="000000"/>
                <w:sz w:val="20"/>
                <w:szCs w:val="20"/>
                <w:lang w:val="es-CO" w:eastAsia="es-CO"/>
              </w:rPr>
              <w:t>Sin</w:t>
            </w:r>
          </w:p>
        </w:tc>
        <w:tc>
          <w:tcPr>
            <w:tcW w:w="4394" w:type="dxa"/>
            <w:shd w:val="clear" w:color="auto" w:fill="auto"/>
          </w:tcPr>
          <w:p w:rsidR="00102FAD" w:rsidRPr="00DE4C5B" w:rsidRDefault="00102FAD" w:rsidP="00102FAD">
            <w:pPr>
              <w:pStyle w:val="NormalWeb"/>
              <w:spacing w:before="0" w:beforeAutospacing="0" w:after="0" w:afterAutospacing="0"/>
              <w:jc w:val="both"/>
              <w:rPr>
                <w:rStyle w:val="iaj1"/>
                <w:rFonts w:ascii="Arial" w:hAnsi="Arial" w:cs="Arial"/>
                <w:sz w:val="20"/>
                <w:szCs w:val="20"/>
              </w:rPr>
            </w:pPr>
            <w:r w:rsidRPr="003A4DB5">
              <w:rPr>
                <w:rFonts w:ascii="Arial" w:hAnsi="Arial" w:cs="Arial"/>
                <w:b/>
                <w:iCs/>
                <w:sz w:val="20"/>
                <w:szCs w:val="20"/>
              </w:rPr>
              <w:t>Publicación de procedimientos, lineamientos y políticas en materia de adquisición y compras:</w:t>
            </w:r>
            <w:r w:rsidRPr="00DE4C5B">
              <w:rPr>
                <w:rFonts w:ascii="Arial" w:hAnsi="Arial" w:cs="Arial"/>
                <w:iCs/>
                <w:sz w:val="20"/>
                <w:szCs w:val="20"/>
              </w:rPr>
              <w:t xml:space="preserve"> </w:t>
            </w:r>
            <w:r w:rsidRPr="003572D4">
              <w:rPr>
                <w:rFonts w:ascii="Arial" w:hAnsi="Arial" w:cs="Arial"/>
                <w:sz w:val="20"/>
                <w:szCs w:val="20"/>
              </w:rPr>
              <w:t>publicar en el sitio web oficial el manual de contratación, que contiene los procedimientos, lineamientos y políticas en materia de adquisición y compras,</w:t>
            </w:r>
          </w:p>
        </w:tc>
        <w:tc>
          <w:tcPr>
            <w:tcW w:w="1276" w:type="dxa"/>
            <w:shd w:val="clear" w:color="auto" w:fill="auto"/>
          </w:tcPr>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Permanente </w:t>
            </w:r>
          </w:p>
        </w:tc>
        <w:tc>
          <w:tcPr>
            <w:tcW w:w="1275" w:type="dxa"/>
            <w:shd w:val="clear" w:color="auto" w:fill="auto"/>
          </w:tcPr>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02FAD" w:rsidRPr="00E7626A" w:rsidTr="00102FAD">
        <w:trPr>
          <w:trHeight w:val="796"/>
        </w:trPr>
        <w:tc>
          <w:tcPr>
            <w:tcW w:w="1901" w:type="dxa"/>
            <w:shd w:val="clear" w:color="auto" w:fill="auto"/>
          </w:tcPr>
          <w:p w:rsidR="00102FAD" w:rsidRPr="00113D70" w:rsidRDefault="001A0A19" w:rsidP="00102FAD">
            <w:pPr>
              <w:spacing w:after="0" w:line="240" w:lineRule="auto"/>
              <w:jc w:val="both"/>
              <w:rPr>
                <w:rFonts w:ascii="Arial" w:eastAsia="Times New Roman" w:hAnsi="Arial" w:cs="Arial"/>
                <w:color w:val="000000"/>
                <w:sz w:val="20"/>
                <w:szCs w:val="20"/>
                <w:lang w:val="es-CO" w:eastAsia="es-CO"/>
              </w:rPr>
            </w:pPr>
            <w:r w:rsidRPr="00113D70">
              <w:rPr>
                <w:rFonts w:ascii="Arial" w:eastAsia="Times New Roman" w:hAnsi="Arial" w:cs="Arial"/>
                <w:color w:val="000000"/>
                <w:sz w:val="20"/>
                <w:szCs w:val="20"/>
                <w:lang w:val="es-CO" w:eastAsia="es-CO"/>
              </w:rPr>
              <w:t>Jefe Área Suministro y soporte Administrativo</w:t>
            </w:r>
          </w:p>
        </w:tc>
        <w:tc>
          <w:tcPr>
            <w:tcW w:w="1134" w:type="dxa"/>
            <w:shd w:val="clear" w:color="auto" w:fill="auto"/>
          </w:tcPr>
          <w:p w:rsidR="00102FAD" w:rsidRDefault="00102FAD" w:rsidP="00102FAD">
            <w:pPr>
              <w:jc w:val="center"/>
            </w:pPr>
            <w:r w:rsidRPr="00933255">
              <w:rPr>
                <w:rFonts w:ascii="Arial" w:eastAsia="Times New Roman" w:hAnsi="Arial" w:cs="Arial"/>
                <w:color w:val="000000"/>
                <w:sz w:val="20"/>
                <w:szCs w:val="20"/>
                <w:lang w:val="es-CO" w:eastAsia="es-CO"/>
              </w:rPr>
              <w:t>Sin</w:t>
            </w:r>
          </w:p>
        </w:tc>
        <w:tc>
          <w:tcPr>
            <w:tcW w:w="4394" w:type="dxa"/>
            <w:shd w:val="clear" w:color="auto" w:fill="auto"/>
          </w:tcPr>
          <w:p w:rsidR="00102FAD" w:rsidRDefault="00102FAD" w:rsidP="00102FAD">
            <w:pPr>
              <w:pStyle w:val="NormalWeb"/>
              <w:spacing w:before="0" w:beforeAutospacing="0" w:after="0" w:afterAutospacing="0"/>
              <w:jc w:val="both"/>
              <w:rPr>
                <w:rFonts w:ascii="Arial" w:hAnsi="Arial" w:cs="Arial"/>
                <w:sz w:val="20"/>
                <w:szCs w:val="20"/>
              </w:rPr>
            </w:pPr>
            <w:r w:rsidRPr="003A4DB5">
              <w:rPr>
                <w:rStyle w:val="iaj1"/>
                <w:rFonts w:ascii="Arial" w:hAnsi="Arial" w:cs="Arial"/>
                <w:b/>
                <w:i w:val="0"/>
                <w:sz w:val="20"/>
                <w:szCs w:val="20"/>
              </w:rPr>
              <w:t>Publicación del Plan Anual de Adquisiciones</w:t>
            </w:r>
            <w:r>
              <w:rPr>
                <w:rStyle w:val="iaj1"/>
                <w:rFonts w:ascii="Arial" w:hAnsi="Arial" w:cs="Arial"/>
                <w:i w:val="0"/>
                <w:sz w:val="20"/>
                <w:szCs w:val="20"/>
              </w:rPr>
              <w:t xml:space="preserve">: </w:t>
            </w:r>
            <w:r w:rsidRPr="003572D4">
              <w:rPr>
                <w:rFonts w:ascii="Arial" w:hAnsi="Arial" w:cs="Arial"/>
                <w:sz w:val="20"/>
                <w:szCs w:val="20"/>
              </w:rPr>
              <w:t>publicar en el SECOP el Plan Anual de Adquisiciones para los recursos de carácter pú</w:t>
            </w:r>
            <w:r>
              <w:rPr>
                <w:rFonts w:ascii="Arial" w:hAnsi="Arial" w:cs="Arial"/>
                <w:sz w:val="20"/>
                <w:szCs w:val="20"/>
              </w:rPr>
              <w:t>blico que ejecutarán en el año.</w:t>
            </w:r>
          </w:p>
          <w:p w:rsidR="00102FAD" w:rsidRPr="008F2192" w:rsidRDefault="00102FAD" w:rsidP="00F4122C">
            <w:pPr>
              <w:pStyle w:val="NormalWeb"/>
              <w:spacing w:before="0" w:beforeAutospacing="0" w:after="0" w:afterAutospacing="0"/>
              <w:jc w:val="both"/>
              <w:rPr>
                <w:rFonts w:ascii="Arial" w:hAnsi="Arial" w:cs="Arial"/>
                <w:i/>
                <w:iCs/>
                <w:sz w:val="20"/>
                <w:szCs w:val="20"/>
              </w:rPr>
            </w:pPr>
            <w:r>
              <w:rPr>
                <w:rFonts w:ascii="Arial" w:hAnsi="Arial" w:cs="Arial"/>
                <w:sz w:val="20"/>
                <w:szCs w:val="20"/>
              </w:rPr>
              <w:t>C</w:t>
            </w:r>
            <w:r w:rsidRPr="003572D4">
              <w:rPr>
                <w:rFonts w:ascii="Arial" w:hAnsi="Arial" w:cs="Arial"/>
                <w:sz w:val="20"/>
                <w:szCs w:val="20"/>
              </w:rPr>
              <w:t xml:space="preserve">rear un enlace en </w:t>
            </w:r>
            <w:r>
              <w:rPr>
                <w:rFonts w:ascii="Arial" w:hAnsi="Arial" w:cs="Arial"/>
                <w:sz w:val="20"/>
                <w:szCs w:val="20"/>
              </w:rPr>
              <w:t>la</w:t>
            </w:r>
            <w:r w:rsidRPr="003572D4">
              <w:rPr>
                <w:rFonts w:ascii="Arial" w:hAnsi="Arial" w:cs="Arial"/>
                <w:sz w:val="20"/>
                <w:szCs w:val="20"/>
              </w:rPr>
              <w:t xml:space="preserve"> página web, que direccione a dicha información en el SECOP</w:t>
            </w:r>
          </w:p>
        </w:tc>
        <w:tc>
          <w:tcPr>
            <w:tcW w:w="1276" w:type="dxa"/>
            <w:shd w:val="clear" w:color="auto" w:fill="auto"/>
          </w:tcPr>
          <w:p w:rsidR="00102FAD"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Permanente </w:t>
            </w: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Permanente </w:t>
            </w:r>
          </w:p>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p>
        </w:tc>
        <w:tc>
          <w:tcPr>
            <w:tcW w:w="1275" w:type="dxa"/>
            <w:shd w:val="clear" w:color="auto" w:fill="auto"/>
          </w:tcPr>
          <w:p w:rsidR="00102FAD"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p>
          <w:p w:rsidR="00102FAD" w:rsidRDefault="00102FAD" w:rsidP="00102FAD">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02FAD" w:rsidRPr="00E7626A" w:rsidRDefault="00102FAD" w:rsidP="00102FAD">
            <w:pPr>
              <w:spacing w:after="0" w:line="240" w:lineRule="auto"/>
              <w:jc w:val="both"/>
              <w:rPr>
                <w:rFonts w:ascii="Arial" w:eastAsia="Times New Roman" w:hAnsi="Arial" w:cs="Arial"/>
                <w:color w:val="000000"/>
                <w:sz w:val="20"/>
                <w:szCs w:val="20"/>
                <w:lang w:val="es-CO" w:eastAsia="es-CO"/>
              </w:rPr>
            </w:pPr>
          </w:p>
        </w:tc>
      </w:tr>
    </w:tbl>
    <w:p w:rsidR="004B16E7" w:rsidRDefault="004B16E7" w:rsidP="003D2DEE">
      <w:pPr>
        <w:spacing w:before="120" w:after="0" w:line="240" w:lineRule="auto"/>
        <w:rPr>
          <w:rFonts w:ascii="Arial" w:hAnsi="Arial" w:cs="Arial"/>
        </w:rPr>
      </w:pPr>
    </w:p>
    <w:p w:rsidR="008F2192" w:rsidRPr="003A4DB5" w:rsidRDefault="003A4DB5" w:rsidP="00C85290">
      <w:pPr>
        <w:spacing w:before="120" w:after="0" w:line="240" w:lineRule="auto"/>
        <w:jc w:val="both"/>
        <w:rPr>
          <w:rFonts w:ascii="Arial" w:hAnsi="Arial" w:cs="Arial"/>
          <w:sz w:val="24"/>
          <w:szCs w:val="24"/>
        </w:rPr>
      </w:pPr>
      <w:r w:rsidRPr="003A4DB5">
        <w:rPr>
          <w:rFonts w:ascii="Arial" w:hAnsi="Arial" w:cs="Arial"/>
          <w:b/>
          <w:sz w:val="24"/>
          <w:szCs w:val="24"/>
        </w:rPr>
        <w:t>Trámites y servicios:</w:t>
      </w:r>
      <w:r w:rsidRPr="003A4DB5">
        <w:rPr>
          <w:rFonts w:ascii="Arial" w:hAnsi="Arial" w:cs="Arial"/>
          <w:sz w:val="24"/>
          <w:szCs w:val="24"/>
        </w:rPr>
        <w:t xml:space="preserve"> </w:t>
      </w:r>
      <w:r w:rsidR="008F2192" w:rsidRPr="003A4DB5">
        <w:rPr>
          <w:rFonts w:ascii="Arial" w:hAnsi="Arial" w:cs="Arial"/>
          <w:sz w:val="24"/>
          <w:szCs w:val="24"/>
        </w:rPr>
        <w:t xml:space="preserve">La </w:t>
      </w:r>
      <w:r w:rsidR="008F2192" w:rsidRPr="003A4DB5">
        <w:rPr>
          <w:rFonts w:ascii="Arial" w:hAnsi="Arial" w:cs="Arial"/>
          <w:color w:val="000000"/>
          <w:sz w:val="24"/>
          <w:szCs w:val="24"/>
        </w:rPr>
        <w:t>información detallada de los trámites y servicios que presta Emvarias</w:t>
      </w:r>
      <w:r w:rsidR="00C85290" w:rsidRPr="003A4DB5">
        <w:rPr>
          <w:rFonts w:ascii="Arial" w:hAnsi="Arial" w:cs="Arial"/>
          <w:color w:val="000000"/>
          <w:sz w:val="24"/>
          <w:szCs w:val="24"/>
        </w:rPr>
        <w:t>, debe estar publicada y agrupada en una misma sección del sitio web de la Empresa</w:t>
      </w:r>
      <w:r w:rsidR="00153D48" w:rsidRPr="003A4DB5">
        <w:rPr>
          <w:rFonts w:ascii="Arial" w:hAnsi="Arial" w:cs="Arial"/>
          <w:color w:val="000000"/>
          <w:sz w:val="24"/>
          <w:szCs w:val="24"/>
        </w:rPr>
        <w:t>.</w:t>
      </w:r>
    </w:p>
    <w:p w:rsidR="008F2192" w:rsidRDefault="008F2192" w:rsidP="003D2DEE">
      <w:pPr>
        <w:spacing w:before="120" w:after="0" w:line="240" w:lineRule="auto"/>
        <w:rPr>
          <w:rFonts w:ascii="Arial" w:hAnsi="Arial" w:cs="Arial"/>
          <w:sz w:val="20"/>
          <w:szCs w:val="20"/>
        </w:rPr>
      </w:pPr>
    </w:p>
    <w:tbl>
      <w:tblPr>
        <w:tblW w:w="9980"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901"/>
        <w:gridCol w:w="1134"/>
        <w:gridCol w:w="4394"/>
        <w:gridCol w:w="1276"/>
        <w:gridCol w:w="1275"/>
      </w:tblGrid>
      <w:tr w:rsidR="008F2192" w:rsidRPr="00EF70AD" w:rsidTr="003A4DB5">
        <w:trPr>
          <w:trHeight w:val="528"/>
        </w:trPr>
        <w:tc>
          <w:tcPr>
            <w:tcW w:w="1901" w:type="dxa"/>
            <w:shd w:val="clear" w:color="000000" w:fill="D9D9D9" w:themeFill="background1" w:themeFillShade="D9"/>
            <w:vAlign w:val="center"/>
            <w:hideMark/>
          </w:tcPr>
          <w:p w:rsidR="008F2192" w:rsidRPr="00EF70AD" w:rsidRDefault="008F2192"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134" w:type="dxa"/>
            <w:shd w:val="clear" w:color="000000" w:fill="D9D9D9" w:themeFill="background1" w:themeFillShade="D9"/>
            <w:vAlign w:val="center"/>
            <w:hideMark/>
          </w:tcPr>
          <w:p w:rsidR="008F2192" w:rsidRPr="00EF70AD" w:rsidRDefault="008F2192"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4394" w:type="dxa"/>
            <w:shd w:val="clear" w:color="000000" w:fill="D9D9D9" w:themeFill="background1" w:themeFillShade="D9"/>
            <w:vAlign w:val="center"/>
            <w:hideMark/>
          </w:tcPr>
          <w:p w:rsidR="008F2192" w:rsidRPr="00EF70AD" w:rsidRDefault="008F2192"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276" w:type="dxa"/>
            <w:shd w:val="clear" w:color="000000" w:fill="D9D9D9" w:themeFill="background1" w:themeFillShade="D9"/>
            <w:vAlign w:val="center"/>
            <w:hideMark/>
          </w:tcPr>
          <w:p w:rsidR="008F2192" w:rsidRPr="00EF70AD" w:rsidRDefault="008F2192"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8F2192" w:rsidRPr="00EF70AD" w:rsidRDefault="008F2192"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275" w:type="dxa"/>
            <w:shd w:val="clear" w:color="000000" w:fill="D9D9D9" w:themeFill="background1" w:themeFillShade="D9"/>
            <w:vAlign w:val="center"/>
            <w:hideMark/>
          </w:tcPr>
          <w:p w:rsidR="008F2192" w:rsidRPr="00EF70AD" w:rsidRDefault="008F2192"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153D48" w:rsidRPr="00E7626A" w:rsidTr="003A4DB5">
        <w:trPr>
          <w:trHeight w:val="796"/>
        </w:trPr>
        <w:tc>
          <w:tcPr>
            <w:tcW w:w="1901" w:type="dxa"/>
            <w:shd w:val="clear" w:color="auto" w:fill="auto"/>
          </w:tcPr>
          <w:p w:rsidR="00153D48" w:rsidRPr="00E7626A" w:rsidRDefault="00113D70" w:rsidP="00E07E64">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w:t>
            </w:r>
            <w:r w:rsidR="001A0A19" w:rsidRPr="00113D70">
              <w:rPr>
                <w:rFonts w:ascii="Arial" w:eastAsia="Times New Roman" w:hAnsi="Arial" w:cs="Arial"/>
                <w:color w:val="000000"/>
                <w:sz w:val="20"/>
                <w:szCs w:val="20"/>
                <w:lang w:val="es-CO" w:eastAsia="es-CO"/>
              </w:rPr>
              <w:t xml:space="preserve">Área </w:t>
            </w:r>
            <w:r w:rsidR="00897209" w:rsidRPr="00113D70">
              <w:rPr>
                <w:rFonts w:ascii="Arial" w:eastAsia="Times New Roman" w:hAnsi="Arial" w:cs="Arial"/>
                <w:color w:val="000000"/>
                <w:sz w:val="20"/>
                <w:szCs w:val="20"/>
                <w:lang w:val="es-CO" w:eastAsia="es-CO"/>
              </w:rPr>
              <w:t xml:space="preserve">Gestión Operativa  </w:t>
            </w:r>
          </w:p>
        </w:tc>
        <w:tc>
          <w:tcPr>
            <w:tcW w:w="1134" w:type="dxa"/>
            <w:shd w:val="clear" w:color="auto" w:fill="auto"/>
          </w:tcPr>
          <w:p w:rsidR="00153D48" w:rsidRPr="00E7626A" w:rsidRDefault="00897209" w:rsidP="00153D48">
            <w:pPr>
              <w:spacing w:after="0" w:line="240" w:lineRule="auto"/>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Sin</w:t>
            </w:r>
          </w:p>
        </w:tc>
        <w:tc>
          <w:tcPr>
            <w:tcW w:w="4394" w:type="dxa"/>
            <w:shd w:val="clear" w:color="auto" w:fill="auto"/>
          </w:tcPr>
          <w:p w:rsidR="00153D48" w:rsidRDefault="00153D48" w:rsidP="00153D48">
            <w:pPr>
              <w:pStyle w:val="NormalWeb"/>
              <w:spacing w:before="0" w:beforeAutospacing="0" w:after="0" w:afterAutospacing="0"/>
              <w:jc w:val="both"/>
              <w:rPr>
                <w:rFonts w:ascii="Arial" w:hAnsi="Arial" w:cs="Arial"/>
                <w:sz w:val="20"/>
                <w:szCs w:val="20"/>
              </w:rPr>
            </w:pPr>
            <w:r w:rsidRPr="003A4DB5">
              <w:rPr>
                <w:rStyle w:val="iaj1"/>
                <w:rFonts w:ascii="Arial" w:hAnsi="Arial" w:cs="Arial"/>
                <w:b/>
                <w:i w:val="0"/>
                <w:sz w:val="20"/>
                <w:szCs w:val="20"/>
              </w:rPr>
              <w:t>Trámites y servicios:</w:t>
            </w:r>
            <w:r>
              <w:rPr>
                <w:rStyle w:val="iaj1"/>
                <w:rFonts w:ascii="Arial" w:hAnsi="Arial" w:cs="Arial"/>
                <w:i w:val="0"/>
                <w:sz w:val="20"/>
                <w:szCs w:val="20"/>
              </w:rPr>
              <w:t xml:space="preserve"> </w:t>
            </w:r>
            <w:r w:rsidRPr="003572D4">
              <w:rPr>
                <w:rFonts w:ascii="Arial" w:hAnsi="Arial" w:cs="Arial"/>
                <w:sz w:val="20"/>
                <w:szCs w:val="20"/>
              </w:rPr>
              <w:t xml:space="preserve">publicar en </w:t>
            </w:r>
            <w:r>
              <w:rPr>
                <w:rFonts w:ascii="Arial" w:hAnsi="Arial" w:cs="Arial"/>
                <w:sz w:val="20"/>
                <w:szCs w:val="20"/>
              </w:rPr>
              <w:t>la</w:t>
            </w:r>
            <w:r w:rsidRPr="003572D4">
              <w:rPr>
                <w:rFonts w:ascii="Arial" w:hAnsi="Arial" w:cs="Arial"/>
                <w:sz w:val="20"/>
                <w:szCs w:val="20"/>
              </w:rPr>
              <w:t xml:space="preserve"> web los trámites que se adelanten ante l</w:t>
            </w:r>
            <w:r>
              <w:rPr>
                <w:rFonts w:ascii="Arial" w:hAnsi="Arial" w:cs="Arial"/>
                <w:sz w:val="20"/>
                <w:szCs w:val="20"/>
              </w:rPr>
              <w:t>a empresa</w:t>
            </w:r>
            <w:r w:rsidRPr="003572D4">
              <w:rPr>
                <w:rFonts w:ascii="Arial" w:hAnsi="Arial" w:cs="Arial"/>
                <w:sz w:val="20"/>
                <w:szCs w:val="20"/>
              </w:rPr>
              <w:t>, señalando la norma que los sustenta, procedimientos, costos, formatos y formularios requeridos, indicando y facilitando el acceso a aquellos que se encuentran disponibles en línea.</w:t>
            </w:r>
          </w:p>
          <w:p w:rsidR="008C59BD" w:rsidRDefault="008C59BD" w:rsidP="008C59BD">
            <w:pPr>
              <w:pStyle w:val="NormalWeb"/>
              <w:spacing w:before="0" w:beforeAutospacing="0" w:after="0" w:afterAutospacing="0"/>
              <w:jc w:val="both"/>
              <w:rPr>
                <w:rFonts w:ascii="Arial" w:hAnsi="Arial" w:cs="Arial"/>
                <w:sz w:val="20"/>
                <w:szCs w:val="20"/>
              </w:rPr>
            </w:pPr>
            <w:r>
              <w:rPr>
                <w:rFonts w:ascii="Arial" w:hAnsi="Arial" w:cs="Arial"/>
                <w:sz w:val="20"/>
                <w:szCs w:val="20"/>
              </w:rPr>
              <w:lastRenderedPageBreak/>
              <w:t>D</w:t>
            </w:r>
            <w:r w:rsidRPr="003572D4">
              <w:rPr>
                <w:rFonts w:ascii="Arial" w:hAnsi="Arial" w:cs="Arial"/>
                <w:sz w:val="20"/>
                <w:szCs w:val="20"/>
              </w:rPr>
              <w:t xml:space="preserve">icho requisito se entenderá cumplido con la inscripción de los trámites en </w:t>
            </w:r>
            <w:r>
              <w:rPr>
                <w:rFonts w:ascii="Arial" w:hAnsi="Arial" w:cs="Arial"/>
                <w:sz w:val="20"/>
                <w:szCs w:val="20"/>
              </w:rPr>
              <w:t xml:space="preserve">el SUIT </w:t>
            </w:r>
            <w:r w:rsidRPr="003572D4">
              <w:rPr>
                <w:rFonts w:ascii="Arial" w:hAnsi="Arial" w:cs="Arial"/>
                <w:sz w:val="20"/>
                <w:szCs w:val="20"/>
              </w:rPr>
              <w:t xml:space="preserve">y la relación de los nombres de los mismos en el sitio web </w:t>
            </w:r>
            <w:r>
              <w:rPr>
                <w:rFonts w:ascii="Arial" w:hAnsi="Arial" w:cs="Arial"/>
                <w:sz w:val="20"/>
                <w:szCs w:val="20"/>
              </w:rPr>
              <w:t>de la empresa</w:t>
            </w:r>
            <w:r w:rsidRPr="003572D4">
              <w:rPr>
                <w:rFonts w:ascii="Arial" w:hAnsi="Arial" w:cs="Arial"/>
                <w:sz w:val="20"/>
                <w:szCs w:val="20"/>
              </w:rPr>
              <w:t xml:space="preserve"> con un enlace</w:t>
            </w:r>
            <w:r>
              <w:rPr>
                <w:rFonts w:ascii="Arial" w:hAnsi="Arial" w:cs="Arial"/>
                <w:sz w:val="20"/>
                <w:szCs w:val="20"/>
              </w:rPr>
              <w:t xml:space="preserve"> al portal del Estado Colombiano.</w:t>
            </w:r>
          </w:p>
          <w:p w:rsidR="008C59BD" w:rsidRPr="00153D48" w:rsidRDefault="008C59BD" w:rsidP="008C59BD">
            <w:pPr>
              <w:pStyle w:val="NormalWeb"/>
              <w:spacing w:before="0" w:beforeAutospacing="0" w:after="0" w:afterAutospacing="0"/>
              <w:jc w:val="both"/>
              <w:rPr>
                <w:rFonts w:ascii="Arial" w:hAnsi="Arial" w:cs="Arial"/>
                <w:i/>
                <w:sz w:val="20"/>
                <w:szCs w:val="20"/>
                <w:lang w:val="es-CO" w:eastAsia="es-CO" w:bidi="ar-SA"/>
              </w:rPr>
            </w:pPr>
            <w:r>
              <w:rPr>
                <w:rFonts w:ascii="Arial" w:hAnsi="Arial" w:cs="Arial"/>
                <w:sz w:val="20"/>
                <w:szCs w:val="20"/>
              </w:rPr>
              <w:t xml:space="preserve">Hasta </w:t>
            </w:r>
            <w:r w:rsidR="00897209">
              <w:rPr>
                <w:rFonts w:ascii="Arial" w:hAnsi="Arial" w:cs="Arial"/>
                <w:sz w:val="20"/>
                <w:szCs w:val="20"/>
              </w:rPr>
              <w:t xml:space="preserve">que </w:t>
            </w:r>
            <w:r>
              <w:rPr>
                <w:rFonts w:ascii="Arial" w:hAnsi="Arial" w:cs="Arial"/>
                <w:sz w:val="20"/>
                <w:szCs w:val="20"/>
              </w:rPr>
              <w:t xml:space="preserve">la Empresa no tenga habilitado el acceso al SUIT, </w:t>
            </w:r>
            <w:r w:rsidRPr="003572D4">
              <w:rPr>
                <w:rFonts w:ascii="Arial" w:hAnsi="Arial" w:cs="Arial"/>
                <w:sz w:val="20"/>
                <w:szCs w:val="20"/>
              </w:rPr>
              <w:t xml:space="preserve">deberá publicar en </w:t>
            </w:r>
            <w:r>
              <w:rPr>
                <w:rFonts w:ascii="Arial" w:hAnsi="Arial" w:cs="Arial"/>
                <w:sz w:val="20"/>
                <w:szCs w:val="20"/>
              </w:rPr>
              <w:t xml:space="preserve">la </w:t>
            </w:r>
            <w:r w:rsidRPr="003572D4">
              <w:rPr>
                <w:rFonts w:ascii="Arial" w:hAnsi="Arial" w:cs="Arial"/>
                <w:sz w:val="20"/>
                <w:szCs w:val="20"/>
              </w:rPr>
              <w:t>web el detalle de todos los servicios que brinda directamente al público, incluyendo normas, formularios y protocolos de atención, indicando y facilitando el acceso a aquellos que se encuentran disponibles en línea</w:t>
            </w:r>
            <w:r>
              <w:rPr>
                <w:rFonts w:ascii="Arial" w:hAnsi="Arial" w:cs="Arial"/>
                <w:sz w:val="20"/>
                <w:szCs w:val="20"/>
              </w:rPr>
              <w:t>.</w:t>
            </w:r>
          </w:p>
        </w:tc>
        <w:tc>
          <w:tcPr>
            <w:tcW w:w="1276" w:type="dxa"/>
            <w:shd w:val="clear" w:color="auto" w:fill="auto"/>
          </w:tcPr>
          <w:p w:rsidR="00153D48" w:rsidRPr="00E7626A" w:rsidRDefault="00153D48" w:rsidP="00153D4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Permanente </w:t>
            </w:r>
          </w:p>
        </w:tc>
        <w:tc>
          <w:tcPr>
            <w:tcW w:w="1275" w:type="dxa"/>
            <w:shd w:val="clear" w:color="auto" w:fill="auto"/>
          </w:tcPr>
          <w:p w:rsidR="00153D48" w:rsidRPr="00E7626A" w:rsidRDefault="00153D48" w:rsidP="00153D4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bl>
    <w:p w:rsidR="008F2192" w:rsidRDefault="008F2192" w:rsidP="003D2DEE">
      <w:pPr>
        <w:spacing w:before="120" w:after="0" w:line="240" w:lineRule="auto"/>
        <w:rPr>
          <w:rFonts w:ascii="Arial" w:hAnsi="Arial" w:cs="Arial"/>
        </w:rPr>
      </w:pPr>
    </w:p>
    <w:p w:rsidR="008C59BD" w:rsidRPr="00897209" w:rsidRDefault="00897209" w:rsidP="008C59BD">
      <w:pPr>
        <w:pStyle w:val="NormalWeb"/>
        <w:spacing w:before="0" w:beforeAutospacing="0" w:after="0" w:afterAutospacing="0"/>
        <w:jc w:val="both"/>
        <w:rPr>
          <w:rFonts w:ascii="Arial" w:hAnsi="Arial" w:cs="Arial"/>
        </w:rPr>
      </w:pPr>
      <w:r w:rsidRPr="00897209">
        <w:rPr>
          <w:rFonts w:ascii="Arial" w:hAnsi="Arial" w:cs="Arial"/>
          <w:b/>
          <w:bCs/>
        </w:rPr>
        <w:t>Instrumentos de gestión de información pública:</w:t>
      </w:r>
      <w:r w:rsidRPr="00897209">
        <w:rPr>
          <w:rFonts w:ascii="Arial" w:hAnsi="Arial" w:cs="Arial"/>
          <w:bCs/>
        </w:rPr>
        <w:t xml:space="preserve"> </w:t>
      </w:r>
      <w:r w:rsidR="0091674D" w:rsidRPr="00897209">
        <w:rPr>
          <w:rFonts w:ascii="Arial" w:hAnsi="Arial" w:cs="Arial"/>
        </w:rPr>
        <w:t xml:space="preserve">publicar en la página principal de </w:t>
      </w:r>
      <w:r w:rsidR="006477F3" w:rsidRPr="00897209">
        <w:rPr>
          <w:rFonts w:ascii="Arial" w:hAnsi="Arial" w:cs="Arial"/>
        </w:rPr>
        <w:t xml:space="preserve">la </w:t>
      </w:r>
      <w:r w:rsidR="0091674D" w:rsidRPr="00897209">
        <w:rPr>
          <w:rFonts w:ascii="Arial" w:hAnsi="Arial" w:cs="Arial"/>
        </w:rPr>
        <w:t xml:space="preserve">web </w:t>
      </w:r>
      <w:r w:rsidR="006477F3" w:rsidRPr="00897209">
        <w:rPr>
          <w:rFonts w:ascii="Arial" w:hAnsi="Arial" w:cs="Arial"/>
        </w:rPr>
        <w:t>de Emvarias</w:t>
      </w:r>
      <w:r w:rsidR="0091674D" w:rsidRPr="00897209">
        <w:rPr>
          <w:rFonts w:ascii="Arial" w:hAnsi="Arial" w:cs="Arial"/>
        </w:rPr>
        <w:t>, en una sección identificada con el nombre de “Transparencia y acceso a información pública”,</w:t>
      </w:r>
      <w:r w:rsidR="000E06EE" w:rsidRPr="00897209">
        <w:rPr>
          <w:rFonts w:ascii="Arial" w:hAnsi="Arial" w:cs="Arial"/>
        </w:rPr>
        <w:t xml:space="preserve"> en la que se habiliten enlaces que direccionen a dicha información o se publique, a saber:</w:t>
      </w:r>
    </w:p>
    <w:p w:rsidR="008C59BD" w:rsidRDefault="008C59BD" w:rsidP="003D2DEE">
      <w:pPr>
        <w:spacing w:before="120" w:after="0" w:line="240" w:lineRule="auto"/>
        <w:rPr>
          <w:rFonts w:ascii="Arial" w:hAnsi="Arial" w:cs="Arial"/>
        </w:rPr>
      </w:pPr>
    </w:p>
    <w:tbl>
      <w:tblPr>
        <w:tblW w:w="9782" w:type="dxa"/>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4A0" w:firstRow="1" w:lastRow="0" w:firstColumn="1" w:lastColumn="0" w:noHBand="0" w:noVBand="1"/>
      </w:tblPr>
      <w:tblGrid>
        <w:gridCol w:w="1617"/>
        <w:gridCol w:w="1219"/>
        <w:gridCol w:w="3686"/>
        <w:gridCol w:w="1616"/>
        <w:gridCol w:w="1644"/>
      </w:tblGrid>
      <w:tr w:rsidR="008C59BD" w:rsidRPr="00EF70AD" w:rsidTr="001C063B">
        <w:trPr>
          <w:trHeight w:val="528"/>
          <w:tblHeader/>
        </w:trPr>
        <w:tc>
          <w:tcPr>
            <w:tcW w:w="1617" w:type="dxa"/>
            <w:shd w:val="clear" w:color="000000" w:fill="D9D9D9" w:themeFill="background1" w:themeFillShade="D9"/>
            <w:vAlign w:val="center"/>
            <w:hideMark/>
          </w:tcPr>
          <w:p w:rsidR="008C59BD" w:rsidRPr="00EF70AD" w:rsidRDefault="008C59BD"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RESPONSABLE</w:t>
            </w:r>
          </w:p>
        </w:tc>
        <w:tc>
          <w:tcPr>
            <w:tcW w:w="1219" w:type="dxa"/>
            <w:shd w:val="clear" w:color="000000" w:fill="D9D9D9" w:themeFill="background1" w:themeFillShade="D9"/>
            <w:vAlign w:val="center"/>
            <w:hideMark/>
          </w:tcPr>
          <w:p w:rsidR="008C59BD" w:rsidRPr="00EF70AD" w:rsidRDefault="008C59BD"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FORMATO</w:t>
            </w:r>
          </w:p>
        </w:tc>
        <w:tc>
          <w:tcPr>
            <w:tcW w:w="3686" w:type="dxa"/>
            <w:shd w:val="clear" w:color="000000" w:fill="D9D9D9" w:themeFill="background1" w:themeFillShade="D9"/>
            <w:vAlign w:val="center"/>
            <w:hideMark/>
          </w:tcPr>
          <w:p w:rsidR="008C59BD" w:rsidRPr="00EF70AD" w:rsidRDefault="008C59BD"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INFORME O CUENTA A RENDIR</w:t>
            </w:r>
          </w:p>
        </w:tc>
        <w:tc>
          <w:tcPr>
            <w:tcW w:w="1616" w:type="dxa"/>
            <w:shd w:val="clear" w:color="000000" w:fill="D9D9D9" w:themeFill="background1" w:themeFillShade="D9"/>
            <w:vAlign w:val="center"/>
            <w:hideMark/>
          </w:tcPr>
          <w:p w:rsidR="008C59BD" w:rsidRPr="00EF70AD" w:rsidRDefault="008C59BD"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 xml:space="preserve">FECHA DE </w:t>
            </w:r>
          </w:p>
          <w:p w:rsidR="008C59BD" w:rsidRPr="00EF70AD" w:rsidRDefault="008C59BD"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CORTE</w:t>
            </w:r>
          </w:p>
        </w:tc>
        <w:tc>
          <w:tcPr>
            <w:tcW w:w="1644" w:type="dxa"/>
            <w:shd w:val="clear" w:color="000000" w:fill="D9D9D9" w:themeFill="background1" w:themeFillShade="D9"/>
            <w:vAlign w:val="center"/>
            <w:hideMark/>
          </w:tcPr>
          <w:p w:rsidR="008C59BD" w:rsidRPr="00EF70AD" w:rsidRDefault="008C59BD" w:rsidP="002856B5">
            <w:pPr>
              <w:spacing w:after="0" w:line="240" w:lineRule="auto"/>
              <w:jc w:val="center"/>
              <w:rPr>
                <w:rFonts w:ascii="Arial" w:eastAsia="Times New Roman" w:hAnsi="Arial" w:cs="Arial"/>
                <w:b/>
                <w:color w:val="000000"/>
                <w:sz w:val="18"/>
                <w:szCs w:val="18"/>
                <w:lang w:val="es-CO" w:eastAsia="es-CO"/>
              </w:rPr>
            </w:pPr>
            <w:r w:rsidRPr="00EF70AD">
              <w:rPr>
                <w:rFonts w:ascii="Arial" w:eastAsia="Times New Roman" w:hAnsi="Arial" w:cs="Arial"/>
                <w:b/>
                <w:color w:val="000000"/>
                <w:sz w:val="18"/>
                <w:szCs w:val="18"/>
                <w:lang w:val="es-CO" w:eastAsia="es-CO"/>
              </w:rPr>
              <w:t>FECHA DE RENDICÓN</w:t>
            </w:r>
          </w:p>
        </w:tc>
      </w:tr>
      <w:tr w:rsidR="008C59BD" w:rsidRPr="00E7626A" w:rsidTr="00A83EBE">
        <w:trPr>
          <w:trHeight w:val="796"/>
        </w:trPr>
        <w:tc>
          <w:tcPr>
            <w:tcW w:w="1617" w:type="dxa"/>
            <w:shd w:val="clear" w:color="auto" w:fill="auto"/>
          </w:tcPr>
          <w:p w:rsidR="008C59BD" w:rsidRDefault="008C59BD"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897209" w:rsidRDefault="00897209"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203830" w:rsidRDefault="00E07E64" w:rsidP="002856B5">
            <w:pPr>
              <w:spacing w:after="0" w:line="240" w:lineRule="auto"/>
              <w:jc w:val="both"/>
              <w:rPr>
                <w:rFonts w:ascii="Arial" w:eastAsia="Times New Roman" w:hAnsi="Arial" w:cs="Arial"/>
                <w:color w:val="000000"/>
                <w:sz w:val="20"/>
                <w:szCs w:val="20"/>
                <w:lang w:val="es-CO" w:eastAsia="es-CO"/>
              </w:rPr>
            </w:pPr>
            <w:r w:rsidRPr="00113D70">
              <w:rPr>
                <w:rFonts w:ascii="Arial" w:eastAsia="Times New Roman" w:hAnsi="Arial" w:cs="Arial"/>
                <w:color w:val="000000"/>
                <w:sz w:val="20"/>
                <w:szCs w:val="20"/>
                <w:lang w:val="es-CO" w:eastAsia="es-CO"/>
              </w:rPr>
              <w:t xml:space="preserve">a) </w:t>
            </w:r>
            <w:r w:rsidR="001A0A19" w:rsidRPr="00113D70">
              <w:rPr>
                <w:rFonts w:ascii="Arial" w:eastAsia="Times New Roman" w:hAnsi="Arial" w:cs="Arial"/>
                <w:color w:val="000000"/>
                <w:sz w:val="20"/>
                <w:szCs w:val="20"/>
                <w:lang w:val="es-CO" w:eastAsia="es-CO"/>
              </w:rPr>
              <w:t xml:space="preserve">Jefe </w:t>
            </w:r>
            <w:r w:rsidR="006E7827" w:rsidRPr="00113D70">
              <w:rPr>
                <w:rFonts w:ascii="Arial" w:eastAsia="Times New Roman" w:hAnsi="Arial" w:cs="Arial"/>
                <w:color w:val="000000"/>
                <w:sz w:val="20"/>
                <w:szCs w:val="20"/>
                <w:lang w:val="es-CO" w:eastAsia="es-CO"/>
              </w:rPr>
              <w:t>Área</w:t>
            </w:r>
            <w:r w:rsidR="001A0A19" w:rsidRPr="00113D70">
              <w:rPr>
                <w:rFonts w:ascii="Arial" w:eastAsia="Times New Roman" w:hAnsi="Arial" w:cs="Arial"/>
                <w:color w:val="000000"/>
                <w:sz w:val="20"/>
                <w:szCs w:val="20"/>
                <w:lang w:val="es-CO" w:eastAsia="es-CO"/>
              </w:rPr>
              <w:t xml:space="preserve"> </w:t>
            </w:r>
            <w:r w:rsidR="00740DB5" w:rsidRPr="00113D70">
              <w:rPr>
                <w:rFonts w:ascii="Arial" w:eastAsia="Times New Roman" w:hAnsi="Arial" w:cs="Arial"/>
                <w:color w:val="000000"/>
                <w:sz w:val="20"/>
                <w:szCs w:val="20"/>
                <w:lang w:val="es-CO" w:eastAsia="es-CO"/>
              </w:rPr>
              <w:t xml:space="preserve">Gestión Operativa </w:t>
            </w:r>
            <w:r w:rsidR="00C943C0" w:rsidRPr="00113D70">
              <w:rPr>
                <w:rFonts w:ascii="Arial" w:eastAsia="Times New Roman" w:hAnsi="Arial" w:cs="Arial"/>
                <w:color w:val="000000"/>
                <w:sz w:val="20"/>
                <w:szCs w:val="20"/>
                <w:lang w:val="es-CO" w:eastAsia="es-CO"/>
              </w:rPr>
              <w:t>y Jefe de Servicios Corporativos</w:t>
            </w:r>
          </w:p>
          <w:p w:rsidR="00F53328" w:rsidRDefault="00F53328"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E07E64"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b)</w:t>
            </w:r>
            <w:r w:rsidR="001455DC">
              <w:rPr>
                <w:rFonts w:ascii="Arial" w:eastAsia="Times New Roman" w:hAnsi="Arial" w:cs="Arial"/>
                <w:color w:val="000000"/>
                <w:sz w:val="20"/>
                <w:szCs w:val="20"/>
                <w:lang w:val="es-CO" w:eastAsia="es-CO"/>
              </w:rPr>
              <w:t xml:space="preserve"> Jefe </w:t>
            </w:r>
            <w:r w:rsidR="006E7827">
              <w:rPr>
                <w:rFonts w:ascii="Arial" w:eastAsia="Times New Roman" w:hAnsi="Arial" w:cs="Arial"/>
                <w:color w:val="000000"/>
                <w:sz w:val="20"/>
                <w:szCs w:val="20"/>
                <w:lang w:val="es-CO" w:eastAsia="es-CO"/>
              </w:rPr>
              <w:t>Área</w:t>
            </w:r>
            <w:r w:rsidR="00203830">
              <w:rPr>
                <w:rFonts w:ascii="Arial" w:eastAsia="Times New Roman" w:hAnsi="Arial" w:cs="Arial"/>
                <w:color w:val="000000"/>
                <w:sz w:val="20"/>
                <w:szCs w:val="20"/>
                <w:lang w:val="es-CO" w:eastAsia="es-CO"/>
              </w:rPr>
              <w:t xml:space="preserve"> Financiera- </w:t>
            </w:r>
          </w:p>
          <w:p w:rsidR="001A0A19" w:rsidRDefault="001A0A19"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203830" w:rsidRDefault="00E07E64"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c) </w:t>
            </w:r>
            <w:r w:rsidR="001455DC">
              <w:rPr>
                <w:rFonts w:ascii="Arial" w:eastAsia="Times New Roman" w:hAnsi="Arial" w:cs="Arial"/>
                <w:color w:val="000000"/>
                <w:sz w:val="20"/>
                <w:szCs w:val="20"/>
                <w:lang w:val="es-CO" w:eastAsia="es-CO"/>
              </w:rPr>
              <w:t xml:space="preserve">Jefe </w:t>
            </w:r>
            <w:r w:rsidR="001A0A19">
              <w:rPr>
                <w:rFonts w:ascii="Arial" w:eastAsia="Times New Roman" w:hAnsi="Arial" w:cs="Arial"/>
                <w:color w:val="000000"/>
                <w:sz w:val="20"/>
                <w:szCs w:val="20"/>
                <w:lang w:val="es-CO" w:eastAsia="es-CO"/>
              </w:rPr>
              <w:t>Área Servicios Corporativos</w:t>
            </w:r>
            <w:r w:rsidR="001455DC">
              <w:rPr>
                <w:rFonts w:ascii="Arial" w:eastAsia="Times New Roman" w:hAnsi="Arial" w:cs="Arial"/>
                <w:color w:val="000000"/>
                <w:sz w:val="20"/>
                <w:szCs w:val="20"/>
                <w:lang w:val="es-CO" w:eastAsia="es-CO"/>
              </w:rPr>
              <w:t xml:space="preserve"> – Talento Humano</w:t>
            </w: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F53328"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d) </w:t>
            </w:r>
            <w:r w:rsidR="00113D70">
              <w:rPr>
                <w:rFonts w:ascii="Arial" w:eastAsia="Times New Roman" w:hAnsi="Arial" w:cs="Arial"/>
                <w:color w:val="000000"/>
                <w:sz w:val="20"/>
                <w:szCs w:val="20"/>
                <w:lang w:val="es-CO" w:eastAsia="es-CO"/>
              </w:rPr>
              <w:t xml:space="preserve">Jefe </w:t>
            </w:r>
            <w:r w:rsidR="001A0A19">
              <w:rPr>
                <w:rFonts w:ascii="Arial" w:eastAsia="Times New Roman" w:hAnsi="Arial" w:cs="Arial"/>
                <w:color w:val="000000"/>
                <w:sz w:val="20"/>
                <w:szCs w:val="20"/>
                <w:lang w:val="es-CO" w:eastAsia="es-CO"/>
              </w:rPr>
              <w:t xml:space="preserve">Área Servicios </w:t>
            </w:r>
            <w:r w:rsidR="001455DC">
              <w:rPr>
                <w:rFonts w:ascii="Arial" w:eastAsia="Times New Roman" w:hAnsi="Arial" w:cs="Arial"/>
                <w:color w:val="000000"/>
                <w:sz w:val="20"/>
                <w:szCs w:val="20"/>
                <w:lang w:val="es-CO" w:eastAsia="es-CO"/>
              </w:rPr>
              <w:t>Corporativos</w:t>
            </w: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113D70" w:rsidRDefault="00113D70" w:rsidP="002856B5">
            <w:pPr>
              <w:spacing w:after="0" w:line="240" w:lineRule="auto"/>
              <w:jc w:val="both"/>
              <w:rPr>
                <w:rFonts w:ascii="Arial" w:eastAsia="Times New Roman" w:hAnsi="Arial" w:cs="Arial"/>
                <w:color w:val="000000"/>
                <w:sz w:val="20"/>
                <w:szCs w:val="20"/>
                <w:lang w:val="es-CO" w:eastAsia="es-CO"/>
              </w:rPr>
            </w:pPr>
          </w:p>
          <w:p w:rsidR="00113D70" w:rsidRDefault="00113D70" w:rsidP="002856B5">
            <w:pPr>
              <w:spacing w:after="0" w:line="240" w:lineRule="auto"/>
              <w:jc w:val="both"/>
              <w:rPr>
                <w:rFonts w:ascii="Arial" w:eastAsia="Times New Roman" w:hAnsi="Arial" w:cs="Arial"/>
                <w:color w:val="000000"/>
                <w:sz w:val="20"/>
                <w:szCs w:val="20"/>
                <w:lang w:val="es-CO" w:eastAsia="es-CO"/>
              </w:rPr>
            </w:pPr>
          </w:p>
          <w:p w:rsidR="00113D70" w:rsidRDefault="00113D70" w:rsidP="002856B5">
            <w:pPr>
              <w:spacing w:after="0" w:line="240" w:lineRule="auto"/>
              <w:jc w:val="both"/>
              <w:rPr>
                <w:rFonts w:ascii="Arial" w:eastAsia="Times New Roman" w:hAnsi="Arial" w:cs="Arial"/>
                <w:color w:val="000000"/>
                <w:sz w:val="20"/>
                <w:szCs w:val="20"/>
                <w:lang w:val="es-CO" w:eastAsia="es-CO"/>
              </w:rPr>
            </w:pPr>
          </w:p>
          <w:p w:rsidR="00113D70" w:rsidRDefault="00113D70" w:rsidP="002856B5">
            <w:pPr>
              <w:spacing w:after="0" w:line="240" w:lineRule="auto"/>
              <w:jc w:val="both"/>
              <w:rPr>
                <w:rFonts w:ascii="Arial" w:eastAsia="Times New Roman" w:hAnsi="Arial" w:cs="Arial"/>
                <w:color w:val="000000"/>
                <w:sz w:val="20"/>
                <w:szCs w:val="20"/>
                <w:lang w:val="es-CO" w:eastAsia="es-CO"/>
              </w:rPr>
            </w:pPr>
          </w:p>
          <w:p w:rsidR="00203830" w:rsidRDefault="00F53328"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e) </w:t>
            </w:r>
            <w:r w:rsidR="00D47EF5">
              <w:rPr>
                <w:rFonts w:ascii="Arial" w:eastAsia="Times New Roman" w:hAnsi="Arial" w:cs="Arial"/>
                <w:color w:val="000000"/>
                <w:sz w:val="20"/>
                <w:szCs w:val="20"/>
                <w:lang w:val="es-CO" w:eastAsia="es-CO"/>
              </w:rPr>
              <w:t xml:space="preserve">Jefe Área de </w:t>
            </w:r>
            <w:r w:rsidR="00203830">
              <w:rPr>
                <w:rFonts w:ascii="Arial" w:eastAsia="Times New Roman" w:hAnsi="Arial" w:cs="Arial"/>
                <w:color w:val="000000"/>
                <w:sz w:val="20"/>
                <w:szCs w:val="20"/>
                <w:lang w:val="es-CO" w:eastAsia="es-CO"/>
              </w:rPr>
              <w:t>Sumini</w:t>
            </w:r>
            <w:r w:rsidR="00D47EF5">
              <w:rPr>
                <w:rFonts w:ascii="Arial" w:eastAsia="Times New Roman" w:hAnsi="Arial" w:cs="Arial"/>
                <w:color w:val="000000"/>
                <w:sz w:val="20"/>
                <w:szCs w:val="20"/>
                <w:lang w:val="es-CO" w:eastAsia="es-CO"/>
              </w:rPr>
              <w:t>stro y Soporte Administrativo</w:t>
            </w: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203830" w:rsidRDefault="00203830" w:rsidP="002856B5">
            <w:pPr>
              <w:spacing w:after="0" w:line="240" w:lineRule="auto"/>
              <w:jc w:val="both"/>
              <w:rPr>
                <w:rFonts w:ascii="Arial" w:eastAsia="Times New Roman" w:hAnsi="Arial" w:cs="Arial"/>
                <w:color w:val="000000"/>
                <w:sz w:val="20"/>
                <w:szCs w:val="20"/>
                <w:lang w:val="es-CO" w:eastAsia="es-CO"/>
              </w:rPr>
            </w:pPr>
          </w:p>
          <w:p w:rsidR="00F53328" w:rsidRDefault="00F53328" w:rsidP="002856B5">
            <w:pPr>
              <w:spacing w:after="0" w:line="240" w:lineRule="auto"/>
              <w:jc w:val="both"/>
              <w:rPr>
                <w:rFonts w:ascii="Arial" w:eastAsia="Times New Roman" w:hAnsi="Arial" w:cs="Arial"/>
                <w:color w:val="000000"/>
                <w:sz w:val="20"/>
                <w:szCs w:val="20"/>
                <w:lang w:val="es-CO" w:eastAsia="es-CO"/>
              </w:rPr>
            </w:pPr>
          </w:p>
          <w:p w:rsidR="001455DC" w:rsidRDefault="001455DC" w:rsidP="002856B5">
            <w:pPr>
              <w:spacing w:after="0" w:line="240" w:lineRule="auto"/>
              <w:jc w:val="both"/>
              <w:rPr>
                <w:rFonts w:ascii="Arial" w:eastAsia="Times New Roman" w:hAnsi="Arial" w:cs="Arial"/>
                <w:color w:val="000000"/>
                <w:sz w:val="20"/>
                <w:szCs w:val="20"/>
                <w:lang w:val="es-CO" w:eastAsia="es-CO"/>
              </w:rPr>
            </w:pPr>
          </w:p>
          <w:p w:rsidR="001455DC" w:rsidRDefault="00F53328"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f) </w:t>
            </w:r>
            <w:r w:rsidR="001455DC">
              <w:rPr>
                <w:rFonts w:ascii="Arial" w:eastAsia="Times New Roman" w:hAnsi="Arial" w:cs="Arial"/>
                <w:color w:val="000000"/>
                <w:sz w:val="20"/>
                <w:szCs w:val="20"/>
                <w:lang w:val="es-CO" w:eastAsia="es-CO"/>
              </w:rPr>
              <w:t xml:space="preserve">Jefe Área </w:t>
            </w:r>
            <w:r>
              <w:rPr>
                <w:rFonts w:ascii="Arial" w:eastAsia="Times New Roman" w:hAnsi="Arial" w:cs="Arial"/>
                <w:color w:val="000000"/>
                <w:sz w:val="20"/>
                <w:szCs w:val="20"/>
                <w:lang w:val="es-CO" w:eastAsia="es-CO"/>
              </w:rPr>
              <w:t xml:space="preserve">Suministro y </w:t>
            </w:r>
            <w:r w:rsidR="001455DC">
              <w:rPr>
                <w:rFonts w:ascii="Arial" w:eastAsia="Times New Roman" w:hAnsi="Arial" w:cs="Arial"/>
                <w:color w:val="000000"/>
                <w:sz w:val="20"/>
                <w:szCs w:val="20"/>
                <w:lang w:val="es-CO" w:eastAsia="es-CO"/>
              </w:rPr>
              <w:t>S</w:t>
            </w:r>
            <w:r>
              <w:rPr>
                <w:rFonts w:ascii="Arial" w:eastAsia="Times New Roman" w:hAnsi="Arial" w:cs="Arial"/>
                <w:color w:val="000000"/>
                <w:sz w:val="20"/>
                <w:szCs w:val="20"/>
                <w:lang w:val="es-CO" w:eastAsia="es-CO"/>
              </w:rPr>
              <w:t>oporte</w:t>
            </w:r>
            <w:r w:rsidR="001455DC">
              <w:rPr>
                <w:rFonts w:ascii="Arial" w:eastAsia="Times New Roman" w:hAnsi="Arial" w:cs="Arial"/>
                <w:color w:val="000000"/>
                <w:sz w:val="20"/>
                <w:szCs w:val="20"/>
                <w:lang w:val="es-CO" w:eastAsia="es-CO"/>
              </w:rPr>
              <w:t xml:space="preserve"> </w:t>
            </w:r>
            <w:proofErr w:type="spellStart"/>
            <w:r w:rsidR="001455DC">
              <w:rPr>
                <w:rFonts w:ascii="Arial" w:eastAsia="Times New Roman" w:hAnsi="Arial" w:cs="Arial"/>
                <w:color w:val="000000"/>
                <w:sz w:val="20"/>
                <w:szCs w:val="20"/>
                <w:lang w:val="es-CO" w:eastAsia="es-CO"/>
              </w:rPr>
              <w:t>Adtivo</w:t>
            </w:r>
            <w:proofErr w:type="spellEnd"/>
          </w:p>
          <w:p w:rsidR="00203830" w:rsidRDefault="00F53328"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g)</w:t>
            </w:r>
            <w:r w:rsidR="001455DC">
              <w:rPr>
                <w:rFonts w:ascii="Arial" w:eastAsia="Times New Roman" w:hAnsi="Arial" w:cs="Arial"/>
                <w:color w:val="000000"/>
                <w:sz w:val="20"/>
                <w:szCs w:val="20"/>
                <w:lang w:val="es-CO" w:eastAsia="es-CO"/>
              </w:rPr>
              <w:t xml:space="preserve"> Jefe</w:t>
            </w:r>
            <w:r>
              <w:rPr>
                <w:rFonts w:ascii="Arial" w:eastAsia="Times New Roman" w:hAnsi="Arial" w:cs="Arial"/>
                <w:color w:val="000000"/>
                <w:sz w:val="20"/>
                <w:szCs w:val="20"/>
                <w:lang w:val="es-CO" w:eastAsia="es-CO"/>
              </w:rPr>
              <w:t xml:space="preserve"> </w:t>
            </w:r>
            <w:r w:rsidR="00D47EF5">
              <w:rPr>
                <w:rFonts w:ascii="Arial" w:eastAsia="Times New Roman" w:hAnsi="Arial" w:cs="Arial"/>
                <w:color w:val="000000"/>
                <w:sz w:val="20"/>
                <w:szCs w:val="20"/>
                <w:lang w:val="es-CO" w:eastAsia="es-CO"/>
              </w:rPr>
              <w:t xml:space="preserve">Área </w:t>
            </w:r>
            <w:r w:rsidR="00203830">
              <w:rPr>
                <w:rFonts w:ascii="Arial" w:eastAsia="Times New Roman" w:hAnsi="Arial" w:cs="Arial"/>
                <w:color w:val="000000"/>
                <w:sz w:val="20"/>
                <w:szCs w:val="20"/>
                <w:lang w:val="es-CO" w:eastAsia="es-CO"/>
              </w:rPr>
              <w:t xml:space="preserve">Gestión Operativa </w:t>
            </w:r>
            <w:r w:rsidR="00D47EF5">
              <w:rPr>
                <w:rFonts w:ascii="Arial" w:eastAsia="Times New Roman" w:hAnsi="Arial" w:cs="Arial"/>
                <w:color w:val="000000"/>
                <w:sz w:val="20"/>
                <w:szCs w:val="20"/>
                <w:lang w:val="es-CO" w:eastAsia="es-CO"/>
              </w:rPr>
              <w:t xml:space="preserve"> </w:t>
            </w:r>
          </w:p>
          <w:p w:rsidR="00203830" w:rsidRPr="00E7626A" w:rsidRDefault="00203830" w:rsidP="002856B5">
            <w:pPr>
              <w:spacing w:after="0" w:line="240" w:lineRule="auto"/>
              <w:jc w:val="both"/>
              <w:rPr>
                <w:rFonts w:ascii="Arial" w:eastAsia="Times New Roman" w:hAnsi="Arial" w:cs="Arial"/>
                <w:color w:val="000000"/>
                <w:sz w:val="20"/>
                <w:szCs w:val="20"/>
                <w:lang w:val="es-CO" w:eastAsia="es-CO"/>
              </w:rPr>
            </w:pPr>
          </w:p>
        </w:tc>
        <w:tc>
          <w:tcPr>
            <w:tcW w:w="1219" w:type="dxa"/>
            <w:shd w:val="clear" w:color="auto" w:fill="auto"/>
          </w:tcPr>
          <w:p w:rsidR="008C59BD" w:rsidRPr="00E7626A" w:rsidRDefault="008C59BD" w:rsidP="002856B5">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6477F3" w:rsidRPr="006477F3" w:rsidRDefault="006477F3" w:rsidP="006477F3">
            <w:pPr>
              <w:spacing w:after="0" w:line="240" w:lineRule="auto"/>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Ley 1712 de 2014, transparencia y del derecho de acceso a la infor</w:t>
            </w:r>
            <w:r w:rsidR="001A0A19">
              <w:rPr>
                <w:rFonts w:ascii="Arial" w:eastAsia="Times New Roman" w:hAnsi="Arial" w:cs="Arial"/>
                <w:color w:val="000000"/>
                <w:sz w:val="20"/>
                <w:szCs w:val="20"/>
                <w:lang w:val="es-CO" w:eastAsia="es-CO"/>
              </w:rPr>
              <w:t>mación públi</w:t>
            </w:r>
            <w:r w:rsidRPr="006477F3">
              <w:rPr>
                <w:rFonts w:ascii="Arial" w:eastAsia="Times New Roman" w:hAnsi="Arial" w:cs="Arial"/>
                <w:color w:val="000000"/>
                <w:sz w:val="20"/>
                <w:szCs w:val="20"/>
                <w:lang w:val="es-CO" w:eastAsia="es-CO"/>
              </w:rPr>
              <w:t>ca nacional</w:t>
            </w:r>
            <w:r w:rsidR="00895048">
              <w:rPr>
                <w:rFonts w:ascii="Arial" w:eastAsia="Times New Roman" w:hAnsi="Arial" w:cs="Arial"/>
                <w:color w:val="000000"/>
                <w:sz w:val="20"/>
                <w:szCs w:val="20"/>
                <w:lang w:val="es-CO" w:eastAsia="es-CO"/>
              </w:rPr>
              <w:t xml:space="preserve">. </w:t>
            </w:r>
            <w:r w:rsidRPr="006477F3">
              <w:rPr>
                <w:rFonts w:ascii="Arial" w:hAnsi="Arial" w:cs="Arial"/>
                <w:color w:val="000000"/>
                <w:sz w:val="20"/>
                <w:szCs w:val="20"/>
              </w:rPr>
              <w:t>Cuando la información se encuentre publicada en otra sección del sitio web de Emvarias o en un sistema de información, se debe identificar la información que reposa en estos y habilitar los enlaces para permitir el acceso a la misma</w:t>
            </w:r>
            <w:r w:rsidR="00895048">
              <w:rPr>
                <w:rFonts w:ascii="Arial" w:hAnsi="Arial" w:cs="Arial"/>
                <w:color w:val="000000"/>
                <w:sz w:val="20"/>
                <w:szCs w:val="20"/>
              </w:rPr>
              <w:t>. I</w:t>
            </w:r>
            <w:r w:rsidRPr="006477F3">
              <w:rPr>
                <w:rFonts w:ascii="Arial" w:hAnsi="Arial" w:cs="Arial"/>
                <w:color w:val="000000"/>
                <w:sz w:val="20"/>
                <w:szCs w:val="20"/>
              </w:rPr>
              <w:t>nformación mínima a publicar</w:t>
            </w:r>
            <w:r w:rsidRPr="006477F3">
              <w:rPr>
                <w:rFonts w:ascii="Arial" w:eastAsia="Times New Roman" w:hAnsi="Arial" w:cs="Arial"/>
                <w:color w:val="000000"/>
                <w:sz w:val="20"/>
                <w:szCs w:val="20"/>
                <w:lang w:val="es-CO" w:eastAsia="es-CO"/>
              </w:rPr>
              <w:t>:</w:t>
            </w: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Artículo 9. Información mínima obligatoria respecto a la estructura del </w:t>
            </w:r>
            <w:r w:rsidR="00897209">
              <w:rPr>
                <w:rFonts w:ascii="Arial" w:eastAsia="Times New Roman" w:hAnsi="Arial" w:cs="Arial"/>
                <w:color w:val="000000"/>
                <w:sz w:val="20"/>
                <w:szCs w:val="20"/>
                <w:lang w:val="es-CO" w:eastAsia="es-CO"/>
              </w:rPr>
              <w:t>de Emvarias</w:t>
            </w:r>
            <w:r w:rsidRPr="006477F3">
              <w:rPr>
                <w:rFonts w:ascii="Arial" w:eastAsia="Times New Roman" w:hAnsi="Arial" w:cs="Arial"/>
                <w:color w:val="000000"/>
                <w:sz w:val="20"/>
                <w:szCs w:val="20"/>
                <w:lang w:val="es-CO" w:eastAsia="es-CO"/>
              </w:rPr>
              <w:t xml:space="preserve">. </w:t>
            </w:r>
            <w:r w:rsidR="00897209">
              <w:rPr>
                <w:rFonts w:ascii="Arial" w:eastAsia="Times New Roman" w:hAnsi="Arial" w:cs="Arial"/>
                <w:color w:val="000000"/>
                <w:sz w:val="20"/>
                <w:szCs w:val="20"/>
                <w:lang w:val="es-CO" w:eastAsia="es-CO"/>
              </w:rPr>
              <w:t>Se</w:t>
            </w:r>
            <w:r w:rsidRPr="006477F3">
              <w:rPr>
                <w:rFonts w:ascii="Arial" w:eastAsia="Times New Roman" w:hAnsi="Arial" w:cs="Arial"/>
                <w:color w:val="000000"/>
                <w:sz w:val="20"/>
                <w:szCs w:val="20"/>
                <w:lang w:val="es-CO" w:eastAsia="es-CO"/>
              </w:rPr>
              <w:t xml:space="preserve"> deberá publicar la siguiente información, mínima obligatoria de manera proactiva en los sistemas de información del Estado o herramientas que lo sustituyan:</w:t>
            </w: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a) La descripción de su estructura orgánica, funciones y deberes, la ubicación de sedes y áreas, divisiones o departamentos, y sus horas de atención al público; </w:t>
            </w:r>
          </w:p>
          <w:p w:rsidR="006477F3" w:rsidRPr="006477F3" w:rsidRDefault="006477F3" w:rsidP="006477F3">
            <w:pPr>
              <w:spacing w:after="0" w:line="240" w:lineRule="auto"/>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b) Su presupuesto general, ejecución presupuestal histórica anual y planes de gasto público para cada año fiscal, de </w:t>
            </w:r>
            <w:r w:rsidRPr="006477F3">
              <w:rPr>
                <w:rFonts w:ascii="Arial" w:eastAsia="Times New Roman" w:hAnsi="Arial" w:cs="Arial"/>
                <w:color w:val="000000"/>
                <w:sz w:val="20"/>
                <w:szCs w:val="20"/>
                <w:lang w:val="es-CO" w:eastAsia="es-CO"/>
              </w:rPr>
              <w:lastRenderedPageBreak/>
              <w:t xml:space="preserve">conformidad con el artículo 74 de la ley 1474 de 2011; </w:t>
            </w:r>
          </w:p>
          <w:p w:rsidR="006477F3" w:rsidRPr="006477F3" w:rsidRDefault="006477F3" w:rsidP="006477F3">
            <w:pPr>
              <w:spacing w:after="0" w:line="240" w:lineRule="auto"/>
              <w:jc w:val="both"/>
              <w:rPr>
                <w:rFonts w:ascii="Arial" w:eastAsia="Times New Roman" w:hAnsi="Arial" w:cs="Arial"/>
                <w:color w:val="000000"/>
                <w:sz w:val="20"/>
                <w:szCs w:val="20"/>
                <w:lang w:val="es-CO" w:eastAsia="es-CO"/>
              </w:rPr>
            </w:pP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c) Un directorio que incluya el, cargo, direcciones de correo electrónico y teléfono del despacho de los empleados y funcionarios y las escalas salariales correspondientes a las categorías de todos los servidores que trabajan en el sujeto obligado, de conformidad con el formato de información de servidores públicos y contratistas;</w:t>
            </w: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d) Todas las normas generales y reglamentarias, políticas, lineamientos o manuales, las metas y objetivos de las unidades administrativas de conformidad con sus programas operativos y los resultados de las auditorías al ejercicio presupuestal e indicadores de desempeño;</w:t>
            </w: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e) Su respectivo plan de compras anual, así como las contrataciones adjudicadas para la correspondiente vigencia en lo relacionado con funcionamiento e inversión, las obras públicas, los bienes adquiridos, arrendados y en caso de los servicios de estudios o investigaciones deberá señalarse el tema específico, de conformidad con el artículo 74 de la ley 1474 de 2011. En el caso de las personas naturales con contratos de prestación de servicios, deberá publicarse el objeto del contrato, monto de los honorarios y direcciones de correo electrónico, de conformidad con el formato de información de servidores públicos y contratistas;</w:t>
            </w:r>
          </w:p>
          <w:p w:rsidR="006477F3" w:rsidRPr="006477F3" w:rsidRDefault="006477F3" w:rsidP="006477F3">
            <w:pPr>
              <w:spacing w:line="240" w:lineRule="auto"/>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f) Los plazos de cumplimiento de los contratos; </w:t>
            </w: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lastRenderedPageBreak/>
              <w:t xml:space="preserve">g) </w:t>
            </w:r>
            <w:r w:rsidRPr="00C943C0">
              <w:rPr>
                <w:rFonts w:ascii="Arial" w:eastAsia="Times New Roman" w:hAnsi="Arial" w:cs="Arial"/>
                <w:color w:val="000000"/>
                <w:sz w:val="20"/>
                <w:szCs w:val="20"/>
                <w:lang w:val="es-CO" w:eastAsia="es-CO"/>
              </w:rPr>
              <w:t>Publicar el</w:t>
            </w:r>
            <w:r w:rsidRPr="006477F3">
              <w:rPr>
                <w:rFonts w:ascii="Arial" w:eastAsia="Times New Roman" w:hAnsi="Arial" w:cs="Arial"/>
                <w:color w:val="000000"/>
                <w:sz w:val="20"/>
                <w:szCs w:val="20"/>
                <w:lang w:val="es-CO" w:eastAsia="es-CO"/>
              </w:rPr>
              <w:t xml:space="preserve"> Plan Anticorrupción y de Atención al Ciudadano, de conformidad con el artículo 73 de la ley 1474 de 2011. </w:t>
            </w:r>
          </w:p>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En relación a los literales c) y e) del presente artículo, el Departamento Administrativo de la Función Pública establecerá un formato de información de los servidores públicos y de personas naturales con contratos de prestación de servicios.</w:t>
            </w:r>
          </w:p>
          <w:p w:rsidR="008C59BD" w:rsidRPr="006477F3" w:rsidRDefault="006477F3" w:rsidP="006477F3">
            <w:pPr>
              <w:jc w:val="both"/>
              <w:rPr>
                <w:rFonts w:ascii="Arial" w:hAnsi="Arial" w:cs="Arial"/>
                <w:sz w:val="20"/>
                <w:szCs w:val="20"/>
                <w:lang w:val="es-CO" w:eastAsia="es-CO"/>
              </w:rPr>
            </w:pPr>
            <w:r w:rsidRPr="006477F3">
              <w:rPr>
                <w:rFonts w:ascii="Arial" w:eastAsia="Times New Roman" w:hAnsi="Arial" w:cs="Arial"/>
                <w:color w:val="000000"/>
                <w:sz w:val="20"/>
                <w:szCs w:val="20"/>
                <w:lang w:val="es-CO" w:eastAsia="es-CO"/>
              </w:rPr>
              <w:t>Los sujetos obligados deberán actualizar la Información a la que se refiere el artículo 9°, mínimo cada mes.</w:t>
            </w:r>
          </w:p>
        </w:tc>
        <w:tc>
          <w:tcPr>
            <w:tcW w:w="1616" w:type="dxa"/>
            <w:shd w:val="clear" w:color="auto" w:fill="auto"/>
          </w:tcPr>
          <w:p w:rsidR="008C59BD" w:rsidRDefault="008C59BD"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Permanente </w:t>
            </w: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Pr="00E7626A" w:rsidRDefault="001C063B" w:rsidP="002856B5">
            <w:pPr>
              <w:spacing w:after="0" w:line="240" w:lineRule="auto"/>
              <w:jc w:val="both"/>
              <w:rPr>
                <w:rFonts w:ascii="Arial" w:eastAsia="Times New Roman" w:hAnsi="Arial" w:cs="Arial"/>
                <w:color w:val="000000"/>
                <w:sz w:val="20"/>
                <w:szCs w:val="20"/>
                <w:lang w:val="es-CO" w:eastAsia="es-CO"/>
              </w:rPr>
            </w:pPr>
          </w:p>
        </w:tc>
        <w:tc>
          <w:tcPr>
            <w:tcW w:w="1644" w:type="dxa"/>
            <w:shd w:val="clear" w:color="auto" w:fill="auto"/>
          </w:tcPr>
          <w:p w:rsidR="008C59BD" w:rsidRDefault="008C59BD"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Permanente</w:t>
            </w: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2856B5">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Pr="00E7626A" w:rsidRDefault="001C063B" w:rsidP="002856B5">
            <w:pPr>
              <w:spacing w:after="0" w:line="240" w:lineRule="auto"/>
              <w:jc w:val="both"/>
              <w:rPr>
                <w:rFonts w:ascii="Arial" w:eastAsia="Times New Roman" w:hAnsi="Arial" w:cs="Arial"/>
                <w:color w:val="000000"/>
                <w:sz w:val="20"/>
                <w:szCs w:val="20"/>
                <w:lang w:val="es-CO" w:eastAsia="es-CO"/>
              </w:rPr>
            </w:pPr>
          </w:p>
        </w:tc>
      </w:tr>
      <w:tr w:rsidR="006477F3" w:rsidRPr="00E7626A" w:rsidTr="00A83EBE">
        <w:trPr>
          <w:trHeight w:val="796"/>
        </w:trPr>
        <w:tc>
          <w:tcPr>
            <w:tcW w:w="1617" w:type="dxa"/>
            <w:shd w:val="clear" w:color="auto" w:fill="auto"/>
          </w:tcPr>
          <w:p w:rsidR="006477F3" w:rsidRPr="00E7626A" w:rsidRDefault="00D47EF5" w:rsidP="00D47EF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Jefe Área </w:t>
            </w:r>
            <w:r w:rsidR="00203830">
              <w:rPr>
                <w:rFonts w:ascii="Arial" w:eastAsia="Times New Roman" w:hAnsi="Arial" w:cs="Arial"/>
                <w:color w:val="000000"/>
                <w:sz w:val="20"/>
                <w:szCs w:val="20"/>
                <w:lang w:val="es-CO" w:eastAsia="es-CO"/>
              </w:rPr>
              <w:t>Suministro y Soporte Administrativo</w:t>
            </w:r>
          </w:p>
        </w:tc>
        <w:tc>
          <w:tcPr>
            <w:tcW w:w="1219" w:type="dxa"/>
            <w:shd w:val="clear" w:color="auto" w:fill="auto"/>
          </w:tcPr>
          <w:p w:rsidR="006477F3" w:rsidRPr="00E7626A" w:rsidRDefault="006477F3" w:rsidP="002856B5">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6477F3" w:rsidRPr="006477F3" w:rsidRDefault="006477F3" w:rsidP="006477F3">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Artículo 10. Publicidad de la contratación. En el caso de la información de contratos indicada en el artículo 9 literal e), tratándose de contrataciones sometidas al régimen de contratación estatal, cada entidad publicará en el medio electrónico institucional sus contrataciones en curso y un vínculo al sistema electrónico para la contratación pública o el que haga sus veces.</w:t>
            </w:r>
          </w:p>
        </w:tc>
        <w:tc>
          <w:tcPr>
            <w:tcW w:w="1616" w:type="dxa"/>
            <w:shd w:val="clear" w:color="auto" w:fill="auto"/>
          </w:tcPr>
          <w:p w:rsidR="006477F3" w:rsidRDefault="001C063B"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644" w:type="dxa"/>
            <w:shd w:val="clear" w:color="auto" w:fill="auto"/>
          </w:tcPr>
          <w:p w:rsidR="006477F3" w:rsidRDefault="001C063B" w:rsidP="002856B5">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C063B" w:rsidRPr="00E7626A" w:rsidTr="00A83EBE">
        <w:trPr>
          <w:trHeight w:val="796"/>
        </w:trPr>
        <w:tc>
          <w:tcPr>
            <w:tcW w:w="1617"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B64900" w:rsidRDefault="00B64900" w:rsidP="001C063B">
            <w:pPr>
              <w:spacing w:after="0" w:line="240" w:lineRule="auto"/>
              <w:jc w:val="both"/>
              <w:rPr>
                <w:rFonts w:ascii="Arial" w:eastAsia="Times New Roman" w:hAnsi="Arial" w:cs="Arial"/>
                <w:color w:val="000000"/>
                <w:sz w:val="20"/>
                <w:szCs w:val="20"/>
                <w:lang w:val="es-CO" w:eastAsia="es-CO"/>
              </w:rPr>
            </w:pPr>
          </w:p>
          <w:p w:rsidR="001C063B" w:rsidRDefault="00F53328"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a) </w:t>
            </w:r>
            <w:r w:rsidR="00213538">
              <w:rPr>
                <w:rFonts w:ascii="Arial" w:eastAsia="Times New Roman" w:hAnsi="Arial" w:cs="Arial"/>
                <w:color w:val="000000"/>
                <w:sz w:val="20"/>
                <w:szCs w:val="20"/>
                <w:lang w:val="es-CO" w:eastAsia="es-CO"/>
              </w:rPr>
              <w:t xml:space="preserve">Jefe Área </w:t>
            </w:r>
            <w:r w:rsidR="001C063B">
              <w:rPr>
                <w:rFonts w:ascii="Arial" w:eastAsia="Times New Roman" w:hAnsi="Arial" w:cs="Arial"/>
                <w:color w:val="000000"/>
                <w:sz w:val="20"/>
                <w:szCs w:val="20"/>
                <w:lang w:val="es-CO" w:eastAsia="es-CO"/>
              </w:rPr>
              <w:t xml:space="preserve">Gestión Operativa </w:t>
            </w:r>
          </w:p>
          <w:p w:rsidR="00213538" w:rsidRDefault="00213538" w:rsidP="001C063B">
            <w:pPr>
              <w:spacing w:after="0" w:line="240" w:lineRule="auto"/>
              <w:jc w:val="both"/>
              <w:rPr>
                <w:rFonts w:ascii="Arial" w:eastAsia="Times New Roman" w:hAnsi="Arial" w:cs="Arial"/>
                <w:color w:val="000000"/>
                <w:sz w:val="20"/>
                <w:szCs w:val="20"/>
                <w:lang w:val="es-CO" w:eastAsia="es-CO"/>
              </w:rPr>
            </w:pPr>
          </w:p>
          <w:p w:rsidR="00213538" w:rsidRDefault="00213538" w:rsidP="001C063B">
            <w:pPr>
              <w:spacing w:after="0" w:line="240" w:lineRule="auto"/>
              <w:jc w:val="both"/>
              <w:rPr>
                <w:rFonts w:ascii="Arial" w:eastAsia="Times New Roman" w:hAnsi="Arial" w:cs="Arial"/>
                <w:color w:val="000000"/>
                <w:sz w:val="20"/>
                <w:szCs w:val="20"/>
                <w:lang w:val="es-CO" w:eastAsia="es-CO"/>
              </w:rPr>
            </w:pPr>
          </w:p>
          <w:p w:rsidR="00213538" w:rsidRDefault="00213538" w:rsidP="001C063B">
            <w:pPr>
              <w:spacing w:after="0" w:line="240" w:lineRule="auto"/>
              <w:jc w:val="both"/>
              <w:rPr>
                <w:rFonts w:ascii="Arial" w:eastAsia="Times New Roman" w:hAnsi="Arial" w:cs="Arial"/>
                <w:color w:val="FF0000"/>
                <w:sz w:val="20"/>
                <w:szCs w:val="20"/>
                <w:lang w:val="es-CO" w:eastAsia="es-CO"/>
              </w:rPr>
            </w:pPr>
          </w:p>
          <w:p w:rsidR="00213538" w:rsidRDefault="00F53328" w:rsidP="00213538">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b) </w:t>
            </w:r>
            <w:r w:rsidR="00213538">
              <w:rPr>
                <w:rFonts w:ascii="Arial" w:eastAsia="Times New Roman" w:hAnsi="Arial" w:cs="Arial"/>
                <w:color w:val="000000"/>
                <w:sz w:val="20"/>
                <w:szCs w:val="20"/>
                <w:lang w:val="es-CO" w:eastAsia="es-CO"/>
              </w:rPr>
              <w:t xml:space="preserve">Jefe Área Gestión Operativa </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F53328"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c) </w:t>
            </w:r>
            <w:r w:rsidR="007E6710">
              <w:rPr>
                <w:rFonts w:ascii="Arial" w:eastAsia="Times New Roman" w:hAnsi="Arial" w:cs="Arial"/>
                <w:color w:val="000000"/>
                <w:sz w:val="20"/>
                <w:szCs w:val="20"/>
                <w:lang w:val="es-CO" w:eastAsia="es-CO"/>
              </w:rPr>
              <w:t xml:space="preserve">Jefe Área </w:t>
            </w:r>
            <w:r w:rsidR="001C063B">
              <w:rPr>
                <w:rFonts w:ascii="Arial" w:eastAsia="Times New Roman" w:hAnsi="Arial" w:cs="Arial"/>
                <w:color w:val="000000"/>
                <w:sz w:val="20"/>
                <w:szCs w:val="20"/>
                <w:lang w:val="es-CO" w:eastAsia="es-CO"/>
              </w:rPr>
              <w:t xml:space="preserve">Servicios Corporativos </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7E6710" w:rsidRDefault="007E6710" w:rsidP="001C063B">
            <w:pPr>
              <w:spacing w:after="0" w:line="240" w:lineRule="auto"/>
              <w:jc w:val="both"/>
              <w:rPr>
                <w:rFonts w:ascii="Arial" w:eastAsia="Times New Roman" w:hAnsi="Arial" w:cs="Arial"/>
                <w:color w:val="000000"/>
                <w:sz w:val="20"/>
                <w:szCs w:val="20"/>
                <w:lang w:val="es-CO" w:eastAsia="es-CO"/>
              </w:rPr>
            </w:pPr>
          </w:p>
          <w:p w:rsidR="007E6710" w:rsidRDefault="007E6710" w:rsidP="001C063B">
            <w:pPr>
              <w:spacing w:after="0" w:line="240" w:lineRule="auto"/>
              <w:jc w:val="both"/>
              <w:rPr>
                <w:rFonts w:ascii="Arial" w:eastAsia="Times New Roman" w:hAnsi="Arial" w:cs="Arial"/>
                <w:color w:val="000000"/>
                <w:sz w:val="20"/>
                <w:szCs w:val="20"/>
                <w:lang w:val="es-CO" w:eastAsia="es-CO"/>
              </w:rPr>
            </w:pPr>
          </w:p>
          <w:p w:rsidR="007E6710" w:rsidRDefault="00F53328" w:rsidP="007E671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d) </w:t>
            </w:r>
            <w:r w:rsidR="007E6710">
              <w:rPr>
                <w:rFonts w:ascii="Arial" w:eastAsia="Times New Roman" w:hAnsi="Arial" w:cs="Arial"/>
                <w:color w:val="000000"/>
                <w:sz w:val="20"/>
                <w:szCs w:val="20"/>
                <w:lang w:val="es-CO" w:eastAsia="es-CO"/>
              </w:rPr>
              <w:t xml:space="preserve">Jefe Área Servicios Corporativos </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F53328"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e) y f) </w:t>
            </w:r>
            <w:r w:rsidR="001C063B">
              <w:rPr>
                <w:rFonts w:ascii="Arial" w:eastAsia="Times New Roman" w:hAnsi="Arial" w:cs="Arial"/>
                <w:color w:val="000000"/>
                <w:sz w:val="20"/>
                <w:szCs w:val="20"/>
                <w:lang w:val="es-CO" w:eastAsia="es-CO"/>
              </w:rPr>
              <w:t>Coordina</w:t>
            </w:r>
            <w:r w:rsidR="00B64900">
              <w:rPr>
                <w:rFonts w:ascii="Arial" w:eastAsia="Times New Roman" w:hAnsi="Arial" w:cs="Arial"/>
                <w:color w:val="000000"/>
                <w:sz w:val="20"/>
                <w:szCs w:val="20"/>
                <w:lang w:val="es-CO" w:eastAsia="es-CO"/>
              </w:rPr>
              <w:t>dor</w:t>
            </w:r>
            <w:r w:rsidR="001C063B">
              <w:rPr>
                <w:rFonts w:ascii="Arial" w:eastAsia="Times New Roman" w:hAnsi="Arial" w:cs="Arial"/>
                <w:color w:val="000000"/>
                <w:sz w:val="20"/>
                <w:szCs w:val="20"/>
                <w:lang w:val="es-CO" w:eastAsia="es-CO"/>
              </w:rPr>
              <w:t xml:space="preserve"> de comunicaciones </w:t>
            </w:r>
            <w:r w:rsidR="00C943C0">
              <w:rPr>
                <w:rFonts w:ascii="Arial" w:eastAsia="Times New Roman" w:hAnsi="Arial" w:cs="Arial"/>
                <w:color w:val="000000"/>
                <w:sz w:val="20"/>
                <w:szCs w:val="20"/>
                <w:lang w:val="es-CO" w:eastAsia="es-CO"/>
              </w:rPr>
              <w:t>y</w:t>
            </w:r>
            <w:r w:rsidR="001C063B">
              <w:rPr>
                <w:rFonts w:ascii="Arial" w:eastAsia="Times New Roman" w:hAnsi="Arial" w:cs="Arial"/>
                <w:color w:val="000000"/>
                <w:sz w:val="20"/>
                <w:szCs w:val="20"/>
                <w:lang w:val="es-CO" w:eastAsia="es-CO"/>
              </w:rPr>
              <w:t xml:space="preserve"> </w:t>
            </w:r>
            <w:r w:rsidR="007E6710">
              <w:rPr>
                <w:rFonts w:ascii="Arial" w:eastAsia="Times New Roman" w:hAnsi="Arial" w:cs="Arial"/>
                <w:color w:val="000000"/>
                <w:sz w:val="20"/>
                <w:szCs w:val="20"/>
                <w:lang w:val="es-CO" w:eastAsia="es-CO"/>
              </w:rPr>
              <w:t xml:space="preserve">Jefe Área </w:t>
            </w:r>
            <w:r w:rsidR="00C943C0">
              <w:rPr>
                <w:rFonts w:ascii="Arial" w:eastAsia="Times New Roman" w:hAnsi="Arial" w:cs="Arial"/>
                <w:color w:val="000000"/>
                <w:sz w:val="20"/>
                <w:szCs w:val="20"/>
                <w:lang w:val="es-CO" w:eastAsia="es-CO"/>
              </w:rPr>
              <w:t xml:space="preserve">Auditoría </w:t>
            </w:r>
          </w:p>
          <w:p w:rsidR="007E6710" w:rsidRDefault="007E6710" w:rsidP="001C063B">
            <w:pPr>
              <w:spacing w:after="0" w:line="240" w:lineRule="auto"/>
              <w:jc w:val="both"/>
              <w:rPr>
                <w:rFonts w:ascii="Arial" w:eastAsia="Times New Roman" w:hAnsi="Arial" w:cs="Arial"/>
                <w:color w:val="000000"/>
                <w:sz w:val="20"/>
                <w:szCs w:val="20"/>
                <w:lang w:val="es-CO" w:eastAsia="es-CO"/>
              </w:rPr>
            </w:pPr>
          </w:p>
          <w:p w:rsidR="00113D70" w:rsidRDefault="00113D70" w:rsidP="001C063B">
            <w:pPr>
              <w:spacing w:after="0" w:line="240" w:lineRule="auto"/>
              <w:jc w:val="both"/>
              <w:rPr>
                <w:rFonts w:ascii="Arial" w:eastAsia="Times New Roman" w:hAnsi="Arial" w:cs="Arial"/>
                <w:color w:val="000000"/>
                <w:sz w:val="20"/>
                <w:szCs w:val="20"/>
                <w:lang w:val="es-CO" w:eastAsia="es-CO"/>
              </w:rPr>
            </w:pPr>
          </w:p>
          <w:p w:rsidR="00113D70" w:rsidRDefault="00113D70" w:rsidP="001C063B">
            <w:pPr>
              <w:spacing w:after="0" w:line="240" w:lineRule="auto"/>
              <w:jc w:val="both"/>
              <w:rPr>
                <w:rFonts w:ascii="Arial" w:eastAsia="Times New Roman" w:hAnsi="Arial" w:cs="Arial"/>
                <w:color w:val="000000"/>
                <w:sz w:val="20"/>
                <w:szCs w:val="20"/>
                <w:lang w:val="es-CO" w:eastAsia="es-CO"/>
              </w:rPr>
            </w:pPr>
          </w:p>
          <w:p w:rsidR="001C063B" w:rsidRDefault="00F53328"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g) </w:t>
            </w:r>
            <w:r w:rsidR="007E6710">
              <w:rPr>
                <w:rFonts w:ascii="Arial" w:eastAsia="Times New Roman" w:hAnsi="Arial" w:cs="Arial"/>
                <w:color w:val="000000"/>
                <w:sz w:val="20"/>
                <w:szCs w:val="20"/>
                <w:lang w:val="es-CO" w:eastAsia="es-CO"/>
              </w:rPr>
              <w:t xml:space="preserve">Jefe </w:t>
            </w:r>
            <w:r w:rsidR="006E7827">
              <w:rPr>
                <w:rFonts w:ascii="Arial" w:eastAsia="Times New Roman" w:hAnsi="Arial" w:cs="Arial"/>
                <w:color w:val="000000"/>
                <w:sz w:val="20"/>
                <w:szCs w:val="20"/>
                <w:lang w:val="es-CO" w:eastAsia="es-CO"/>
              </w:rPr>
              <w:t>Área</w:t>
            </w:r>
            <w:r w:rsidR="007E6710">
              <w:rPr>
                <w:rFonts w:ascii="Arial" w:eastAsia="Times New Roman" w:hAnsi="Arial" w:cs="Arial"/>
                <w:color w:val="000000"/>
                <w:sz w:val="20"/>
                <w:szCs w:val="20"/>
                <w:lang w:val="es-CO" w:eastAsia="es-CO"/>
              </w:rPr>
              <w:t xml:space="preserve"> </w:t>
            </w:r>
            <w:r w:rsidR="001C063B">
              <w:rPr>
                <w:rFonts w:ascii="Arial" w:eastAsia="Times New Roman" w:hAnsi="Arial" w:cs="Arial"/>
                <w:color w:val="000000"/>
                <w:sz w:val="20"/>
                <w:szCs w:val="20"/>
                <w:lang w:val="es-CO" w:eastAsia="es-CO"/>
              </w:rPr>
              <w:t xml:space="preserve">Suministro y soporte </w:t>
            </w:r>
            <w:proofErr w:type="spellStart"/>
            <w:r w:rsidR="00FA5BF7">
              <w:rPr>
                <w:rFonts w:ascii="Arial" w:eastAsia="Times New Roman" w:hAnsi="Arial" w:cs="Arial"/>
                <w:color w:val="000000"/>
                <w:sz w:val="20"/>
                <w:szCs w:val="20"/>
                <w:lang w:val="es-CO" w:eastAsia="es-CO"/>
              </w:rPr>
              <w:t>Adtivo</w:t>
            </w:r>
            <w:proofErr w:type="spellEnd"/>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B64900" w:rsidRDefault="00B64900" w:rsidP="001C063B">
            <w:pPr>
              <w:spacing w:after="0" w:line="240" w:lineRule="auto"/>
              <w:jc w:val="both"/>
              <w:rPr>
                <w:rFonts w:ascii="Arial" w:eastAsia="Times New Roman" w:hAnsi="Arial" w:cs="Arial"/>
                <w:color w:val="000000"/>
                <w:sz w:val="20"/>
                <w:szCs w:val="20"/>
                <w:lang w:val="es-CO" w:eastAsia="es-CO"/>
              </w:rPr>
            </w:pPr>
          </w:p>
          <w:p w:rsidR="001C063B" w:rsidRDefault="00F53328"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h) </w:t>
            </w:r>
            <w:r w:rsidR="007E6710">
              <w:rPr>
                <w:rFonts w:ascii="Arial" w:eastAsia="Times New Roman" w:hAnsi="Arial" w:cs="Arial"/>
                <w:color w:val="000000"/>
                <w:sz w:val="20"/>
                <w:szCs w:val="20"/>
                <w:lang w:val="es-CO" w:eastAsia="es-CO"/>
              </w:rPr>
              <w:t xml:space="preserve">Jefe Área </w:t>
            </w:r>
            <w:r w:rsidR="001C063B">
              <w:rPr>
                <w:rFonts w:ascii="Arial" w:eastAsia="Times New Roman" w:hAnsi="Arial" w:cs="Arial"/>
                <w:color w:val="000000"/>
                <w:sz w:val="20"/>
                <w:szCs w:val="20"/>
                <w:lang w:val="es-CO" w:eastAsia="es-CO"/>
              </w:rPr>
              <w:t>Gestión Operativa</w:t>
            </w:r>
            <w:r w:rsidR="009F0108">
              <w:rPr>
                <w:rFonts w:ascii="Arial" w:eastAsia="Times New Roman" w:hAnsi="Arial" w:cs="Arial"/>
                <w:color w:val="000000"/>
                <w:sz w:val="20"/>
                <w:szCs w:val="20"/>
                <w:lang w:val="es-CO" w:eastAsia="es-CO"/>
              </w:rPr>
              <w:t xml:space="preserve"> </w:t>
            </w:r>
            <w:r w:rsidR="00B64900">
              <w:rPr>
                <w:rFonts w:ascii="Arial" w:eastAsia="Times New Roman" w:hAnsi="Arial" w:cs="Arial"/>
                <w:color w:val="000000"/>
                <w:sz w:val="20"/>
                <w:szCs w:val="20"/>
                <w:lang w:val="es-CO" w:eastAsia="es-CO"/>
              </w:rPr>
              <w:t>– Atención PQRs</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B64900" w:rsidRDefault="00B64900" w:rsidP="001C063B">
            <w:pPr>
              <w:spacing w:after="0" w:line="240" w:lineRule="auto"/>
              <w:jc w:val="both"/>
              <w:rPr>
                <w:rFonts w:ascii="Arial" w:eastAsia="Times New Roman" w:hAnsi="Arial" w:cs="Arial"/>
                <w:color w:val="000000"/>
                <w:sz w:val="20"/>
                <w:szCs w:val="20"/>
                <w:lang w:val="es-CO" w:eastAsia="es-CO"/>
              </w:rPr>
            </w:pPr>
          </w:p>
          <w:p w:rsidR="00B64900" w:rsidRDefault="00B64900" w:rsidP="001C063B">
            <w:pPr>
              <w:spacing w:after="0" w:line="240" w:lineRule="auto"/>
              <w:jc w:val="both"/>
              <w:rPr>
                <w:rFonts w:ascii="Arial" w:eastAsia="Times New Roman" w:hAnsi="Arial" w:cs="Arial"/>
                <w:color w:val="000000"/>
                <w:sz w:val="20"/>
                <w:szCs w:val="20"/>
                <w:lang w:val="es-CO" w:eastAsia="es-CO"/>
              </w:rPr>
            </w:pPr>
          </w:p>
          <w:p w:rsidR="00B64900" w:rsidRDefault="00B64900" w:rsidP="001C063B">
            <w:pPr>
              <w:spacing w:after="0" w:line="240" w:lineRule="auto"/>
              <w:jc w:val="both"/>
              <w:rPr>
                <w:rFonts w:ascii="Arial" w:eastAsia="Times New Roman" w:hAnsi="Arial" w:cs="Arial"/>
                <w:color w:val="000000"/>
                <w:sz w:val="20"/>
                <w:szCs w:val="20"/>
                <w:lang w:val="es-CO" w:eastAsia="es-CO"/>
              </w:rPr>
            </w:pPr>
          </w:p>
          <w:p w:rsidR="001C063B" w:rsidRDefault="00F53328" w:rsidP="001C063B">
            <w:pPr>
              <w:spacing w:after="0" w:line="240" w:lineRule="auto"/>
              <w:jc w:val="both"/>
              <w:rPr>
                <w:rFonts w:ascii="Arial" w:eastAsia="Times New Roman" w:hAnsi="Arial" w:cs="Arial"/>
                <w:color w:val="000000"/>
                <w:sz w:val="20"/>
                <w:szCs w:val="20"/>
                <w:lang w:val="es-CO" w:eastAsia="es-CO"/>
              </w:rPr>
            </w:pPr>
            <w:r w:rsidRPr="00113D70">
              <w:rPr>
                <w:rFonts w:ascii="Arial" w:eastAsia="Times New Roman" w:hAnsi="Arial" w:cs="Arial"/>
                <w:color w:val="000000"/>
                <w:sz w:val="20"/>
                <w:szCs w:val="20"/>
                <w:lang w:val="es-CO" w:eastAsia="es-CO"/>
              </w:rPr>
              <w:t xml:space="preserve">i) </w:t>
            </w:r>
            <w:r w:rsidR="001C063B" w:rsidRPr="00113D70">
              <w:rPr>
                <w:rFonts w:ascii="Arial" w:eastAsia="Times New Roman" w:hAnsi="Arial" w:cs="Arial"/>
                <w:color w:val="000000"/>
                <w:sz w:val="20"/>
                <w:szCs w:val="20"/>
                <w:lang w:val="es-CO" w:eastAsia="es-CO"/>
              </w:rPr>
              <w:t>Coordina</w:t>
            </w:r>
            <w:r w:rsidR="00B64900">
              <w:rPr>
                <w:rFonts w:ascii="Arial" w:eastAsia="Times New Roman" w:hAnsi="Arial" w:cs="Arial"/>
                <w:color w:val="000000"/>
                <w:sz w:val="20"/>
                <w:szCs w:val="20"/>
                <w:lang w:val="es-CO" w:eastAsia="es-CO"/>
              </w:rPr>
              <w:t xml:space="preserve">dor </w:t>
            </w:r>
            <w:r w:rsidR="001C063B" w:rsidRPr="00113D70">
              <w:rPr>
                <w:rFonts w:ascii="Arial" w:eastAsia="Times New Roman" w:hAnsi="Arial" w:cs="Arial"/>
                <w:color w:val="000000"/>
                <w:sz w:val="20"/>
                <w:szCs w:val="20"/>
                <w:lang w:val="es-CO" w:eastAsia="es-CO"/>
              </w:rPr>
              <w:t xml:space="preserve">de comunicaciones </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F53328" w:rsidRDefault="00F53328" w:rsidP="007E6710">
            <w:pPr>
              <w:spacing w:after="0" w:line="240" w:lineRule="auto"/>
              <w:jc w:val="both"/>
              <w:rPr>
                <w:rFonts w:ascii="Arial" w:eastAsia="Times New Roman" w:hAnsi="Arial" w:cs="Arial"/>
                <w:color w:val="000000"/>
                <w:sz w:val="20"/>
                <w:szCs w:val="20"/>
                <w:lang w:val="es-CO" w:eastAsia="es-CO"/>
              </w:rPr>
            </w:pPr>
          </w:p>
          <w:p w:rsidR="00113D70" w:rsidRDefault="00113D70" w:rsidP="007E6710">
            <w:pPr>
              <w:spacing w:after="0" w:line="240" w:lineRule="auto"/>
              <w:jc w:val="both"/>
              <w:rPr>
                <w:rFonts w:ascii="Arial" w:eastAsia="Times New Roman" w:hAnsi="Arial" w:cs="Arial"/>
                <w:color w:val="000000"/>
                <w:sz w:val="20"/>
                <w:szCs w:val="20"/>
                <w:lang w:val="es-CO" w:eastAsia="es-CO"/>
              </w:rPr>
            </w:pPr>
          </w:p>
          <w:p w:rsidR="00113D70" w:rsidRDefault="00113D70" w:rsidP="007E6710">
            <w:pPr>
              <w:spacing w:after="0" w:line="240" w:lineRule="auto"/>
              <w:jc w:val="both"/>
              <w:rPr>
                <w:rFonts w:ascii="Arial" w:eastAsia="Times New Roman" w:hAnsi="Arial" w:cs="Arial"/>
                <w:color w:val="000000"/>
                <w:sz w:val="20"/>
                <w:szCs w:val="20"/>
                <w:lang w:val="es-CO" w:eastAsia="es-CO"/>
              </w:rPr>
            </w:pPr>
          </w:p>
          <w:p w:rsidR="007E6710" w:rsidRDefault="00F53328" w:rsidP="007E671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j) </w:t>
            </w:r>
            <w:r w:rsidR="007E6710">
              <w:rPr>
                <w:rFonts w:ascii="Arial" w:eastAsia="Times New Roman" w:hAnsi="Arial" w:cs="Arial"/>
                <w:color w:val="000000"/>
                <w:sz w:val="20"/>
                <w:szCs w:val="20"/>
                <w:lang w:val="es-CO" w:eastAsia="es-CO"/>
              </w:rPr>
              <w:t xml:space="preserve">Coordinación de comunicaciones </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13D70" w:rsidRDefault="00113D70" w:rsidP="001C063B">
            <w:pPr>
              <w:spacing w:after="0" w:line="240" w:lineRule="auto"/>
              <w:jc w:val="both"/>
              <w:rPr>
                <w:rFonts w:ascii="Arial" w:eastAsia="Times New Roman" w:hAnsi="Arial" w:cs="Arial"/>
                <w:color w:val="000000"/>
                <w:sz w:val="20"/>
                <w:szCs w:val="20"/>
                <w:lang w:val="es-CO" w:eastAsia="es-CO"/>
              </w:rPr>
            </w:pPr>
          </w:p>
          <w:p w:rsidR="00113D70" w:rsidRDefault="00113D70" w:rsidP="001C063B">
            <w:pPr>
              <w:spacing w:after="0" w:line="240" w:lineRule="auto"/>
              <w:jc w:val="both"/>
              <w:rPr>
                <w:rFonts w:ascii="Arial" w:eastAsia="Times New Roman" w:hAnsi="Arial" w:cs="Arial"/>
                <w:color w:val="000000"/>
                <w:sz w:val="20"/>
                <w:szCs w:val="20"/>
                <w:lang w:val="es-CO" w:eastAsia="es-CO"/>
              </w:rPr>
            </w:pPr>
          </w:p>
          <w:p w:rsidR="007E6710" w:rsidRDefault="00F53328" w:rsidP="007E671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k) </w:t>
            </w:r>
            <w:r w:rsidR="007E6710">
              <w:rPr>
                <w:rFonts w:ascii="Arial" w:eastAsia="Times New Roman" w:hAnsi="Arial" w:cs="Arial"/>
                <w:color w:val="000000"/>
                <w:sz w:val="20"/>
                <w:szCs w:val="20"/>
                <w:lang w:val="es-CO" w:eastAsia="es-CO"/>
              </w:rPr>
              <w:t xml:space="preserve">Coordinación de comunicaciones </w:t>
            </w:r>
            <w:r w:rsidR="00E80D34">
              <w:rPr>
                <w:rFonts w:ascii="Arial" w:eastAsia="Times New Roman" w:hAnsi="Arial" w:cs="Arial"/>
                <w:color w:val="000000"/>
                <w:sz w:val="20"/>
                <w:szCs w:val="20"/>
                <w:lang w:val="es-CO" w:eastAsia="es-CO"/>
              </w:rPr>
              <w:t>y demás Jefes de Áreas</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Pr="00E7626A" w:rsidRDefault="001C063B" w:rsidP="001C063B">
            <w:pPr>
              <w:spacing w:after="0" w:line="240" w:lineRule="auto"/>
              <w:jc w:val="both"/>
              <w:rPr>
                <w:rFonts w:ascii="Arial" w:eastAsia="Times New Roman" w:hAnsi="Arial" w:cs="Arial"/>
                <w:color w:val="000000"/>
                <w:sz w:val="20"/>
                <w:szCs w:val="20"/>
                <w:lang w:val="es-CO" w:eastAsia="es-CO"/>
              </w:rPr>
            </w:pP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Artículo 11. Información mínima obligatoria respecto a servicios, procedimientos y funcionamiento del sujeto obligado. Todo sujeto obligado deberá publicar la siguiente información mínima obligatoria de manera proactiva:</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a) Detalles pertinentes sobre todo servicio que brinde directamente al público, incluyendo normas, formularios y protocolos de atención;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b) Toda la información correspondiente a los trámites que se pueden agotar en la entidad, incluyendo la normativa relacionada, el proceso, los costos </w:t>
            </w:r>
            <w:r w:rsidRPr="006477F3">
              <w:rPr>
                <w:rFonts w:ascii="Arial" w:eastAsia="Times New Roman" w:hAnsi="Arial" w:cs="Arial"/>
                <w:color w:val="000000"/>
                <w:sz w:val="20"/>
                <w:szCs w:val="20"/>
                <w:lang w:val="es-CO" w:eastAsia="es-CO"/>
              </w:rPr>
              <w:lastRenderedPageBreak/>
              <w:t xml:space="preserve">asociados y los distintos formatos o formularios requeridos;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c) Una descripción de los procedimientos que se siguen para tomar decisiones en las diferentes áreas;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d)</w:t>
            </w:r>
            <w:r>
              <w:rPr>
                <w:rFonts w:ascii="Arial" w:eastAsia="Times New Roman" w:hAnsi="Arial" w:cs="Arial"/>
                <w:color w:val="000000"/>
                <w:sz w:val="20"/>
                <w:szCs w:val="20"/>
                <w:lang w:val="es-CO" w:eastAsia="es-CO"/>
              </w:rPr>
              <w:t xml:space="preserve"> El contenido de toda decisión y</w:t>
            </w:r>
            <w:r w:rsidRPr="006477F3">
              <w:rPr>
                <w:rFonts w:ascii="Arial" w:eastAsia="Times New Roman" w:hAnsi="Arial" w:cs="Arial"/>
                <w:color w:val="000000"/>
                <w:sz w:val="20"/>
                <w:szCs w:val="20"/>
                <w:lang w:val="es-CO" w:eastAsia="es-CO"/>
              </w:rPr>
              <w:t xml:space="preserve">/o política que haya adoptado y afecte al público, junto con sus fundamentos y toda interpretación autorizada de ellas;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e) Todos los informes de gestión, evaluación y auditoría de</w:t>
            </w:r>
            <w:r w:rsidR="007E6710">
              <w:rPr>
                <w:rFonts w:ascii="Arial" w:eastAsia="Times New Roman" w:hAnsi="Arial" w:cs="Arial"/>
                <w:color w:val="000000"/>
                <w:sz w:val="20"/>
                <w:szCs w:val="20"/>
                <w:lang w:val="es-CO" w:eastAsia="es-CO"/>
              </w:rPr>
              <w:t xml:space="preserve"> Emvarias</w:t>
            </w:r>
            <w:r w:rsidRPr="006477F3">
              <w:rPr>
                <w:rFonts w:ascii="Arial" w:eastAsia="Times New Roman" w:hAnsi="Arial" w:cs="Arial"/>
                <w:color w:val="000000"/>
                <w:sz w:val="20"/>
                <w:szCs w:val="20"/>
                <w:lang w:val="es-CO" w:eastAsia="es-CO"/>
              </w:rPr>
              <w:t xml:space="preserve">; </w:t>
            </w:r>
          </w:p>
          <w:p w:rsidR="009F0108"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f) Todo mecanismo interno y externo de supervisión, notificación y vigilancia pertinente </w:t>
            </w:r>
            <w:r w:rsidR="007E6710" w:rsidRPr="006477F3">
              <w:rPr>
                <w:rFonts w:ascii="Arial" w:eastAsia="Times New Roman" w:hAnsi="Arial" w:cs="Arial"/>
                <w:color w:val="000000"/>
                <w:sz w:val="20"/>
                <w:szCs w:val="20"/>
                <w:lang w:val="es-CO" w:eastAsia="es-CO"/>
              </w:rPr>
              <w:t>de</w:t>
            </w:r>
            <w:r w:rsidR="007E6710">
              <w:rPr>
                <w:rFonts w:ascii="Arial" w:eastAsia="Times New Roman" w:hAnsi="Arial" w:cs="Arial"/>
                <w:color w:val="000000"/>
                <w:sz w:val="20"/>
                <w:szCs w:val="20"/>
                <w:lang w:val="es-CO" w:eastAsia="es-CO"/>
              </w:rPr>
              <w:t xml:space="preserve"> Emvarias</w:t>
            </w:r>
            <w:r w:rsidRPr="006477F3">
              <w:rPr>
                <w:rFonts w:ascii="Arial" w:eastAsia="Times New Roman" w:hAnsi="Arial" w:cs="Arial"/>
                <w:color w:val="000000"/>
                <w:sz w:val="20"/>
                <w:szCs w:val="20"/>
                <w:lang w:val="es-CO" w:eastAsia="es-CO"/>
              </w:rPr>
              <w:t>;</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g) Sus procedimientos, lineamientos, políticas en materia de adquisiciones y compras, así como todos los datos de adjudicación y ejecución de contratos incluidos concursos y licitaciones;</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h) Todo mecanismo de presentación directa de solicitudes, quejas y reclamos a disposición del público en relación con acciones u omisiones del sujeto obligado.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Junto con un informe de todas las solicitudes, denuncias y los tiempos de respuesta del sujeto obligado;</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i) Todo mecanismo o procedimiento por medio del cual el público pueda participar en la formulación de la política o el ejercicio de las facultades de ese sujeto obligado;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j) Un registro de publicaciones que contenga los documentos publicados de conformidad con la presente ley y </w:t>
            </w:r>
            <w:r w:rsidRPr="006477F3">
              <w:rPr>
                <w:rFonts w:ascii="Arial" w:eastAsia="Times New Roman" w:hAnsi="Arial" w:cs="Arial"/>
                <w:color w:val="000000"/>
                <w:sz w:val="20"/>
                <w:szCs w:val="20"/>
                <w:lang w:val="es-CO" w:eastAsia="es-CO"/>
              </w:rPr>
              <w:lastRenderedPageBreak/>
              <w:t xml:space="preserve">automáticamente disponibles, así como un Registro de Activos de Información; </w:t>
            </w:r>
          </w:p>
          <w:p w:rsidR="001C063B" w:rsidRPr="006477F3" w:rsidRDefault="001C063B" w:rsidP="001C063B">
            <w:pPr>
              <w:jc w:val="both"/>
              <w:rPr>
                <w:rFonts w:ascii="Arial" w:eastAsia="Times New Roman" w:hAnsi="Arial" w:cs="Arial"/>
                <w:color w:val="000000"/>
                <w:sz w:val="20"/>
                <w:szCs w:val="20"/>
                <w:lang w:val="es-CO" w:eastAsia="es-CO"/>
              </w:rPr>
            </w:pPr>
            <w:r w:rsidRPr="006477F3">
              <w:rPr>
                <w:rFonts w:ascii="Arial" w:eastAsia="Times New Roman" w:hAnsi="Arial" w:cs="Arial"/>
                <w:color w:val="000000"/>
                <w:sz w:val="20"/>
                <w:szCs w:val="20"/>
                <w:lang w:val="es-CO" w:eastAsia="es-CO"/>
              </w:rPr>
              <w:t xml:space="preserve">k) Los sujetos obligados deberán publicar datos abiertos, para lo cual deberán contemplar las excepciones establecidas en </w:t>
            </w:r>
            <w:r>
              <w:rPr>
                <w:rFonts w:ascii="Arial" w:eastAsia="Times New Roman" w:hAnsi="Arial" w:cs="Arial"/>
                <w:color w:val="000000"/>
                <w:sz w:val="20"/>
                <w:szCs w:val="20"/>
                <w:lang w:val="es-CO" w:eastAsia="es-CO"/>
              </w:rPr>
              <w:t xml:space="preserve">el titulo 3 de la presente ley. </w:t>
            </w:r>
            <w:r w:rsidRPr="006477F3">
              <w:rPr>
                <w:rFonts w:ascii="Arial" w:eastAsia="Times New Roman" w:hAnsi="Arial" w:cs="Arial"/>
                <w:color w:val="000000"/>
                <w:sz w:val="20"/>
                <w:szCs w:val="20"/>
                <w:lang w:val="es-CO" w:eastAsia="es-CO"/>
              </w:rPr>
              <w:t>Adicionalmente, para las condiciones técnicas de su publicación, se deberán observar los requisitos que establezca el gobierno nacional a través del Ministerio de las Tecnologías de la Información y las Comunicaciones o quien haga sus veces.</w:t>
            </w: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Permanente</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Permanente</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p w:rsidR="001C063B" w:rsidRDefault="001C063B" w:rsidP="001C063B">
            <w:pPr>
              <w:spacing w:after="0" w:line="240" w:lineRule="auto"/>
              <w:jc w:val="both"/>
              <w:rPr>
                <w:rFonts w:ascii="Arial" w:eastAsia="Times New Roman" w:hAnsi="Arial" w:cs="Arial"/>
                <w:color w:val="000000"/>
                <w:sz w:val="20"/>
                <w:szCs w:val="20"/>
                <w:lang w:val="es-CO" w:eastAsia="es-CO"/>
              </w:rPr>
            </w:pPr>
          </w:p>
        </w:tc>
      </w:tr>
      <w:tr w:rsidR="001C063B" w:rsidRPr="00E7626A" w:rsidTr="00A83EBE">
        <w:trPr>
          <w:trHeight w:val="324"/>
        </w:trPr>
        <w:tc>
          <w:tcPr>
            <w:tcW w:w="1617" w:type="dxa"/>
            <w:shd w:val="clear" w:color="auto" w:fill="auto"/>
          </w:tcPr>
          <w:p w:rsidR="001C063B" w:rsidRPr="00E7626A" w:rsidRDefault="001C063B" w:rsidP="006E7827">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Suministro y </w:t>
            </w:r>
            <w:r w:rsidR="006E7827">
              <w:rPr>
                <w:rFonts w:ascii="Arial" w:eastAsia="Times New Roman" w:hAnsi="Arial" w:cs="Arial"/>
                <w:color w:val="000000"/>
                <w:sz w:val="20"/>
                <w:szCs w:val="20"/>
                <w:lang w:val="es-CO" w:eastAsia="es-CO"/>
              </w:rPr>
              <w:t xml:space="preserve">Soporte Administrativo </w:t>
            </w:r>
            <w:r w:rsidR="00B64900">
              <w:rPr>
                <w:rFonts w:ascii="Arial" w:eastAsia="Times New Roman" w:hAnsi="Arial" w:cs="Arial"/>
                <w:color w:val="000000"/>
                <w:sz w:val="20"/>
                <w:szCs w:val="20"/>
                <w:lang w:val="es-CO" w:eastAsia="es-CO"/>
              </w:rPr>
              <w:t>–</w:t>
            </w:r>
            <w:r>
              <w:rPr>
                <w:rFonts w:ascii="Arial" w:eastAsia="Times New Roman" w:hAnsi="Arial" w:cs="Arial"/>
                <w:color w:val="000000"/>
                <w:sz w:val="20"/>
                <w:szCs w:val="20"/>
                <w:lang w:val="es-CO" w:eastAsia="es-CO"/>
              </w:rPr>
              <w:t xml:space="preserve"> </w:t>
            </w:r>
            <w:r w:rsidR="00B64900">
              <w:rPr>
                <w:rFonts w:ascii="Arial" w:eastAsia="Times New Roman" w:hAnsi="Arial" w:cs="Arial"/>
                <w:color w:val="000000"/>
                <w:sz w:val="20"/>
                <w:szCs w:val="20"/>
                <w:lang w:val="es-CO" w:eastAsia="es-CO"/>
              </w:rPr>
              <w:t>Gestión Documental</w:t>
            </w: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Pr="00073093" w:rsidRDefault="001C063B" w:rsidP="001C063B">
            <w:pPr>
              <w:pStyle w:val="NormalWeb"/>
              <w:spacing w:before="0" w:beforeAutospacing="0" w:after="0" w:afterAutospacing="0"/>
              <w:jc w:val="both"/>
              <w:rPr>
                <w:rStyle w:val="iaj1"/>
                <w:rFonts w:ascii="Arial" w:hAnsi="Arial" w:cs="Arial"/>
                <w:i w:val="0"/>
                <w:iCs w:val="0"/>
                <w:sz w:val="20"/>
                <w:szCs w:val="20"/>
              </w:rPr>
            </w:pPr>
            <w:r>
              <w:rPr>
                <w:rStyle w:val="iaj1"/>
                <w:rFonts w:ascii="Arial" w:hAnsi="Arial" w:cs="Arial"/>
                <w:i w:val="0"/>
                <w:iCs w:val="0"/>
                <w:sz w:val="20"/>
                <w:szCs w:val="20"/>
              </w:rPr>
              <w:t>Publicar:</w:t>
            </w:r>
          </w:p>
          <w:p w:rsidR="001C063B" w:rsidRPr="00073093" w:rsidRDefault="001C063B" w:rsidP="001C063B">
            <w:pPr>
              <w:pStyle w:val="NormalWeb"/>
              <w:numPr>
                <w:ilvl w:val="0"/>
                <w:numId w:val="7"/>
              </w:numPr>
              <w:spacing w:before="0" w:beforeAutospacing="0" w:after="0" w:afterAutospacing="0"/>
              <w:jc w:val="both"/>
              <w:rPr>
                <w:rFonts w:ascii="Arial" w:hAnsi="Arial" w:cs="Arial"/>
                <w:sz w:val="20"/>
                <w:szCs w:val="20"/>
              </w:rPr>
            </w:pPr>
            <w:r w:rsidRPr="00895048">
              <w:rPr>
                <w:rStyle w:val="iaj1"/>
                <w:rFonts w:ascii="Arial" w:hAnsi="Arial" w:cs="Arial"/>
                <w:i w:val="0"/>
                <w:sz w:val="20"/>
                <w:szCs w:val="20"/>
              </w:rPr>
              <w:t>Registro de Activos de Información</w:t>
            </w:r>
            <w:r w:rsidRPr="00895048">
              <w:rPr>
                <w:rFonts w:ascii="Arial" w:hAnsi="Arial" w:cs="Arial"/>
                <w:sz w:val="20"/>
                <w:szCs w:val="20"/>
              </w:rPr>
              <w:t>.</w:t>
            </w:r>
          </w:p>
          <w:p w:rsidR="001C063B" w:rsidRPr="00895048" w:rsidRDefault="001C063B" w:rsidP="001C063B">
            <w:pPr>
              <w:pStyle w:val="NormalWeb"/>
              <w:spacing w:before="0" w:beforeAutospacing="0" w:after="0" w:afterAutospacing="0"/>
              <w:ind w:left="360"/>
              <w:jc w:val="both"/>
              <w:rPr>
                <w:rFonts w:ascii="Arial" w:hAnsi="Arial" w:cs="Arial"/>
                <w:sz w:val="20"/>
                <w:szCs w:val="20"/>
                <w:lang w:val="es-CO" w:eastAsia="es-CO"/>
              </w:rPr>
            </w:pP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C063B" w:rsidRPr="00E7626A" w:rsidTr="00A83EBE">
        <w:trPr>
          <w:trHeight w:val="324"/>
        </w:trPr>
        <w:tc>
          <w:tcPr>
            <w:tcW w:w="1617" w:type="dxa"/>
            <w:shd w:val="clear" w:color="auto" w:fill="auto"/>
          </w:tcPr>
          <w:p w:rsidR="001C063B" w:rsidRPr="00E7626A" w:rsidRDefault="00B64900" w:rsidP="00FA5BF7">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Suministro y Soporte Administrativo – Gestión Documental</w:t>
            </w: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Default="001C063B" w:rsidP="001C063B">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Publicar la siguiente información, la cual </w:t>
            </w:r>
            <w:r w:rsidRPr="003572D4">
              <w:rPr>
                <w:rFonts w:ascii="Arial" w:hAnsi="Arial" w:cs="Arial"/>
                <w:sz w:val="20"/>
                <w:szCs w:val="20"/>
              </w:rPr>
              <w:t>debe ser adoptado</w:t>
            </w:r>
            <w:r>
              <w:rPr>
                <w:rFonts w:ascii="Arial" w:hAnsi="Arial" w:cs="Arial"/>
                <w:sz w:val="20"/>
                <w:szCs w:val="20"/>
              </w:rPr>
              <w:t xml:space="preserve"> y actualizada</w:t>
            </w:r>
            <w:r w:rsidRPr="003572D4">
              <w:rPr>
                <w:rFonts w:ascii="Arial" w:hAnsi="Arial" w:cs="Arial"/>
                <w:sz w:val="20"/>
                <w:szCs w:val="20"/>
              </w:rPr>
              <w:t xml:space="preserve"> por medio de acto administrativo</w:t>
            </w:r>
            <w:r>
              <w:rPr>
                <w:rFonts w:ascii="Arial" w:hAnsi="Arial" w:cs="Arial"/>
                <w:sz w:val="20"/>
                <w:szCs w:val="20"/>
              </w:rPr>
              <w:t>:</w:t>
            </w:r>
          </w:p>
          <w:p w:rsidR="001C063B" w:rsidRDefault="001C063B" w:rsidP="001C063B">
            <w:pPr>
              <w:pStyle w:val="NormalWeb"/>
              <w:numPr>
                <w:ilvl w:val="0"/>
                <w:numId w:val="7"/>
              </w:numPr>
              <w:spacing w:before="0" w:beforeAutospacing="0" w:after="0" w:afterAutospacing="0"/>
              <w:jc w:val="both"/>
              <w:rPr>
                <w:rFonts w:ascii="Arial" w:hAnsi="Arial" w:cs="Arial"/>
                <w:sz w:val="20"/>
                <w:szCs w:val="20"/>
              </w:rPr>
            </w:pPr>
            <w:r w:rsidRPr="00895048">
              <w:rPr>
                <w:rFonts w:ascii="Arial" w:hAnsi="Arial" w:cs="Arial"/>
                <w:sz w:val="20"/>
                <w:szCs w:val="20"/>
              </w:rPr>
              <w:t>Índice de Información Clasificada y Reservada.</w:t>
            </w:r>
          </w:p>
          <w:p w:rsidR="001C063B" w:rsidRPr="00895048" w:rsidRDefault="001C063B" w:rsidP="001C063B">
            <w:pPr>
              <w:pStyle w:val="NormalWeb"/>
              <w:numPr>
                <w:ilvl w:val="0"/>
                <w:numId w:val="7"/>
              </w:numPr>
              <w:spacing w:before="0" w:beforeAutospacing="0" w:after="0" w:afterAutospacing="0"/>
              <w:jc w:val="both"/>
              <w:rPr>
                <w:rFonts w:ascii="Arial" w:hAnsi="Arial" w:cs="Arial"/>
                <w:sz w:val="20"/>
                <w:szCs w:val="20"/>
              </w:rPr>
            </w:pPr>
            <w:r w:rsidRPr="00895048">
              <w:rPr>
                <w:rStyle w:val="iaj1"/>
                <w:rFonts w:ascii="Arial" w:hAnsi="Arial" w:cs="Arial"/>
                <w:i w:val="0"/>
                <w:sz w:val="20"/>
                <w:szCs w:val="20"/>
              </w:rPr>
              <w:t>Esquema de Publicación de Información</w:t>
            </w:r>
            <w:r w:rsidRPr="00895048">
              <w:rPr>
                <w:rFonts w:ascii="Arial" w:hAnsi="Arial" w:cs="Arial"/>
                <w:sz w:val="20"/>
                <w:szCs w:val="20"/>
              </w:rPr>
              <w:t>.</w:t>
            </w:r>
          </w:p>
          <w:p w:rsidR="001C063B" w:rsidRDefault="001C063B" w:rsidP="001C063B">
            <w:pPr>
              <w:pStyle w:val="NormalWeb"/>
              <w:numPr>
                <w:ilvl w:val="0"/>
                <w:numId w:val="7"/>
              </w:numPr>
              <w:spacing w:before="0" w:beforeAutospacing="0" w:after="0" w:afterAutospacing="0"/>
              <w:jc w:val="both"/>
              <w:rPr>
                <w:rStyle w:val="iaj1"/>
                <w:rFonts w:ascii="Arial" w:hAnsi="Arial" w:cs="Arial"/>
                <w:i w:val="0"/>
                <w:sz w:val="20"/>
                <w:szCs w:val="20"/>
              </w:rPr>
            </w:pPr>
            <w:r w:rsidRPr="00895048">
              <w:rPr>
                <w:rStyle w:val="iaj1"/>
                <w:rFonts w:ascii="Arial" w:hAnsi="Arial" w:cs="Arial"/>
                <w:i w:val="0"/>
                <w:sz w:val="20"/>
                <w:szCs w:val="20"/>
              </w:rPr>
              <w:t>Programa de Gestión Documental.</w:t>
            </w:r>
          </w:p>
          <w:p w:rsidR="001C063B" w:rsidRPr="00895048" w:rsidRDefault="001C063B" w:rsidP="001C063B">
            <w:pPr>
              <w:pStyle w:val="NormalWeb"/>
              <w:numPr>
                <w:ilvl w:val="0"/>
                <w:numId w:val="7"/>
              </w:numPr>
              <w:spacing w:before="0" w:beforeAutospacing="0" w:after="0" w:afterAutospacing="0"/>
              <w:jc w:val="both"/>
              <w:rPr>
                <w:rStyle w:val="iaj1"/>
                <w:rFonts w:ascii="Arial" w:hAnsi="Arial" w:cs="Arial"/>
                <w:i w:val="0"/>
                <w:sz w:val="20"/>
                <w:szCs w:val="20"/>
              </w:rPr>
            </w:pPr>
            <w:r w:rsidRPr="00073093">
              <w:rPr>
                <w:rStyle w:val="iaj1"/>
                <w:rFonts w:ascii="Arial" w:hAnsi="Arial" w:cs="Arial"/>
                <w:i w:val="0"/>
                <w:sz w:val="20"/>
                <w:szCs w:val="20"/>
              </w:rPr>
              <w:t>Tablas de Retención Documental.</w:t>
            </w: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C063B" w:rsidRPr="00E7626A" w:rsidTr="00A83EBE">
        <w:trPr>
          <w:trHeight w:val="324"/>
        </w:trPr>
        <w:tc>
          <w:tcPr>
            <w:tcW w:w="1617" w:type="dxa"/>
            <w:shd w:val="clear" w:color="auto" w:fill="auto"/>
          </w:tcPr>
          <w:p w:rsidR="00E80D34" w:rsidRDefault="00E80D34" w:rsidP="00E80D34">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Coordina</w:t>
            </w:r>
            <w:r w:rsidR="00B64900">
              <w:rPr>
                <w:rFonts w:ascii="Arial" w:eastAsia="Times New Roman" w:hAnsi="Arial" w:cs="Arial"/>
                <w:color w:val="000000"/>
                <w:sz w:val="20"/>
                <w:szCs w:val="20"/>
                <w:lang w:val="es-CO" w:eastAsia="es-CO"/>
              </w:rPr>
              <w:t>dor</w:t>
            </w:r>
            <w:r>
              <w:rPr>
                <w:rFonts w:ascii="Arial" w:eastAsia="Times New Roman" w:hAnsi="Arial" w:cs="Arial"/>
                <w:color w:val="000000"/>
                <w:sz w:val="20"/>
                <w:szCs w:val="20"/>
                <w:lang w:val="es-CO" w:eastAsia="es-CO"/>
              </w:rPr>
              <w:t xml:space="preserve"> de comunicaciones y demás Jefes de Áreas</w:t>
            </w:r>
          </w:p>
          <w:p w:rsidR="001C063B" w:rsidRPr="00E7626A" w:rsidRDefault="001C063B" w:rsidP="00FA5BF7">
            <w:pPr>
              <w:spacing w:after="0" w:line="240" w:lineRule="auto"/>
              <w:jc w:val="both"/>
              <w:rPr>
                <w:rFonts w:ascii="Arial" w:eastAsia="Times New Roman" w:hAnsi="Arial" w:cs="Arial"/>
                <w:color w:val="000000"/>
                <w:sz w:val="20"/>
                <w:szCs w:val="20"/>
                <w:lang w:val="es-CO" w:eastAsia="es-CO"/>
              </w:rPr>
            </w:pP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Pr="00073093" w:rsidRDefault="001C063B" w:rsidP="001C063B">
            <w:pPr>
              <w:pStyle w:val="NormalWeb"/>
              <w:numPr>
                <w:ilvl w:val="0"/>
                <w:numId w:val="7"/>
              </w:numPr>
              <w:spacing w:before="0" w:beforeAutospacing="0" w:after="0" w:afterAutospacing="0"/>
              <w:jc w:val="both"/>
              <w:rPr>
                <w:rFonts w:ascii="Arial" w:hAnsi="Arial" w:cs="Arial"/>
                <w:sz w:val="20"/>
                <w:szCs w:val="20"/>
                <w:lang w:val="es-CO" w:eastAsia="es-CO"/>
              </w:rPr>
            </w:pPr>
            <w:r w:rsidRPr="00895048">
              <w:rPr>
                <w:rStyle w:val="iaj1"/>
                <w:rFonts w:ascii="Arial" w:hAnsi="Arial" w:cs="Arial"/>
                <w:i w:val="0"/>
                <w:sz w:val="20"/>
                <w:szCs w:val="20"/>
              </w:rPr>
              <w:t>Registro de publicaciones:</w:t>
            </w:r>
            <w:r>
              <w:rPr>
                <w:rStyle w:val="iaj1"/>
                <w:rFonts w:ascii="Arial" w:hAnsi="Arial" w:cs="Arial"/>
                <w:i w:val="0"/>
                <w:sz w:val="20"/>
                <w:szCs w:val="20"/>
              </w:rPr>
              <w:t xml:space="preserve"> </w:t>
            </w:r>
            <w:r w:rsidRPr="003572D4">
              <w:rPr>
                <w:rFonts w:ascii="Arial" w:hAnsi="Arial" w:cs="Arial"/>
                <w:sz w:val="20"/>
                <w:szCs w:val="20"/>
              </w:rPr>
              <w:t xml:space="preserve">publicar un registro de publicaciones que contenga los documentos publicados de conformidad con la Ley </w:t>
            </w:r>
            <w:hyperlink r:id="rId19" w:anchor="INICIO" w:history="1">
              <w:r w:rsidRPr="003572D4">
                <w:rPr>
                  <w:rStyle w:val="Hipervnculo"/>
                  <w:rFonts w:ascii="Arial" w:hAnsi="Arial" w:cs="Arial"/>
                  <w:sz w:val="20"/>
                  <w:szCs w:val="20"/>
                </w:rPr>
                <w:t>1712</w:t>
              </w:r>
            </w:hyperlink>
            <w:r w:rsidRPr="003572D4">
              <w:rPr>
                <w:rFonts w:ascii="Arial" w:hAnsi="Arial" w:cs="Arial"/>
                <w:sz w:val="20"/>
                <w:szCs w:val="20"/>
              </w:rPr>
              <w:t xml:space="preserve"> de 2014 y automáticamente disponibles.</w:t>
            </w:r>
          </w:p>
          <w:p w:rsidR="001C063B" w:rsidRDefault="001C063B" w:rsidP="001C063B">
            <w:pPr>
              <w:pStyle w:val="NormalWeb"/>
              <w:spacing w:before="0" w:beforeAutospacing="0" w:after="0" w:afterAutospacing="0"/>
              <w:jc w:val="both"/>
              <w:rPr>
                <w:rFonts w:ascii="Arial" w:hAnsi="Arial" w:cs="Arial"/>
                <w:sz w:val="20"/>
                <w:szCs w:val="20"/>
              </w:rPr>
            </w:pP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r>
      <w:tr w:rsidR="001C063B" w:rsidRPr="00E7626A" w:rsidTr="00A83EBE">
        <w:trPr>
          <w:trHeight w:val="324"/>
        </w:trPr>
        <w:tc>
          <w:tcPr>
            <w:tcW w:w="1617" w:type="dxa"/>
            <w:shd w:val="clear" w:color="auto" w:fill="auto"/>
          </w:tcPr>
          <w:p w:rsidR="001C063B" w:rsidRPr="00E7626A" w:rsidRDefault="00B04BAC" w:rsidP="00E80D34">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Suministro y Soporte Administrativo</w:t>
            </w:r>
            <w:r w:rsidR="00E80D34" w:rsidRPr="00113D70">
              <w:rPr>
                <w:rFonts w:ascii="Arial" w:eastAsia="Times New Roman" w:hAnsi="Arial" w:cs="Arial"/>
                <w:color w:val="000000"/>
                <w:sz w:val="20"/>
                <w:szCs w:val="20"/>
                <w:lang w:val="es-CO" w:eastAsia="es-CO"/>
              </w:rPr>
              <w:t xml:space="preserve"> </w:t>
            </w: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Pr="00895048" w:rsidRDefault="001C063B" w:rsidP="001C063B">
            <w:pPr>
              <w:pStyle w:val="NormalWeb"/>
              <w:spacing w:before="0" w:beforeAutospacing="0" w:after="0" w:afterAutospacing="0"/>
              <w:jc w:val="both"/>
              <w:rPr>
                <w:rStyle w:val="iaj1"/>
                <w:rFonts w:ascii="Arial" w:hAnsi="Arial" w:cs="Arial"/>
                <w:i w:val="0"/>
                <w:sz w:val="20"/>
                <w:szCs w:val="20"/>
              </w:rPr>
            </w:pPr>
            <w:r w:rsidRPr="00037D5F">
              <w:rPr>
                <w:rStyle w:val="iaj1"/>
                <w:rFonts w:ascii="Arial" w:hAnsi="Arial" w:cs="Arial"/>
                <w:i w:val="0"/>
                <w:sz w:val="20"/>
                <w:szCs w:val="20"/>
              </w:rPr>
              <w:t>Costos de reproducción</w:t>
            </w:r>
            <w:r w:rsidRPr="00037D5F">
              <w:rPr>
                <w:rFonts w:ascii="Arial" w:hAnsi="Arial" w:cs="Arial"/>
                <w:i/>
                <w:sz w:val="20"/>
                <w:szCs w:val="20"/>
              </w:rPr>
              <w:t>:</w:t>
            </w:r>
            <w:r w:rsidRPr="003572D4">
              <w:rPr>
                <w:rFonts w:ascii="Arial" w:hAnsi="Arial" w:cs="Arial"/>
                <w:sz w:val="20"/>
                <w:szCs w:val="20"/>
              </w:rPr>
              <w:t xml:space="preserve"> El sujeto obligado determina los costos de reproducción de la información pública a través de una motivación</w:t>
            </w:r>
            <w:r>
              <w:rPr>
                <w:rFonts w:ascii="Arial" w:hAnsi="Arial" w:cs="Arial"/>
                <w:sz w:val="20"/>
                <w:szCs w:val="20"/>
              </w:rPr>
              <w:t xml:space="preserve"> (</w:t>
            </w:r>
            <w:r w:rsidRPr="003572D4">
              <w:rPr>
                <w:rFonts w:ascii="Arial" w:hAnsi="Arial" w:cs="Arial"/>
                <w:sz w:val="20"/>
                <w:szCs w:val="20"/>
              </w:rPr>
              <w:t>individualizar el costo unitario de los diferentes tipos de formato a través de los cuales se puede reproducir la información</w:t>
            </w:r>
            <w:r>
              <w:rPr>
                <w:rFonts w:ascii="Arial" w:hAnsi="Arial" w:cs="Arial"/>
                <w:sz w:val="20"/>
                <w:szCs w:val="20"/>
              </w:rPr>
              <w:t>)</w:t>
            </w:r>
            <w:r w:rsidRPr="003572D4">
              <w:rPr>
                <w:rFonts w:ascii="Arial" w:hAnsi="Arial" w:cs="Arial"/>
                <w:sz w:val="20"/>
                <w:szCs w:val="20"/>
              </w:rPr>
              <w:t>, que debe ser establecida mediante acto administrativo</w:t>
            </w:r>
            <w:r>
              <w:rPr>
                <w:rFonts w:ascii="Arial" w:hAnsi="Arial" w:cs="Arial"/>
                <w:sz w:val="20"/>
                <w:szCs w:val="20"/>
              </w:rPr>
              <w:t>.</w:t>
            </w: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Cuando se presente cambios</w:t>
            </w:r>
          </w:p>
        </w:tc>
      </w:tr>
      <w:tr w:rsidR="001C063B" w:rsidRPr="00E7626A" w:rsidTr="00A83EBE">
        <w:trPr>
          <w:trHeight w:val="324"/>
        </w:trPr>
        <w:tc>
          <w:tcPr>
            <w:tcW w:w="1617" w:type="dxa"/>
            <w:shd w:val="clear" w:color="auto" w:fill="auto"/>
          </w:tcPr>
          <w:p w:rsidR="001C063B" w:rsidRPr="00E7626A" w:rsidRDefault="00113D70" w:rsidP="00113D70">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lastRenderedPageBreak/>
              <w:t xml:space="preserve">Jefe Área </w:t>
            </w:r>
            <w:r w:rsidR="001C063B">
              <w:rPr>
                <w:rFonts w:ascii="Arial" w:eastAsia="Times New Roman" w:hAnsi="Arial" w:cs="Arial"/>
                <w:color w:val="000000"/>
                <w:sz w:val="20"/>
                <w:szCs w:val="20"/>
                <w:lang w:val="es-CO" w:eastAsia="es-CO"/>
              </w:rPr>
              <w:t xml:space="preserve">Gestión Operativa </w:t>
            </w: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Pr="003572D4" w:rsidRDefault="001C063B" w:rsidP="004C46F2">
            <w:pPr>
              <w:pStyle w:val="NormalWeb"/>
              <w:spacing w:before="0" w:beforeAutospacing="0" w:after="0" w:afterAutospacing="0"/>
              <w:jc w:val="both"/>
              <w:rPr>
                <w:rStyle w:val="iaj1"/>
                <w:rFonts w:ascii="Arial" w:hAnsi="Arial" w:cs="Arial"/>
                <w:sz w:val="20"/>
                <w:szCs w:val="20"/>
              </w:rPr>
            </w:pPr>
            <w:r w:rsidRPr="00037D5F">
              <w:rPr>
                <w:rStyle w:val="iaj1"/>
                <w:rFonts w:ascii="Arial" w:hAnsi="Arial" w:cs="Arial"/>
                <w:i w:val="0"/>
                <w:sz w:val="20"/>
                <w:szCs w:val="20"/>
              </w:rPr>
              <w:t xml:space="preserve">Mecanismos para presentar quejas y reclamos en relación con omisiones o acciones </w:t>
            </w:r>
            <w:r>
              <w:rPr>
                <w:rStyle w:val="iaj1"/>
                <w:rFonts w:ascii="Arial" w:hAnsi="Arial" w:cs="Arial"/>
                <w:i w:val="0"/>
                <w:sz w:val="20"/>
                <w:szCs w:val="20"/>
              </w:rPr>
              <w:t>de la entidad</w:t>
            </w:r>
            <w:r w:rsidRPr="00037D5F">
              <w:rPr>
                <w:rStyle w:val="iaj1"/>
                <w:rFonts w:ascii="Arial" w:hAnsi="Arial" w:cs="Arial"/>
                <w:i w:val="0"/>
                <w:sz w:val="20"/>
                <w:szCs w:val="20"/>
              </w:rPr>
              <w:t>:</w:t>
            </w:r>
            <w:r w:rsidRPr="003572D4">
              <w:rPr>
                <w:rStyle w:val="iaj1"/>
                <w:rFonts w:ascii="Arial" w:hAnsi="Arial" w:cs="Arial"/>
                <w:sz w:val="20"/>
                <w:szCs w:val="20"/>
              </w:rPr>
              <w:t xml:space="preserve"> </w:t>
            </w:r>
            <w:r w:rsidRPr="003572D4">
              <w:rPr>
                <w:rFonts w:ascii="Arial" w:hAnsi="Arial" w:cs="Arial"/>
                <w:sz w:val="20"/>
                <w:szCs w:val="20"/>
              </w:rPr>
              <w:t>E</w:t>
            </w:r>
            <w:r>
              <w:rPr>
                <w:rFonts w:ascii="Arial" w:hAnsi="Arial" w:cs="Arial"/>
                <w:sz w:val="20"/>
                <w:szCs w:val="20"/>
              </w:rPr>
              <w:t>mvarias</w:t>
            </w:r>
            <w:r w:rsidRPr="003572D4">
              <w:rPr>
                <w:rFonts w:ascii="Arial" w:hAnsi="Arial" w:cs="Arial"/>
                <w:sz w:val="20"/>
                <w:szCs w:val="20"/>
              </w:rPr>
              <w:t xml:space="preserve"> debe publicar todos los datos relacionados con los mecanismos para presentar quejas y reclamos en relación con omisiones o acciones. También debe informar la manera cómo un particular puede comunicar una irregularidad ante los entes que ejercen control sobre la misma (dirección, correo electrónico, teléfono o enlace al sistema de denuncias si existe).</w:t>
            </w: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Permanente</w:t>
            </w: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Cuando se presente cambios</w:t>
            </w:r>
          </w:p>
        </w:tc>
      </w:tr>
      <w:tr w:rsidR="001C063B" w:rsidRPr="00E7626A" w:rsidTr="00A83EBE">
        <w:trPr>
          <w:trHeight w:val="324"/>
        </w:trPr>
        <w:tc>
          <w:tcPr>
            <w:tcW w:w="1617" w:type="dxa"/>
            <w:shd w:val="clear" w:color="auto" w:fill="auto"/>
          </w:tcPr>
          <w:p w:rsidR="001C063B" w:rsidRPr="00E7626A" w:rsidRDefault="00113D70"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 xml:space="preserve">Jefe Área Gestión Operativa </w:t>
            </w:r>
          </w:p>
        </w:tc>
        <w:tc>
          <w:tcPr>
            <w:tcW w:w="1219" w:type="dxa"/>
            <w:shd w:val="clear" w:color="auto" w:fill="auto"/>
          </w:tcPr>
          <w:p w:rsidR="001C063B" w:rsidRPr="00E7626A" w:rsidRDefault="001C063B" w:rsidP="001C063B">
            <w:pPr>
              <w:spacing w:after="0" w:line="240" w:lineRule="auto"/>
              <w:jc w:val="center"/>
              <w:rPr>
                <w:rFonts w:ascii="Arial" w:eastAsia="Times New Roman" w:hAnsi="Arial" w:cs="Arial"/>
                <w:color w:val="000000"/>
                <w:sz w:val="20"/>
                <w:szCs w:val="20"/>
                <w:lang w:val="es-CO" w:eastAsia="es-CO"/>
              </w:rPr>
            </w:pPr>
          </w:p>
        </w:tc>
        <w:tc>
          <w:tcPr>
            <w:tcW w:w="3686" w:type="dxa"/>
            <w:shd w:val="clear" w:color="auto" w:fill="auto"/>
          </w:tcPr>
          <w:p w:rsidR="001C063B" w:rsidRPr="003572D4" w:rsidRDefault="00C919BE" w:rsidP="001C063B">
            <w:pPr>
              <w:pStyle w:val="NormalWeb"/>
              <w:spacing w:before="0" w:beforeAutospacing="0" w:after="0" w:afterAutospacing="0"/>
              <w:jc w:val="both"/>
              <w:rPr>
                <w:rFonts w:ascii="Arial" w:hAnsi="Arial" w:cs="Arial"/>
                <w:sz w:val="20"/>
                <w:szCs w:val="20"/>
              </w:rPr>
            </w:pPr>
            <w:r w:rsidRPr="00C919BE">
              <w:rPr>
                <w:rFonts w:ascii="Arial" w:hAnsi="Arial" w:cs="Arial"/>
                <w:b/>
                <w:bCs/>
                <w:sz w:val="20"/>
                <w:szCs w:val="20"/>
              </w:rPr>
              <w:t>Informe de peticiones, quejas, reclamos, denuncias y solicitudes de acceso a la información</w:t>
            </w:r>
            <w:r w:rsidRPr="00C919BE">
              <w:rPr>
                <w:rFonts w:ascii="Arial" w:hAnsi="Arial" w:cs="Arial"/>
                <w:sz w:val="20"/>
                <w:szCs w:val="20"/>
              </w:rPr>
              <w:t xml:space="preserve">: </w:t>
            </w:r>
            <w:r w:rsidR="001C063B" w:rsidRPr="00C919BE">
              <w:rPr>
                <w:rFonts w:ascii="Arial" w:hAnsi="Arial" w:cs="Arial"/>
                <w:sz w:val="20"/>
                <w:szCs w:val="20"/>
              </w:rPr>
              <w:t>Emvarias</w:t>
            </w:r>
            <w:r w:rsidR="001C063B" w:rsidRPr="00A83EBE">
              <w:rPr>
                <w:rFonts w:ascii="Arial" w:hAnsi="Arial" w:cs="Arial"/>
                <w:sz w:val="20"/>
                <w:szCs w:val="20"/>
              </w:rPr>
              <w:t xml:space="preserve"> </w:t>
            </w:r>
            <w:r w:rsidR="001C063B" w:rsidRPr="003572D4">
              <w:rPr>
                <w:rFonts w:ascii="Arial" w:hAnsi="Arial" w:cs="Arial"/>
                <w:sz w:val="20"/>
                <w:szCs w:val="20"/>
              </w:rPr>
              <w:t>debe publicar un informe</w:t>
            </w:r>
            <w:r w:rsidR="001C063B">
              <w:rPr>
                <w:rFonts w:ascii="Arial" w:hAnsi="Arial" w:cs="Arial"/>
                <w:sz w:val="20"/>
                <w:szCs w:val="20"/>
              </w:rPr>
              <w:t xml:space="preserve"> trimestral</w:t>
            </w:r>
            <w:r w:rsidR="001C063B" w:rsidRPr="003572D4">
              <w:rPr>
                <w:rFonts w:ascii="Arial" w:hAnsi="Arial" w:cs="Arial"/>
                <w:sz w:val="20"/>
                <w:szCs w:val="20"/>
              </w:rPr>
              <w:t xml:space="preserve"> de todas las </w:t>
            </w:r>
            <w:r w:rsidR="001C063B" w:rsidRPr="00A83EBE">
              <w:rPr>
                <w:rFonts w:ascii="Arial" w:hAnsi="Arial" w:cs="Arial"/>
                <w:sz w:val="20"/>
                <w:szCs w:val="20"/>
              </w:rPr>
              <w:t xml:space="preserve">peticiones, quejas, reclamos, denuncias y solicitudes de acceso a la información </w:t>
            </w:r>
            <w:r w:rsidR="001C063B" w:rsidRPr="003572D4">
              <w:rPr>
                <w:rFonts w:ascii="Arial" w:hAnsi="Arial" w:cs="Arial"/>
                <w:sz w:val="20"/>
                <w:szCs w:val="20"/>
              </w:rPr>
              <w:t>recibidas y los tiempos de respuesta relacionados, junto con un análisis resumido de este mismo tema</w:t>
            </w:r>
            <w:r w:rsidR="001C063B">
              <w:rPr>
                <w:rFonts w:ascii="Arial" w:hAnsi="Arial" w:cs="Arial"/>
                <w:sz w:val="20"/>
                <w:szCs w:val="20"/>
              </w:rPr>
              <w:t>.</w:t>
            </w:r>
            <w:r w:rsidR="001C063B" w:rsidRPr="003572D4">
              <w:rPr>
                <w:rFonts w:ascii="Arial" w:hAnsi="Arial" w:cs="Arial"/>
                <w:sz w:val="20"/>
                <w:szCs w:val="20"/>
              </w:rPr>
              <w:t xml:space="preserve"> </w:t>
            </w:r>
            <w:r w:rsidR="001C063B">
              <w:rPr>
                <w:rFonts w:ascii="Arial" w:hAnsi="Arial" w:cs="Arial"/>
                <w:sz w:val="20"/>
                <w:szCs w:val="20"/>
              </w:rPr>
              <w:t>E</w:t>
            </w:r>
            <w:r w:rsidR="001C063B" w:rsidRPr="003572D4">
              <w:rPr>
                <w:rFonts w:ascii="Arial" w:hAnsi="Arial" w:cs="Arial"/>
                <w:sz w:val="20"/>
                <w:szCs w:val="20"/>
              </w:rPr>
              <w:t xml:space="preserve">l informe debe discriminar la siguiente información mínima: </w:t>
            </w:r>
          </w:p>
          <w:p w:rsidR="001C063B" w:rsidRPr="003572D4" w:rsidRDefault="001C063B" w:rsidP="001C063B">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a) El número de solicitudes recibidas;</w:t>
            </w:r>
          </w:p>
          <w:p w:rsidR="001C063B" w:rsidRPr="003572D4" w:rsidRDefault="001C063B" w:rsidP="001C063B">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b) El número de solicitudes que fueron trasladadas a otra institución;</w:t>
            </w:r>
          </w:p>
          <w:p w:rsidR="001C063B" w:rsidRPr="003572D4" w:rsidRDefault="001C063B" w:rsidP="001C063B">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c) El tiempo de respuesta a cada solicitud;</w:t>
            </w:r>
          </w:p>
          <w:p w:rsidR="001C063B" w:rsidRDefault="001C063B" w:rsidP="001C063B">
            <w:pPr>
              <w:pStyle w:val="NormalWeb"/>
              <w:spacing w:before="0" w:beforeAutospacing="0" w:after="0" w:afterAutospacing="0"/>
              <w:jc w:val="both"/>
              <w:rPr>
                <w:rFonts w:ascii="Arial" w:hAnsi="Arial" w:cs="Arial"/>
                <w:sz w:val="20"/>
                <w:szCs w:val="20"/>
              </w:rPr>
            </w:pPr>
            <w:r w:rsidRPr="003572D4">
              <w:rPr>
                <w:rFonts w:ascii="Arial" w:hAnsi="Arial" w:cs="Arial"/>
                <w:sz w:val="20"/>
                <w:szCs w:val="20"/>
              </w:rPr>
              <w:t>d) El número de solicitudes en las que se negó el acceso a la información.</w:t>
            </w:r>
          </w:p>
          <w:p w:rsidR="001C063B" w:rsidRPr="005547FD" w:rsidRDefault="001C063B" w:rsidP="001C063B">
            <w:pPr>
              <w:pStyle w:val="NormalWeb"/>
              <w:spacing w:before="0" w:beforeAutospacing="0" w:after="0" w:afterAutospacing="0"/>
              <w:jc w:val="both"/>
              <w:rPr>
                <w:iCs/>
              </w:rPr>
            </w:pPr>
            <w:r>
              <w:rPr>
                <w:rFonts w:ascii="Arial" w:hAnsi="Arial" w:cs="Arial"/>
                <w:sz w:val="20"/>
                <w:szCs w:val="20"/>
              </w:rPr>
              <w:t>El informe que debe enviarse a la Gerencia debe precisar los s</w:t>
            </w:r>
            <w:r w:rsidRPr="005547FD">
              <w:rPr>
                <w:rFonts w:ascii="Arial" w:hAnsi="Arial" w:cs="Arial"/>
                <w:sz w:val="20"/>
                <w:szCs w:val="20"/>
              </w:rPr>
              <w:t xml:space="preserve">ervicios sobre los que se presente el mayor número de quejas y reclamos y Principales recomendaciones sugeridas por los particulares que tengan por objeto mejorar el servicio que preste </w:t>
            </w:r>
            <w:r>
              <w:rPr>
                <w:rFonts w:ascii="Arial" w:hAnsi="Arial" w:cs="Arial"/>
                <w:sz w:val="20"/>
                <w:szCs w:val="20"/>
              </w:rPr>
              <w:t>Emvarias</w:t>
            </w:r>
            <w:r w:rsidRPr="005547FD">
              <w:rPr>
                <w:rFonts w:ascii="Arial" w:hAnsi="Arial" w:cs="Arial"/>
                <w:sz w:val="20"/>
                <w:szCs w:val="20"/>
              </w:rPr>
              <w:t>, racionalizar el empleo de los recursos disponibles y hacer más participativa la gestión pública</w:t>
            </w:r>
            <w:r>
              <w:rPr>
                <w:rFonts w:ascii="Arial" w:hAnsi="Arial" w:cs="Arial"/>
                <w:sz w:val="20"/>
                <w:szCs w:val="20"/>
              </w:rPr>
              <w:t>.</w:t>
            </w:r>
          </w:p>
        </w:tc>
        <w:tc>
          <w:tcPr>
            <w:tcW w:w="1616"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Trimestral</w:t>
            </w:r>
          </w:p>
        </w:tc>
        <w:tc>
          <w:tcPr>
            <w:tcW w:w="1644" w:type="dxa"/>
            <w:shd w:val="clear" w:color="auto" w:fill="auto"/>
          </w:tcPr>
          <w:p w:rsidR="001C063B" w:rsidRDefault="001C063B" w:rsidP="001C063B">
            <w:pPr>
              <w:spacing w:after="0" w:line="240" w:lineRule="auto"/>
              <w:jc w:val="both"/>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Trimestral</w:t>
            </w:r>
          </w:p>
        </w:tc>
      </w:tr>
    </w:tbl>
    <w:p w:rsidR="008C59BD" w:rsidRPr="00E81818" w:rsidRDefault="008C59BD" w:rsidP="004C46F2">
      <w:pPr>
        <w:spacing w:after="0" w:line="240" w:lineRule="auto"/>
        <w:rPr>
          <w:rFonts w:ascii="Arial" w:hAnsi="Arial" w:cs="Arial"/>
        </w:rPr>
      </w:pPr>
    </w:p>
    <w:sectPr w:rsidR="008C59BD" w:rsidRPr="00E81818" w:rsidSect="00D40337">
      <w:headerReference w:type="default" r:id="rId20"/>
      <w:footerReference w:type="default" r:id="rId21"/>
      <w:pgSz w:w="12242" w:h="15842" w:code="122"/>
      <w:pgMar w:top="1928" w:right="1701" w:bottom="1418" w:left="1701" w:header="142"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E94" w:rsidRDefault="00343E94" w:rsidP="00AF4C0C">
      <w:pPr>
        <w:spacing w:after="0" w:line="240" w:lineRule="auto"/>
      </w:pPr>
      <w:r>
        <w:separator/>
      </w:r>
    </w:p>
  </w:endnote>
  <w:endnote w:type="continuationSeparator" w:id="0">
    <w:p w:rsidR="00343E94" w:rsidRDefault="00343E94" w:rsidP="00AF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68B" w:rsidRPr="00886CC6" w:rsidRDefault="00E2768B" w:rsidP="00E216CF">
    <w:pPr>
      <w:pStyle w:val="Piedepgina"/>
      <w:jc w:val="right"/>
      <w:rPr>
        <w:i/>
      </w:rPr>
    </w:pPr>
    <w:r w:rsidRPr="00886CC6">
      <w:rPr>
        <w:i/>
      </w:rPr>
      <w:t xml:space="preserve">Página </w:t>
    </w:r>
    <w:r w:rsidRPr="00886CC6">
      <w:rPr>
        <w:b/>
        <w:i/>
        <w:sz w:val="24"/>
        <w:szCs w:val="24"/>
      </w:rPr>
      <w:fldChar w:fldCharType="begin"/>
    </w:r>
    <w:r w:rsidRPr="00886CC6">
      <w:rPr>
        <w:b/>
        <w:i/>
      </w:rPr>
      <w:instrText>PAGE</w:instrText>
    </w:r>
    <w:r w:rsidRPr="00886CC6">
      <w:rPr>
        <w:b/>
        <w:i/>
        <w:sz w:val="24"/>
        <w:szCs w:val="24"/>
      </w:rPr>
      <w:fldChar w:fldCharType="separate"/>
    </w:r>
    <w:r w:rsidR="007E0B7C">
      <w:rPr>
        <w:b/>
        <w:i/>
        <w:noProof/>
      </w:rPr>
      <w:t>25</w:t>
    </w:r>
    <w:r w:rsidRPr="00886CC6">
      <w:rPr>
        <w:b/>
        <w:i/>
        <w:sz w:val="24"/>
        <w:szCs w:val="24"/>
      </w:rPr>
      <w:fldChar w:fldCharType="end"/>
    </w:r>
    <w:r w:rsidRPr="00886CC6">
      <w:rPr>
        <w:i/>
      </w:rPr>
      <w:t xml:space="preserve"> de </w:t>
    </w:r>
    <w:r w:rsidRPr="00886CC6">
      <w:rPr>
        <w:b/>
        <w:i/>
        <w:sz w:val="24"/>
        <w:szCs w:val="24"/>
      </w:rPr>
      <w:fldChar w:fldCharType="begin"/>
    </w:r>
    <w:r w:rsidRPr="00886CC6">
      <w:rPr>
        <w:b/>
        <w:i/>
      </w:rPr>
      <w:instrText>NUMPAGES</w:instrText>
    </w:r>
    <w:r w:rsidRPr="00886CC6">
      <w:rPr>
        <w:b/>
        <w:i/>
        <w:sz w:val="24"/>
        <w:szCs w:val="24"/>
      </w:rPr>
      <w:fldChar w:fldCharType="separate"/>
    </w:r>
    <w:r w:rsidR="007E0B7C">
      <w:rPr>
        <w:b/>
        <w:i/>
        <w:noProof/>
      </w:rPr>
      <w:t>33</w:t>
    </w:r>
    <w:r w:rsidRPr="00886CC6">
      <w:rPr>
        <w:b/>
        <w:i/>
        <w:sz w:val="24"/>
        <w:szCs w:val="24"/>
      </w:rPr>
      <w:fldChar w:fldCharType="end"/>
    </w:r>
  </w:p>
  <w:p w:rsidR="00E2768B" w:rsidRDefault="00E276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E94" w:rsidRDefault="00343E94" w:rsidP="00AF4C0C">
      <w:pPr>
        <w:spacing w:after="0" w:line="240" w:lineRule="auto"/>
      </w:pPr>
      <w:r>
        <w:separator/>
      </w:r>
    </w:p>
  </w:footnote>
  <w:footnote w:type="continuationSeparator" w:id="0">
    <w:p w:rsidR="00343E94" w:rsidRDefault="00343E94" w:rsidP="00AF4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68B" w:rsidRDefault="00E2768B" w:rsidP="003451C2">
    <w:pPr>
      <w:pStyle w:val="Ttulo"/>
      <w:tabs>
        <w:tab w:val="clear" w:pos="3969"/>
      </w:tabs>
      <w:ind w:right="51"/>
    </w:pPr>
    <w:r>
      <w:rPr>
        <w:noProof/>
        <w:lang w:val="es-CO" w:eastAsia="es-CO"/>
      </w:rPr>
      <w:drawing>
        <wp:inline distT="0" distB="0" distL="0" distR="0" wp14:anchorId="6C69CEA9" wp14:editId="322A1BE3">
          <wp:extent cx="1809750" cy="857250"/>
          <wp:effectExtent l="0" t="0" r="0" b="0"/>
          <wp:docPr id="1" name="Imagen 1" descr="cid:image001.jpg@01D07906.A2251BD0"/>
          <wp:cNvGraphicFramePr/>
          <a:graphic xmlns:a="http://schemas.openxmlformats.org/drawingml/2006/main">
            <a:graphicData uri="http://schemas.openxmlformats.org/drawingml/2006/picture">
              <pic:pic xmlns:pic="http://schemas.openxmlformats.org/drawingml/2006/picture">
                <pic:nvPicPr>
                  <pic:cNvPr id="1" name="Imagen 1" descr="cid:image001.jpg@01D07906.A2251BD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57250"/>
                  </a:xfrm>
                  <a:prstGeom prst="rect">
                    <a:avLst/>
                  </a:prstGeom>
                  <a:noFill/>
                  <a:ln>
                    <a:noFill/>
                  </a:ln>
                </pic:spPr>
              </pic:pic>
            </a:graphicData>
          </a:graphic>
        </wp:inline>
      </w:drawing>
    </w:r>
  </w:p>
  <w:p w:rsidR="00E2768B" w:rsidRDefault="00E2768B" w:rsidP="002C494F">
    <w:pPr>
      <w:spacing w:after="0" w:line="240" w:lineRule="auto"/>
      <w:jc w:val="center"/>
      <w:rPr>
        <w:sz w:val="21"/>
        <w:szCs w:val="21"/>
      </w:rPr>
    </w:pPr>
    <w:r>
      <w:rPr>
        <w:sz w:val="21"/>
        <w:szCs w:val="21"/>
      </w:rPr>
      <w:t xml:space="preserve">AREA DE AUDITORÍA </w:t>
    </w:r>
  </w:p>
  <w:p w:rsidR="00E2768B" w:rsidRDefault="00795A3D" w:rsidP="002C494F">
    <w:pPr>
      <w:spacing w:after="120" w:line="240" w:lineRule="auto"/>
      <w:jc w:val="center"/>
    </w:pPr>
    <w:r>
      <w:rPr>
        <w:rFonts w:cs="Arial"/>
        <w:i/>
        <w:sz w:val="18"/>
        <w:szCs w:val="18"/>
        <w:lang w:val="es-CO" w:eastAsia="es-CO"/>
      </w:rPr>
      <w:t>Versión a diciembre</w:t>
    </w:r>
    <w:r w:rsidR="00E2768B">
      <w:rPr>
        <w:rFonts w:cs="Arial"/>
        <w:i/>
        <w:sz w:val="18"/>
        <w:szCs w:val="18"/>
        <w:lang w:val="es-CO" w:eastAsia="es-CO"/>
      </w:rPr>
      <w:t xml:space="preserve"> de 2</w:t>
    </w:r>
    <w:r w:rsidR="00E2768B" w:rsidRPr="00C15C97">
      <w:rPr>
        <w:rFonts w:cs="Arial"/>
        <w:i/>
        <w:sz w:val="18"/>
        <w:szCs w:val="18"/>
        <w:lang w:val="es-CO" w:eastAsia="es-CO"/>
      </w:rPr>
      <w:t>0</w:t>
    </w:r>
    <w:r w:rsidR="00E2768B">
      <w:rPr>
        <w:rFonts w:cs="Arial"/>
        <w:i/>
        <w:sz w:val="18"/>
        <w:szCs w:val="18"/>
        <w:lang w:val="es-CO" w:eastAsia="es-CO"/>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A2C47"/>
    <w:multiLevelType w:val="hybridMultilevel"/>
    <w:tmpl w:val="09E4C1DC"/>
    <w:lvl w:ilvl="0" w:tplc="7CEE402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561C3F"/>
    <w:multiLevelType w:val="hybridMultilevel"/>
    <w:tmpl w:val="29C4A02E"/>
    <w:lvl w:ilvl="0" w:tplc="8352755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193327"/>
    <w:multiLevelType w:val="hybridMultilevel"/>
    <w:tmpl w:val="E93C256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33EF1BCE"/>
    <w:multiLevelType w:val="hybridMultilevel"/>
    <w:tmpl w:val="6CDEEA72"/>
    <w:lvl w:ilvl="0" w:tplc="61ECF54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89A1A18"/>
    <w:multiLevelType w:val="multilevel"/>
    <w:tmpl w:val="8B9C8B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DA774AE"/>
    <w:multiLevelType w:val="multilevel"/>
    <w:tmpl w:val="0CCE8DB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A3125E8"/>
    <w:multiLevelType w:val="multilevel"/>
    <w:tmpl w:val="03B4903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1A228CD"/>
    <w:multiLevelType w:val="multilevel"/>
    <w:tmpl w:val="0534DD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4E6684F"/>
    <w:multiLevelType w:val="hybridMultilevel"/>
    <w:tmpl w:val="C0F881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7890220"/>
    <w:multiLevelType w:val="multilevel"/>
    <w:tmpl w:val="8200AA4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5"/>
  </w:num>
  <w:num w:numId="5">
    <w:abstractNumId w:val="3"/>
  </w:num>
  <w:num w:numId="6">
    <w:abstractNumId w:val="2"/>
  </w:num>
  <w:num w:numId="7">
    <w:abstractNumId w:val="8"/>
  </w:num>
  <w:num w:numId="8">
    <w:abstractNumId w:val="1"/>
  </w:num>
  <w:num w:numId="9">
    <w:abstractNumId w:val="7"/>
  </w:num>
  <w:num w:numId="10">
    <w:abstractNumId w:val="6"/>
  </w:num>
  <w:num w:numId="1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0C"/>
    <w:rsid w:val="00000A94"/>
    <w:rsid w:val="00001084"/>
    <w:rsid w:val="00004CF2"/>
    <w:rsid w:val="000073B0"/>
    <w:rsid w:val="0001555C"/>
    <w:rsid w:val="00017E0A"/>
    <w:rsid w:val="00022D6B"/>
    <w:rsid w:val="0002483E"/>
    <w:rsid w:val="000248E1"/>
    <w:rsid w:val="00030823"/>
    <w:rsid w:val="00030F2C"/>
    <w:rsid w:val="000342B0"/>
    <w:rsid w:val="00034C0A"/>
    <w:rsid w:val="000354D6"/>
    <w:rsid w:val="0003769A"/>
    <w:rsid w:val="00037D5F"/>
    <w:rsid w:val="00040BA2"/>
    <w:rsid w:val="00045205"/>
    <w:rsid w:val="00045D98"/>
    <w:rsid w:val="0004709B"/>
    <w:rsid w:val="000503EB"/>
    <w:rsid w:val="0006179D"/>
    <w:rsid w:val="000618CD"/>
    <w:rsid w:val="00071F69"/>
    <w:rsid w:val="00073093"/>
    <w:rsid w:val="000816B7"/>
    <w:rsid w:val="00082118"/>
    <w:rsid w:val="00093E3D"/>
    <w:rsid w:val="000A1C7B"/>
    <w:rsid w:val="000A2A85"/>
    <w:rsid w:val="000A51C3"/>
    <w:rsid w:val="000A68EA"/>
    <w:rsid w:val="000C0F00"/>
    <w:rsid w:val="000C59EE"/>
    <w:rsid w:val="000D13A5"/>
    <w:rsid w:val="000D1840"/>
    <w:rsid w:val="000D39B7"/>
    <w:rsid w:val="000D5578"/>
    <w:rsid w:val="000E06EE"/>
    <w:rsid w:val="000E16ED"/>
    <w:rsid w:val="000E1C2B"/>
    <w:rsid w:val="000E3AFC"/>
    <w:rsid w:val="000E4CBE"/>
    <w:rsid w:val="000F49A4"/>
    <w:rsid w:val="000F4D8E"/>
    <w:rsid w:val="000F6795"/>
    <w:rsid w:val="00102FAD"/>
    <w:rsid w:val="00102FDC"/>
    <w:rsid w:val="00103CC1"/>
    <w:rsid w:val="001069C3"/>
    <w:rsid w:val="001070EF"/>
    <w:rsid w:val="00110303"/>
    <w:rsid w:val="0011103E"/>
    <w:rsid w:val="00112F53"/>
    <w:rsid w:val="00113D70"/>
    <w:rsid w:val="00114324"/>
    <w:rsid w:val="00114C69"/>
    <w:rsid w:val="00117C7E"/>
    <w:rsid w:val="001222DF"/>
    <w:rsid w:val="0013245C"/>
    <w:rsid w:val="0013295C"/>
    <w:rsid w:val="001419AD"/>
    <w:rsid w:val="00141DF0"/>
    <w:rsid w:val="00143BBD"/>
    <w:rsid w:val="001455DC"/>
    <w:rsid w:val="00145C5C"/>
    <w:rsid w:val="001468EE"/>
    <w:rsid w:val="0015119A"/>
    <w:rsid w:val="00153D48"/>
    <w:rsid w:val="00156FF4"/>
    <w:rsid w:val="001632AC"/>
    <w:rsid w:val="001665FF"/>
    <w:rsid w:val="0016759C"/>
    <w:rsid w:val="00173BA3"/>
    <w:rsid w:val="00173C72"/>
    <w:rsid w:val="00174D83"/>
    <w:rsid w:val="00182923"/>
    <w:rsid w:val="00183688"/>
    <w:rsid w:val="001909C6"/>
    <w:rsid w:val="00194DE2"/>
    <w:rsid w:val="00195875"/>
    <w:rsid w:val="0019740F"/>
    <w:rsid w:val="001A0A19"/>
    <w:rsid w:val="001A134E"/>
    <w:rsid w:val="001A1B16"/>
    <w:rsid w:val="001A1D2A"/>
    <w:rsid w:val="001B27ED"/>
    <w:rsid w:val="001C063B"/>
    <w:rsid w:val="001C4429"/>
    <w:rsid w:val="001D1BB8"/>
    <w:rsid w:val="001D3BE1"/>
    <w:rsid w:val="001D7B3D"/>
    <w:rsid w:val="001E1104"/>
    <w:rsid w:val="001E121C"/>
    <w:rsid w:val="001E578A"/>
    <w:rsid w:val="001E6FA4"/>
    <w:rsid w:val="001E718D"/>
    <w:rsid w:val="001F0511"/>
    <w:rsid w:val="001F09D4"/>
    <w:rsid w:val="001F1A3C"/>
    <w:rsid w:val="001F208A"/>
    <w:rsid w:val="001F2B1E"/>
    <w:rsid w:val="00200E7D"/>
    <w:rsid w:val="00203830"/>
    <w:rsid w:val="002042D5"/>
    <w:rsid w:val="00204BD8"/>
    <w:rsid w:val="00205184"/>
    <w:rsid w:val="00210C2A"/>
    <w:rsid w:val="00213538"/>
    <w:rsid w:val="002156EB"/>
    <w:rsid w:val="00220044"/>
    <w:rsid w:val="00220156"/>
    <w:rsid w:val="00220F2A"/>
    <w:rsid w:val="00230A7E"/>
    <w:rsid w:val="002322A6"/>
    <w:rsid w:val="002336F9"/>
    <w:rsid w:val="00240AB8"/>
    <w:rsid w:val="0024206C"/>
    <w:rsid w:val="002432C7"/>
    <w:rsid w:val="0024649E"/>
    <w:rsid w:val="00246DCA"/>
    <w:rsid w:val="002503EF"/>
    <w:rsid w:val="00254104"/>
    <w:rsid w:val="00256147"/>
    <w:rsid w:val="00256841"/>
    <w:rsid w:val="002605F1"/>
    <w:rsid w:val="00260B4D"/>
    <w:rsid w:val="00262B2C"/>
    <w:rsid w:val="00266592"/>
    <w:rsid w:val="00267D5C"/>
    <w:rsid w:val="00270490"/>
    <w:rsid w:val="002709DA"/>
    <w:rsid w:val="0027472D"/>
    <w:rsid w:val="00274FE5"/>
    <w:rsid w:val="00277238"/>
    <w:rsid w:val="00277B4E"/>
    <w:rsid w:val="0028291E"/>
    <w:rsid w:val="00283899"/>
    <w:rsid w:val="00283955"/>
    <w:rsid w:val="002856B5"/>
    <w:rsid w:val="0028796B"/>
    <w:rsid w:val="002904DE"/>
    <w:rsid w:val="00293191"/>
    <w:rsid w:val="0029676A"/>
    <w:rsid w:val="00297E18"/>
    <w:rsid w:val="002A5709"/>
    <w:rsid w:val="002A6D6E"/>
    <w:rsid w:val="002B4802"/>
    <w:rsid w:val="002C00C1"/>
    <w:rsid w:val="002C3B96"/>
    <w:rsid w:val="002C494F"/>
    <w:rsid w:val="002C6BB6"/>
    <w:rsid w:val="002D0C49"/>
    <w:rsid w:val="002D1F77"/>
    <w:rsid w:val="002E0474"/>
    <w:rsid w:val="002E4E26"/>
    <w:rsid w:val="002E743A"/>
    <w:rsid w:val="002E7895"/>
    <w:rsid w:val="002F13A0"/>
    <w:rsid w:val="002F3257"/>
    <w:rsid w:val="002F58CA"/>
    <w:rsid w:val="00303532"/>
    <w:rsid w:val="00305DEC"/>
    <w:rsid w:val="00306E13"/>
    <w:rsid w:val="00310D09"/>
    <w:rsid w:val="0031339F"/>
    <w:rsid w:val="0031365A"/>
    <w:rsid w:val="00314701"/>
    <w:rsid w:val="00316079"/>
    <w:rsid w:val="00317AE0"/>
    <w:rsid w:val="0032039A"/>
    <w:rsid w:val="0032438D"/>
    <w:rsid w:val="00331218"/>
    <w:rsid w:val="00336502"/>
    <w:rsid w:val="00343E94"/>
    <w:rsid w:val="003451C2"/>
    <w:rsid w:val="00346257"/>
    <w:rsid w:val="003467C1"/>
    <w:rsid w:val="003504CA"/>
    <w:rsid w:val="003516CB"/>
    <w:rsid w:val="0035465F"/>
    <w:rsid w:val="00356710"/>
    <w:rsid w:val="00357846"/>
    <w:rsid w:val="00361C74"/>
    <w:rsid w:val="00366664"/>
    <w:rsid w:val="00366BB6"/>
    <w:rsid w:val="00367FC8"/>
    <w:rsid w:val="003721E5"/>
    <w:rsid w:val="003723DF"/>
    <w:rsid w:val="00372E0D"/>
    <w:rsid w:val="00373804"/>
    <w:rsid w:val="00375492"/>
    <w:rsid w:val="00382A3F"/>
    <w:rsid w:val="00383B20"/>
    <w:rsid w:val="00387C45"/>
    <w:rsid w:val="00391B49"/>
    <w:rsid w:val="00396B8C"/>
    <w:rsid w:val="003A0E31"/>
    <w:rsid w:val="003A1F94"/>
    <w:rsid w:val="003A40C9"/>
    <w:rsid w:val="003A4DB5"/>
    <w:rsid w:val="003A63BD"/>
    <w:rsid w:val="003B0931"/>
    <w:rsid w:val="003B3078"/>
    <w:rsid w:val="003B313C"/>
    <w:rsid w:val="003B445A"/>
    <w:rsid w:val="003B4A9B"/>
    <w:rsid w:val="003C2263"/>
    <w:rsid w:val="003C3247"/>
    <w:rsid w:val="003C3502"/>
    <w:rsid w:val="003D0247"/>
    <w:rsid w:val="003D2DEE"/>
    <w:rsid w:val="003D4B44"/>
    <w:rsid w:val="003D56B6"/>
    <w:rsid w:val="003D6462"/>
    <w:rsid w:val="003E5DDE"/>
    <w:rsid w:val="003E5F5E"/>
    <w:rsid w:val="003E6016"/>
    <w:rsid w:val="003F0A18"/>
    <w:rsid w:val="003F729E"/>
    <w:rsid w:val="0040688C"/>
    <w:rsid w:val="004106D9"/>
    <w:rsid w:val="00411D91"/>
    <w:rsid w:val="00417EE9"/>
    <w:rsid w:val="004236C8"/>
    <w:rsid w:val="004246E7"/>
    <w:rsid w:val="00426097"/>
    <w:rsid w:val="00426FBF"/>
    <w:rsid w:val="00435246"/>
    <w:rsid w:val="00436A87"/>
    <w:rsid w:val="004414DD"/>
    <w:rsid w:val="00441A11"/>
    <w:rsid w:val="004458BB"/>
    <w:rsid w:val="004533AF"/>
    <w:rsid w:val="0045694B"/>
    <w:rsid w:val="004576DF"/>
    <w:rsid w:val="004616AC"/>
    <w:rsid w:val="00463680"/>
    <w:rsid w:val="00464915"/>
    <w:rsid w:val="00465377"/>
    <w:rsid w:val="00467F49"/>
    <w:rsid w:val="00471C42"/>
    <w:rsid w:val="00472C61"/>
    <w:rsid w:val="00472DC9"/>
    <w:rsid w:val="00475040"/>
    <w:rsid w:val="00484118"/>
    <w:rsid w:val="004853F6"/>
    <w:rsid w:val="0048799A"/>
    <w:rsid w:val="004915AE"/>
    <w:rsid w:val="00494157"/>
    <w:rsid w:val="004951B7"/>
    <w:rsid w:val="00495DED"/>
    <w:rsid w:val="00497B6F"/>
    <w:rsid w:val="004A00CC"/>
    <w:rsid w:val="004A5CC0"/>
    <w:rsid w:val="004B075E"/>
    <w:rsid w:val="004B16E7"/>
    <w:rsid w:val="004B2C4F"/>
    <w:rsid w:val="004B4873"/>
    <w:rsid w:val="004C04CA"/>
    <w:rsid w:val="004C46F2"/>
    <w:rsid w:val="004C6C35"/>
    <w:rsid w:val="004D25B2"/>
    <w:rsid w:val="004D5C16"/>
    <w:rsid w:val="004D7BDD"/>
    <w:rsid w:val="004E1A59"/>
    <w:rsid w:val="004F00D7"/>
    <w:rsid w:val="004F5FD9"/>
    <w:rsid w:val="00502A6E"/>
    <w:rsid w:val="0050742F"/>
    <w:rsid w:val="0050770B"/>
    <w:rsid w:val="005117E6"/>
    <w:rsid w:val="005157F7"/>
    <w:rsid w:val="00520F4B"/>
    <w:rsid w:val="0052156C"/>
    <w:rsid w:val="005265A8"/>
    <w:rsid w:val="0053007A"/>
    <w:rsid w:val="00530A2F"/>
    <w:rsid w:val="005311BD"/>
    <w:rsid w:val="00534D42"/>
    <w:rsid w:val="00536498"/>
    <w:rsid w:val="00536DBD"/>
    <w:rsid w:val="00540F47"/>
    <w:rsid w:val="00543EB5"/>
    <w:rsid w:val="0054429A"/>
    <w:rsid w:val="00545248"/>
    <w:rsid w:val="00545A47"/>
    <w:rsid w:val="00546DA4"/>
    <w:rsid w:val="0054707C"/>
    <w:rsid w:val="00551293"/>
    <w:rsid w:val="0055180B"/>
    <w:rsid w:val="005529CB"/>
    <w:rsid w:val="00553CF6"/>
    <w:rsid w:val="005547FD"/>
    <w:rsid w:val="00560AEF"/>
    <w:rsid w:val="00561A61"/>
    <w:rsid w:val="00572151"/>
    <w:rsid w:val="0057329B"/>
    <w:rsid w:val="00574AA6"/>
    <w:rsid w:val="0057567C"/>
    <w:rsid w:val="005815F6"/>
    <w:rsid w:val="00583356"/>
    <w:rsid w:val="00584DFA"/>
    <w:rsid w:val="00585C88"/>
    <w:rsid w:val="00592472"/>
    <w:rsid w:val="00593552"/>
    <w:rsid w:val="0059539C"/>
    <w:rsid w:val="005957A4"/>
    <w:rsid w:val="005A0D4D"/>
    <w:rsid w:val="005A29E7"/>
    <w:rsid w:val="005A3EC8"/>
    <w:rsid w:val="005A44A0"/>
    <w:rsid w:val="005A7478"/>
    <w:rsid w:val="005A7F40"/>
    <w:rsid w:val="005B1EE2"/>
    <w:rsid w:val="005B3D80"/>
    <w:rsid w:val="005B4011"/>
    <w:rsid w:val="005B6C49"/>
    <w:rsid w:val="005B739D"/>
    <w:rsid w:val="005B73BA"/>
    <w:rsid w:val="005C2F5C"/>
    <w:rsid w:val="005C74DD"/>
    <w:rsid w:val="005E34F3"/>
    <w:rsid w:val="005F0993"/>
    <w:rsid w:val="005F19CC"/>
    <w:rsid w:val="005F47F7"/>
    <w:rsid w:val="005F7F2E"/>
    <w:rsid w:val="00600093"/>
    <w:rsid w:val="00601839"/>
    <w:rsid w:val="0060532F"/>
    <w:rsid w:val="00606900"/>
    <w:rsid w:val="00607740"/>
    <w:rsid w:val="00612532"/>
    <w:rsid w:val="00613833"/>
    <w:rsid w:val="0061588F"/>
    <w:rsid w:val="006175E5"/>
    <w:rsid w:val="0062159A"/>
    <w:rsid w:val="00621A18"/>
    <w:rsid w:val="00630057"/>
    <w:rsid w:val="006310F0"/>
    <w:rsid w:val="006347D7"/>
    <w:rsid w:val="00634F59"/>
    <w:rsid w:val="006355CA"/>
    <w:rsid w:val="0064044F"/>
    <w:rsid w:val="006477F3"/>
    <w:rsid w:val="00651B71"/>
    <w:rsid w:val="00652083"/>
    <w:rsid w:val="00654F01"/>
    <w:rsid w:val="006555B3"/>
    <w:rsid w:val="006559C3"/>
    <w:rsid w:val="00656FF1"/>
    <w:rsid w:val="00657355"/>
    <w:rsid w:val="0065776D"/>
    <w:rsid w:val="00662154"/>
    <w:rsid w:val="00662BDD"/>
    <w:rsid w:val="00671172"/>
    <w:rsid w:val="00673137"/>
    <w:rsid w:val="00677CC9"/>
    <w:rsid w:val="0069042A"/>
    <w:rsid w:val="00690A6B"/>
    <w:rsid w:val="0069256C"/>
    <w:rsid w:val="006968ED"/>
    <w:rsid w:val="00696FA5"/>
    <w:rsid w:val="006B3BAA"/>
    <w:rsid w:val="006B61BE"/>
    <w:rsid w:val="006B726C"/>
    <w:rsid w:val="006B797D"/>
    <w:rsid w:val="006C600E"/>
    <w:rsid w:val="006C6B81"/>
    <w:rsid w:val="006C769F"/>
    <w:rsid w:val="006D27C0"/>
    <w:rsid w:val="006D334E"/>
    <w:rsid w:val="006D413E"/>
    <w:rsid w:val="006D4D0C"/>
    <w:rsid w:val="006E17CE"/>
    <w:rsid w:val="006E2029"/>
    <w:rsid w:val="006E7827"/>
    <w:rsid w:val="006F7E8F"/>
    <w:rsid w:val="0070076A"/>
    <w:rsid w:val="007035C8"/>
    <w:rsid w:val="00703AA1"/>
    <w:rsid w:val="00714709"/>
    <w:rsid w:val="00714A58"/>
    <w:rsid w:val="00717DFB"/>
    <w:rsid w:val="00724717"/>
    <w:rsid w:val="00724A83"/>
    <w:rsid w:val="00726720"/>
    <w:rsid w:val="007320C1"/>
    <w:rsid w:val="00732E64"/>
    <w:rsid w:val="00737DF8"/>
    <w:rsid w:val="00740DB5"/>
    <w:rsid w:val="00742DA0"/>
    <w:rsid w:val="00743156"/>
    <w:rsid w:val="0074379B"/>
    <w:rsid w:val="007447A0"/>
    <w:rsid w:val="00746E34"/>
    <w:rsid w:val="00750332"/>
    <w:rsid w:val="00754841"/>
    <w:rsid w:val="00772198"/>
    <w:rsid w:val="00773E5B"/>
    <w:rsid w:val="007804BD"/>
    <w:rsid w:val="007847AE"/>
    <w:rsid w:val="00792870"/>
    <w:rsid w:val="00794BB7"/>
    <w:rsid w:val="00795A3D"/>
    <w:rsid w:val="007A2030"/>
    <w:rsid w:val="007A3F6A"/>
    <w:rsid w:val="007A4E62"/>
    <w:rsid w:val="007B0F61"/>
    <w:rsid w:val="007B12CD"/>
    <w:rsid w:val="007B2513"/>
    <w:rsid w:val="007B3525"/>
    <w:rsid w:val="007B36FD"/>
    <w:rsid w:val="007B42C3"/>
    <w:rsid w:val="007B4ECC"/>
    <w:rsid w:val="007C67EF"/>
    <w:rsid w:val="007D1E03"/>
    <w:rsid w:val="007D68AC"/>
    <w:rsid w:val="007E0412"/>
    <w:rsid w:val="007E0B7C"/>
    <w:rsid w:val="007E6710"/>
    <w:rsid w:val="007F479F"/>
    <w:rsid w:val="007F5A7A"/>
    <w:rsid w:val="007F7DAE"/>
    <w:rsid w:val="00801E32"/>
    <w:rsid w:val="008035B7"/>
    <w:rsid w:val="008039F0"/>
    <w:rsid w:val="00806D32"/>
    <w:rsid w:val="0081144E"/>
    <w:rsid w:val="0081287C"/>
    <w:rsid w:val="00812C65"/>
    <w:rsid w:val="008144D7"/>
    <w:rsid w:val="00815874"/>
    <w:rsid w:val="00816923"/>
    <w:rsid w:val="008172E5"/>
    <w:rsid w:val="00817AD5"/>
    <w:rsid w:val="0082025C"/>
    <w:rsid w:val="00820F74"/>
    <w:rsid w:val="008254B8"/>
    <w:rsid w:val="00826CE8"/>
    <w:rsid w:val="00830DF4"/>
    <w:rsid w:val="00832163"/>
    <w:rsid w:val="008373E3"/>
    <w:rsid w:val="00846A19"/>
    <w:rsid w:val="00847AA0"/>
    <w:rsid w:val="00850316"/>
    <w:rsid w:val="00851A59"/>
    <w:rsid w:val="00854AC8"/>
    <w:rsid w:val="00855958"/>
    <w:rsid w:val="00861109"/>
    <w:rsid w:val="00864238"/>
    <w:rsid w:val="008645B7"/>
    <w:rsid w:val="00876EB8"/>
    <w:rsid w:val="00881C84"/>
    <w:rsid w:val="00886CC6"/>
    <w:rsid w:val="00887777"/>
    <w:rsid w:val="00891EC7"/>
    <w:rsid w:val="00895048"/>
    <w:rsid w:val="008959D0"/>
    <w:rsid w:val="00897209"/>
    <w:rsid w:val="008A087B"/>
    <w:rsid w:val="008A4047"/>
    <w:rsid w:val="008A44DE"/>
    <w:rsid w:val="008A49DA"/>
    <w:rsid w:val="008A4F8C"/>
    <w:rsid w:val="008A73E7"/>
    <w:rsid w:val="008B1A33"/>
    <w:rsid w:val="008B1D24"/>
    <w:rsid w:val="008B1F8C"/>
    <w:rsid w:val="008B61C0"/>
    <w:rsid w:val="008B6845"/>
    <w:rsid w:val="008C35FA"/>
    <w:rsid w:val="008C59BD"/>
    <w:rsid w:val="008C6E31"/>
    <w:rsid w:val="008D0F2F"/>
    <w:rsid w:val="008D26B7"/>
    <w:rsid w:val="008D2AFB"/>
    <w:rsid w:val="008E21A6"/>
    <w:rsid w:val="008F2192"/>
    <w:rsid w:val="008F7871"/>
    <w:rsid w:val="00902860"/>
    <w:rsid w:val="00903B49"/>
    <w:rsid w:val="0090705A"/>
    <w:rsid w:val="009122E6"/>
    <w:rsid w:val="00914134"/>
    <w:rsid w:val="00914F15"/>
    <w:rsid w:val="0091674D"/>
    <w:rsid w:val="00920EA2"/>
    <w:rsid w:val="00922B9E"/>
    <w:rsid w:val="00942309"/>
    <w:rsid w:val="00947EFD"/>
    <w:rsid w:val="009503E2"/>
    <w:rsid w:val="00955FF0"/>
    <w:rsid w:val="0095624B"/>
    <w:rsid w:val="00963353"/>
    <w:rsid w:val="00964311"/>
    <w:rsid w:val="009647C4"/>
    <w:rsid w:val="00967313"/>
    <w:rsid w:val="0096778F"/>
    <w:rsid w:val="00967DE6"/>
    <w:rsid w:val="00975EA9"/>
    <w:rsid w:val="00981BA7"/>
    <w:rsid w:val="00982115"/>
    <w:rsid w:val="00982E52"/>
    <w:rsid w:val="0098322D"/>
    <w:rsid w:val="009841B1"/>
    <w:rsid w:val="009847B2"/>
    <w:rsid w:val="009978A2"/>
    <w:rsid w:val="009A0287"/>
    <w:rsid w:val="009A0AF9"/>
    <w:rsid w:val="009A2365"/>
    <w:rsid w:val="009A34C8"/>
    <w:rsid w:val="009A45AC"/>
    <w:rsid w:val="009B0F07"/>
    <w:rsid w:val="009B29D8"/>
    <w:rsid w:val="009B5171"/>
    <w:rsid w:val="009B71C8"/>
    <w:rsid w:val="009C1FAA"/>
    <w:rsid w:val="009C3B28"/>
    <w:rsid w:val="009C4A18"/>
    <w:rsid w:val="009C6EC0"/>
    <w:rsid w:val="009D0090"/>
    <w:rsid w:val="009D0DF9"/>
    <w:rsid w:val="009D50A9"/>
    <w:rsid w:val="009D5133"/>
    <w:rsid w:val="009E1D20"/>
    <w:rsid w:val="009E5196"/>
    <w:rsid w:val="009E59F2"/>
    <w:rsid w:val="009F0108"/>
    <w:rsid w:val="009F02D4"/>
    <w:rsid w:val="009F1BEE"/>
    <w:rsid w:val="009F2FB8"/>
    <w:rsid w:val="009F38E6"/>
    <w:rsid w:val="009F6589"/>
    <w:rsid w:val="009F7EB1"/>
    <w:rsid w:val="00A02BE7"/>
    <w:rsid w:val="00A04940"/>
    <w:rsid w:val="00A0619D"/>
    <w:rsid w:val="00A06A4C"/>
    <w:rsid w:val="00A07077"/>
    <w:rsid w:val="00A11B42"/>
    <w:rsid w:val="00A16B9D"/>
    <w:rsid w:val="00A2302B"/>
    <w:rsid w:val="00A240D0"/>
    <w:rsid w:val="00A33169"/>
    <w:rsid w:val="00A33A0A"/>
    <w:rsid w:val="00A342B2"/>
    <w:rsid w:val="00A34DC6"/>
    <w:rsid w:val="00A36698"/>
    <w:rsid w:val="00A37663"/>
    <w:rsid w:val="00A416D0"/>
    <w:rsid w:val="00A4573B"/>
    <w:rsid w:val="00A467A7"/>
    <w:rsid w:val="00A521B8"/>
    <w:rsid w:val="00A524AC"/>
    <w:rsid w:val="00A571E7"/>
    <w:rsid w:val="00A6054B"/>
    <w:rsid w:val="00A6382C"/>
    <w:rsid w:val="00A67E06"/>
    <w:rsid w:val="00A729BB"/>
    <w:rsid w:val="00A74938"/>
    <w:rsid w:val="00A7564D"/>
    <w:rsid w:val="00A80E51"/>
    <w:rsid w:val="00A81B0D"/>
    <w:rsid w:val="00A83EBE"/>
    <w:rsid w:val="00A875FE"/>
    <w:rsid w:val="00A92DBC"/>
    <w:rsid w:val="00A935D0"/>
    <w:rsid w:val="00A941A3"/>
    <w:rsid w:val="00A96B7A"/>
    <w:rsid w:val="00AA07F3"/>
    <w:rsid w:val="00AA739A"/>
    <w:rsid w:val="00AB246A"/>
    <w:rsid w:val="00AB2676"/>
    <w:rsid w:val="00AC0288"/>
    <w:rsid w:val="00AC28F5"/>
    <w:rsid w:val="00AC541C"/>
    <w:rsid w:val="00AE2D75"/>
    <w:rsid w:val="00AF207E"/>
    <w:rsid w:val="00AF2EED"/>
    <w:rsid w:val="00AF3ABD"/>
    <w:rsid w:val="00AF4C0C"/>
    <w:rsid w:val="00AF6CAF"/>
    <w:rsid w:val="00AF77B3"/>
    <w:rsid w:val="00B0288A"/>
    <w:rsid w:val="00B03479"/>
    <w:rsid w:val="00B04BAC"/>
    <w:rsid w:val="00B1079E"/>
    <w:rsid w:val="00B1445C"/>
    <w:rsid w:val="00B157EF"/>
    <w:rsid w:val="00B16BEB"/>
    <w:rsid w:val="00B214FA"/>
    <w:rsid w:val="00B23930"/>
    <w:rsid w:val="00B27629"/>
    <w:rsid w:val="00B27B00"/>
    <w:rsid w:val="00B31B1C"/>
    <w:rsid w:val="00B31F9D"/>
    <w:rsid w:val="00B3512A"/>
    <w:rsid w:val="00B365BB"/>
    <w:rsid w:val="00B370A3"/>
    <w:rsid w:val="00B40B6E"/>
    <w:rsid w:val="00B432E5"/>
    <w:rsid w:val="00B47778"/>
    <w:rsid w:val="00B5654F"/>
    <w:rsid w:val="00B566D8"/>
    <w:rsid w:val="00B57ED6"/>
    <w:rsid w:val="00B64900"/>
    <w:rsid w:val="00B70929"/>
    <w:rsid w:val="00B7274B"/>
    <w:rsid w:val="00B7335A"/>
    <w:rsid w:val="00B73B2B"/>
    <w:rsid w:val="00B74BDB"/>
    <w:rsid w:val="00B76E4D"/>
    <w:rsid w:val="00B83586"/>
    <w:rsid w:val="00B86149"/>
    <w:rsid w:val="00B86BA5"/>
    <w:rsid w:val="00B87AD2"/>
    <w:rsid w:val="00B914A1"/>
    <w:rsid w:val="00B92C1C"/>
    <w:rsid w:val="00BA1E83"/>
    <w:rsid w:val="00BA24DB"/>
    <w:rsid w:val="00BA52A3"/>
    <w:rsid w:val="00BA5E71"/>
    <w:rsid w:val="00BB2D20"/>
    <w:rsid w:val="00BB4FF7"/>
    <w:rsid w:val="00BB5A70"/>
    <w:rsid w:val="00BB7E23"/>
    <w:rsid w:val="00BC19CE"/>
    <w:rsid w:val="00BC2487"/>
    <w:rsid w:val="00BC52FB"/>
    <w:rsid w:val="00BC538C"/>
    <w:rsid w:val="00BD1C30"/>
    <w:rsid w:val="00BE51FC"/>
    <w:rsid w:val="00BE7279"/>
    <w:rsid w:val="00BF117C"/>
    <w:rsid w:val="00BF772F"/>
    <w:rsid w:val="00C00AC5"/>
    <w:rsid w:val="00C02383"/>
    <w:rsid w:val="00C0284D"/>
    <w:rsid w:val="00C029C0"/>
    <w:rsid w:val="00C0377A"/>
    <w:rsid w:val="00C040A8"/>
    <w:rsid w:val="00C069C2"/>
    <w:rsid w:val="00C06DF5"/>
    <w:rsid w:val="00C11A1A"/>
    <w:rsid w:val="00C14101"/>
    <w:rsid w:val="00C202FA"/>
    <w:rsid w:val="00C22365"/>
    <w:rsid w:val="00C24B98"/>
    <w:rsid w:val="00C305AD"/>
    <w:rsid w:val="00C35F5F"/>
    <w:rsid w:val="00C4268D"/>
    <w:rsid w:val="00C43D41"/>
    <w:rsid w:val="00C53BF1"/>
    <w:rsid w:val="00C565BE"/>
    <w:rsid w:val="00C605D1"/>
    <w:rsid w:val="00C64045"/>
    <w:rsid w:val="00C6456A"/>
    <w:rsid w:val="00C65728"/>
    <w:rsid w:val="00C65BAF"/>
    <w:rsid w:val="00C67D61"/>
    <w:rsid w:val="00C7469B"/>
    <w:rsid w:val="00C7595A"/>
    <w:rsid w:val="00C80382"/>
    <w:rsid w:val="00C80FEC"/>
    <w:rsid w:val="00C8428E"/>
    <w:rsid w:val="00C849FC"/>
    <w:rsid w:val="00C85290"/>
    <w:rsid w:val="00C85EE0"/>
    <w:rsid w:val="00C86095"/>
    <w:rsid w:val="00C86EE6"/>
    <w:rsid w:val="00C900CC"/>
    <w:rsid w:val="00C919BE"/>
    <w:rsid w:val="00C94186"/>
    <w:rsid w:val="00C943C0"/>
    <w:rsid w:val="00C94A25"/>
    <w:rsid w:val="00C9570C"/>
    <w:rsid w:val="00C96A20"/>
    <w:rsid w:val="00CA05D2"/>
    <w:rsid w:val="00CA1DC9"/>
    <w:rsid w:val="00CA3778"/>
    <w:rsid w:val="00CA3B28"/>
    <w:rsid w:val="00CA77A5"/>
    <w:rsid w:val="00CB1A67"/>
    <w:rsid w:val="00CB2650"/>
    <w:rsid w:val="00CB30AB"/>
    <w:rsid w:val="00CB3772"/>
    <w:rsid w:val="00CB466C"/>
    <w:rsid w:val="00CB48A0"/>
    <w:rsid w:val="00CB4C19"/>
    <w:rsid w:val="00CB5DB9"/>
    <w:rsid w:val="00CC61F9"/>
    <w:rsid w:val="00CC6AC9"/>
    <w:rsid w:val="00CD18DE"/>
    <w:rsid w:val="00CD5DE0"/>
    <w:rsid w:val="00CD7BD6"/>
    <w:rsid w:val="00CE3DAE"/>
    <w:rsid w:val="00CE4985"/>
    <w:rsid w:val="00CE6D1E"/>
    <w:rsid w:val="00CF50B0"/>
    <w:rsid w:val="00D007C6"/>
    <w:rsid w:val="00D03B98"/>
    <w:rsid w:val="00D03C9A"/>
    <w:rsid w:val="00D052FB"/>
    <w:rsid w:val="00D0735D"/>
    <w:rsid w:val="00D10989"/>
    <w:rsid w:val="00D11090"/>
    <w:rsid w:val="00D16A4B"/>
    <w:rsid w:val="00D16B3A"/>
    <w:rsid w:val="00D171D1"/>
    <w:rsid w:val="00D21E2A"/>
    <w:rsid w:val="00D26559"/>
    <w:rsid w:val="00D2798D"/>
    <w:rsid w:val="00D31365"/>
    <w:rsid w:val="00D3615C"/>
    <w:rsid w:val="00D40337"/>
    <w:rsid w:val="00D43527"/>
    <w:rsid w:val="00D462CF"/>
    <w:rsid w:val="00D47EF5"/>
    <w:rsid w:val="00D514BD"/>
    <w:rsid w:val="00D60F19"/>
    <w:rsid w:val="00D657C2"/>
    <w:rsid w:val="00D65CF1"/>
    <w:rsid w:val="00D65F4F"/>
    <w:rsid w:val="00D66689"/>
    <w:rsid w:val="00D77DD4"/>
    <w:rsid w:val="00D82198"/>
    <w:rsid w:val="00D825DC"/>
    <w:rsid w:val="00D83E00"/>
    <w:rsid w:val="00D848F0"/>
    <w:rsid w:val="00D84C0B"/>
    <w:rsid w:val="00D8658B"/>
    <w:rsid w:val="00D86AC4"/>
    <w:rsid w:val="00D9019F"/>
    <w:rsid w:val="00D90D33"/>
    <w:rsid w:val="00D950F5"/>
    <w:rsid w:val="00D95100"/>
    <w:rsid w:val="00DA6CF0"/>
    <w:rsid w:val="00DB33A8"/>
    <w:rsid w:val="00DB60CD"/>
    <w:rsid w:val="00DC290B"/>
    <w:rsid w:val="00DC4905"/>
    <w:rsid w:val="00DC598E"/>
    <w:rsid w:val="00DC5A36"/>
    <w:rsid w:val="00DD1ECD"/>
    <w:rsid w:val="00DD51CA"/>
    <w:rsid w:val="00DD7156"/>
    <w:rsid w:val="00DE37A4"/>
    <w:rsid w:val="00DE3BD1"/>
    <w:rsid w:val="00DE3CF9"/>
    <w:rsid w:val="00DE3E51"/>
    <w:rsid w:val="00DE4C5B"/>
    <w:rsid w:val="00DF2A46"/>
    <w:rsid w:val="00DF2DB8"/>
    <w:rsid w:val="00DF3BFD"/>
    <w:rsid w:val="00DF7467"/>
    <w:rsid w:val="00E04A41"/>
    <w:rsid w:val="00E07E64"/>
    <w:rsid w:val="00E1357D"/>
    <w:rsid w:val="00E1583C"/>
    <w:rsid w:val="00E17199"/>
    <w:rsid w:val="00E216CF"/>
    <w:rsid w:val="00E24470"/>
    <w:rsid w:val="00E247BF"/>
    <w:rsid w:val="00E2768B"/>
    <w:rsid w:val="00E2777F"/>
    <w:rsid w:val="00E31B47"/>
    <w:rsid w:val="00E34702"/>
    <w:rsid w:val="00E40194"/>
    <w:rsid w:val="00E404FB"/>
    <w:rsid w:val="00E42437"/>
    <w:rsid w:val="00E447FB"/>
    <w:rsid w:val="00E503CD"/>
    <w:rsid w:val="00E56098"/>
    <w:rsid w:val="00E61D97"/>
    <w:rsid w:val="00E629A2"/>
    <w:rsid w:val="00E63E8B"/>
    <w:rsid w:val="00E64C39"/>
    <w:rsid w:val="00E67B82"/>
    <w:rsid w:val="00E70EFC"/>
    <w:rsid w:val="00E75D0E"/>
    <w:rsid w:val="00E7626A"/>
    <w:rsid w:val="00E77356"/>
    <w:rsid w:val="00E80D34"/>
    <w:rsid w:val="00E81818"/>
    <w:rsid w:val="00E819AB"/>
    <w:rsid w:val="00E82086"/>
    <w:rsid w:val="00E836EE"/>
    <w:rsid w:val="00E84E63"/>
    <w:rsid w:val="00E85D6A"/>
    <w:rsid w:val="00E923F5"/>
    <w:rsid w:val="00E9503F"/>
    <w:rsid w:val="00E96366"/>
    <w:rsid w:val="00E97A73"/>
    <w:rsid w:val="00E97AA0"/>
    <w:rsid w:val="00E97EDE"/>
    <w:rsid w:val="00EA375F"/>
    <w:rsid w:val="00EB0D29"/>
    <w:rsid w:val="00EB6116"/>
    <w:rsid w:val="00EB67F4"/>
    <w:rsid w:val="00EC3639"/>
    <w:rsid w:val="00EC7CF0"/>
    <w:rsid w:val="00ED0EAE"/>
    <w:rsid w:val="00ED14E8"/>
    <w:rsid w:val="00ED187D"/>
    <w:rsid w:val="00EE02F3"/>
    <w:rsid w:val="00EE0D07"/>
    <w:rsid w:val="00EE3E85"/>
    <w:rsid w:val="00EF70AD"/>
    <w:rsid w:val="00EF7BDF"/>
    <w:rsid w:val="00F02264"/>
    <w:rsid w:val="00F029BB"/>
    <w:rsid w:val="00F074E4"/>
    <w:rsid w:val="00F1036B"/>
    <w:rsid w:val="00F13BE8"/>
    <w:rsid w:val="00F13CA7"/>
    <w:rsid w:val="00F15796"/>
    <w:rsid w:val="00F15986"/>
    <w:rsid w:val="00F218B1"/>
    <w:rsid w:val="00F23E35"/>
    <w:rsid w:val="00F26A49"/>
    <w:rsid w:val="00F26B84"/>
    <w:rsid w:val="00F2717C"/>
    <w:rsid w:val="00F309CD"/>
    <w:rsid w:val="00F35139"/>
    <w:rsid w:val="00F36C6F"/>
    <w:rsid w:val="00F400B6"/>
    <w:rsid w:val="00F4081F"/>
    <w:rsid w:val="00F4122C"/>
    <w:rsid w:val="00F43337"/>
    <w:rsid w:val="00F44709"/>
    <w:rsid w:val="00F44B73"/>
    <w:rsid w:val="00F44F24"/>
    <w:rsid w:val="00F459A5"/>
    <w:rsid w:val="00F53328"/>
    <w:rsid w:val="00F539CE"/>
    <w:rsid w:val="00F5480F"/>
    <w:rsid w:val="00F54F71"/>
    <w:rsid w:val="00F56702"/>
    <w:rsid w:val="00F56D7C"/>
    <w:rsid w:val="00F57482"/>
    <w:rsid w:val="00F631F9"/>
    <w:rsid w:val="00F645C8"/>
    <w:rsid w:val="00F7474C"/>
    <w:rsid w:val="00F76683"/>
    <w:rsid w:val="00F81E5D"/>
    <w:rsid w:val="00F82C8E"/>
    <w:rsid w:val="00F84F1B"/>
    <w:rsid w:val="00F84FFC"/>
    <w:rsid w:val="00F857AB"/>
    <w:rsid w:val="00FA00BD"/>
    <w:rsid w:val="00FA2DFA"/>
    <w:rsid w:val="00FA4474"/>
    <w:rsid w:val="00FA5293"/>
    <w:rsid w:val="00FA5BF7"/>
    <w:rsid w:val="00FA5FCF"/>
    <w:rsid w:val="00FA6F29"/>
    <w:rsid w:val="00FB559B"/>
    <w:rsid w:val="00FB5877"/>
    <w:rsid w:val="00FB5B25"/>
    <w:rsid w:val="00FB620C"/>
    <w:rsid w:val="00FB6324"/>
    <w:rsid w:val="00FC1A4E"/>
    <w:rsid w:val="00FC1F4F"/>
    <w:rsid w:val="00FC441E"/>
    <w:rsid w:val="00FC76D1"/>
    <w:rsid w:val="00FD03B0"/>
    <w:rsid w:val="00FD0C97"/>
    <w:rsid w:val="00FD1B79"/>
    <w:rsid w:val="00FD3274"/>
    <w:rsid w:val="00FD555E"/>
    <w:rsid w:val="00FE0757"/>
    <w:rsid w:val="00FE2996"/>
    <w:rsid w:val="00FE65CC"/>
    <w:rsid w:val="00FF1BB4"/>
    <w:rsid w:val="00FF1E1D"/>
    <w:rsid w:val="00FF54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520F4"/>
  <w15:docId w15:val="{5F4C319A-3E65-43D7-9CDF-2D3FB7C7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F4C0C"/>
    <w:pPr>
      <w:spacing w:after="200" w:line="276" w:lineRule="auto"/>
    </w:pPr>
    <w:rPr>
      <w:rFonts w:ascii="Calibri" w:hAnsi="Calibri"/>
      <w:sz w:val="22"/>
      <w:szCs w:val="22"/>
      <w:lang w:val="es-ES" w:eastAsia="en-US"/>
    </w:rPr>
  </w:style>
  <w:style w:type="paragraph" w:styleId="Ttulo1">
    <w:name w:val="heading 1"/>
    <w:basedOn w:val="Normal"/>
    <w:next w:val="Normal"/>
    <w:link w:val="Ttulo1Car"/>
    <w:uiPriority w:val="9"/>
    <w:qFormat/>
    <w:rsid w:val="00820F7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820F74"/>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A875FE"/>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semiHidden/>
    <w:unhideWhenUsed/>
    <w:qFormat/>
    <w:rsid w:val="00820F74"/>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texto de nota al pie"/>
    <w:basedOn w:val="Normal"/>
    <w:link w:val="TextonotapieCar"/>
    <w:unhideWhenUsed/>
    <w:rsid w:val="00AF4C0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texto de nota al pie Car"/>
    <w:basedOn w:val="Fuentedeprrafopredeter"/>
    <w:link w:val="Textonotapie"/>
    <w:uiPriority w:val="99"/>
    <w:semiHidden/>
    <w:rsid w:val="00AF4C0C"/>
    <w:rPr>
      <w:rFonts w:ascii="Calibri" w:eastAsia="Calibri" w:hAnsi="Calibri"/>
      <w:sz w:val="20"/>
    </w:rPr>
  </w:style>
  <w:style w:type="character" w:styleId="Refdenotaalpie">
    <w:name w:val="footnote reference"/>
    <w:basedOn w:val="Fuentedeprrafopredeter"/>
    <w:semiHidden/>
    <w:unhideWhenUsed/>
    <w:rsid w:val="00AF4C0C"/>
    <w:rPr>
      <w:vertAlign w:val="superscript"/>
    </w:rPr>
  </w:style>
  <w:style w:type="character" w:styleId="Hipervnculo">
    <w:name w:val="Hyperlink"/>
    <w:basedOn w:val="Fuentedeprrafopredeter"/>
    <w:uiPriority w:val="99"/>
    <w:unhideWhenUsed/>
    <w:rsid w:val="00A875FE"/>
    <w:rPr>
      <w:color w:val="0000FF"/>
      <w:u w:val="single"/>
    </w:rPr>
  </w:style>
  <w:style w:type="character" w:styleId="Hipervnculovisitado">
    <w:name w:val="FollowedHyperlink"/>
    <w:basedOn w:val="Fuentedeprrafopredeter"/>
    <w:uiPriority w:val="99"/>
    <w:semiHidden/>
    <w:unhideWhenUsed/>
    <w:rsid w:val="00A875FE"/>
    <w:rPr>
      <w:color w:val="800080"/>
      <w:u w:val="single"/>
    </w:rPr>
  </w:style>
  <w:style w:type="character" w:customStyle="1" w:styleId="Ttulo3Car">
    <w:name w:val="Título 3 Car"/>
    <w:basedOn w:val="Fuentedeprrafopredeter"/>
    <w:link w:val="Ttulo3"/>
    <w:uiPriority w:val="9"/>
    <w:rsid w:val="00A875FE"/>
    <w:rPr>
      <w:rFonts w:ascii="Cambria" w:eastAsia="Times New Roman" w:hAnsi="Cambria" w:cs="Times New Roman"/>
      <w:b/>
      <w:bCs/>
      <w:color w:val="4F81BD"/>
      <w:sz w:val="22"/>
      <w:szCs w:val="22"/>
    </w:rPr>
  </w:style>
  <w:style w:type="paragraph" w:styleId="Prrafodelista">
    <w:name w:val="List Paragraph"/>
    <w:basedOn w:val="Normal"/>
    <w:uiPriority w:val="34"/>
    <w:qFormat/>
    <w:rsid w:val="00A875FE"/>
    <w:pPr>
      <w:ind w:left="720"/>
      <w:contextualSpacing/>
    </w:pPr>
  </w:style>
  <w:style w:type="paragraph" w:styleId="NormalWeb">
    <w:name w:val="Normal (Web)"/>
    <w:basedOn w:val="Normal"/>
    <w:uiPriority w:val="99"/>
    <w:unhideWhenUsed/>
    <w:rsid w:val="00A875FE"/>
    <w:pPr>
      <w:spacing w:before="100" w:beforeAutospacing="1" w:after="100" w:afterAutospacing="1" w:line="240" w:lineRule="auto"/>
    </w:pPr>
    <w:rPr>
      <w:rFonts w:ascii="Times New Roman" w:eastAsia="Times New Roman" w:hAnsi="Times New Roman"/>
      <w:color w:val="000000"/>
      <w:sz w:val="24"/>
      <w:szCs w:val="24"/>
      <w:lang w:bidi="en-US"/>
    </w:rPr>
  </w:style>
  <w:style w:type="paragraph" w:styleId="Encabezado">
    <w:name w:val="header"/>
    <w:basedOn w:val="Normal"/>
    <w:link w:val="EncabezadoCar"/>
    <w:uiPriority w:val="99"/>
    <w:unhideWhenUsed/>
    <w:rsid w:val="00A875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75FE"/>
    <w:rPr>
      <w:rFonts w:ascii="Calibri" w:eastAsia="Calibri" w:hAnsi="Calibri"/>
      <w:sz w:val="22"/>
      <w:szCs w:val="22"/>
    </w:rPr>
  </w:style>
  <w:style w:type="paragraph" w:styleId="Piedepgina">
    <w:name w:val="footer"/>
    <w:basedOn w:val="Normal"/>
    <w:link w:val="PiedepginaCar"/>
    <w:uiPriority w:val="99"/>
    <w:unhideWhenUsed/>
    <w:rsid w:val="00A875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75FE"/>
    <w:rPr>
      <w:rFonts w:ascii="Calibri" w:eastAsia="Calibri" w:hAnsi="Calibri"/>
      <w:sz w:val="22"/>
      <w:szCs w:val="22"/>
    </w:rPr>
  </w:style>
  <w:style w:type="character" w:customStyle="1" w:styleId="Ttulo1Car">
    <w:name w:val="Título 1 Car"/>
    <w:basedOn w:val="Fuentedeprrafopredeter"/>
    <w:link w:val="Ttulo1"/>
    <w:uiPriority w:val="9"/>
    <w:rsid w:val="00820F74"/>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820F74"/>
    <w:rPr>
      <w:rFonts w:ascii="Cambria" w:eastAsia="Times New Roman" w:hAnsi="Cambria" w:cs="Times New Roman"/>
      <w:b/>
      <w:bCs/>
      <w:color w:val="4F81BD"/>
      <w:sz w:val="26"/>
      <w:szCs w:val="26"/>
    </w:rPr>
  </w:style>
  <w:style w:type="character" w:customStyle="1" w:styleId="Ttulo4Car">
    <w:name w:val="Título 4 Car"/>
    <w:basedOn w:val="Fuentedeprrafopredeter"/>
    <w:link w:val="Ttulo4"/>
    <w:uiPriority w:val="9"/>
    <w:semiHidden/>
    <w:rsid w:val="00820F74"/>
    <w:rPr>
      <w:rFonts w:ascii="Cambria" w:eastAsia="Times New Roman" w:hAnsi="Cambria" w:cs="Times New Roman"/>
      <w:b/>
      <w:bCs/>
      <w:i/>
      <w:iCs/>
      <w:color w:val="4F81BD"/>
      <w:sz w:val="22"/>
      <w:szCs w:val="22"/>
    </w:rPr>
  </w:style>
  <w:style w:type="paragraph" w:styleId="Ttulo">
    <w:name w:val="Title"/>
    <w:basedOn w:val="Normal"/>
    <w:link w:val="TtuloCar"/>
    <w:qFormat/>
    <w:rsid w:val="00820F74"/>
    <w:pPr>
      <w:tabs>
        <w:tab w:val="left" w:pos="3969"/>
      </w:tabs>
      <w:spacing w:after="0" w:line="240" w:lineRule="auto"/>
      <w:jc w:val="center"/>
    </w:pPr>
    <w:rPr>
      <w:rFonts w:ascii="Arial" w:eastAsia="Times New Roman" w:hAnsi="Arial"/>
      <w:b/>
      <w:sz w:val="24"/>
      <w:szCs w:val="20"/>
      <w:lang w:val="es-ES_tradnl" w:eastAsia="es-ES"/>
    </w:rPr>
  </w:style>
  <w:style w:type="character" w:customStyle="1" w:styleId="TtuloCar">
    <w:name w:val="Título Car"/>
    <w:basedOn w:val="Fuentedeprrafopredeter"/>
    <w:link w:val="Ttulo"/>
    <w:rsid w:val="00820F74"/>
    <w:rPr>
      <w:rFonts w:eastAsia="Times New Roman"/>
      <w:b/>
      <w:lang w:val="es-ES_tradnl" w:eastAsia="es-ES"/>
    </w:rPr>
  </w:style>
  <w:style w:type="paragraph" w:styleId="Sangra3detindependiente">
    <w:name w:val="Body Text Indent 3"/>
    <w:basedOn w:val="Normal"/>
    <w:link w:val="Sangra3detindependienteCar"/>
    <w:semiHidden/>
    <w:rsid w:val="00820F74"/>
    <w:pPr>
      <w:spacing w:after="0" w:line="240" w:lineRule="auto"/>
      <w:ind w:left="284"/>
      <w:jc w:val="both"/>
    </w:pPr>
    <w:rPr>
      <w:rFonts w:ascii="Arial" w:eastAsia="Times New Roman" w:hAnsi="Arial"/>
      <w:sz w:val="24"/>
      <w:szCs w:val="20"/>
      <w:lang w:val="es-ES_tradnl" w:eastAsia="es-ES"/>
    </w:rPr>
  </w:style>
  <w:style w:type="character" w:customStyle="1" w:styleId="Sangra3detindependienteCar">
    <w:name w:val="Sangría 3 de t. independiente Car"/>
    <w:basedOn w:val="Fuentedeprrafopredeter"/>
    <w:link w:val="Sangra3detindependiente"/>
    <w:semiHidden/>
    <w:rsid w:val="00820F74"/>
    <w:rPr>
      <w:rFonts w:eastAsia="Times New Roman"/>
      <w:lang w:val="es-ES_tradnl" w:eastAsia="es-ES"/>
    </w:rPr>
  </w:style>
  <w:style w:type="paragraph" w:styleId="Textoindependiente">
    <w:name w:val="Body Text"/>
    <w:basedOn w:val="Normal"/>
    <w:link w:val="TextoindependienteCar"/>
    <w:semiHidden/>
    <w:rsid w:val="00820F74"/>
    <w:pPr>
      <w:spacing w:after="0" w:line="240" w:lineRule="auto"/>
      <w:jc w:val="both"/>
    </w:pPr>
    <w:rPr>
      <w:rFonts w:ascii="Arial" w:eastAsia="Times New Roman" w:hAnsi="Arial"/>
      <w:b/>
      <w:sz w:val="24"/>
      <w:szCs w:val="20"/>
      <w:lang w:eastAsia="es-ES"/>
    </w:rPr>
  </w:style>
  <w:style w:type="character" w:customStyle="1" w:styleId="TextoindependienteCar">
    <w:name w:val="Texto independiente Car"/>
    <w:basedOn w:val="Fuentedeprrafopredeter"/>
    <w:link w:val="Textoindependiente"/>
    <w:semiHidden/>
    <w:rsid w:val="00820F74"/>
    <w:rPr>
      <w:rFonts w:eastAsia="Times New Roman"/>
      <w:b/>
      <w:lang w:eastAsia="es-ES"/>
    </w:rPr>
  </w:style>
  <w:style w:type="paragraph" w:styleId="Textoindependiente2">
    <w:name w:val="Body Text 2"/>
    <w:basedOn w:val="Normal"/>
    <w:link w:val="Textoindependiente2Car"/>
    <w:semiHidden/>
    <w:rsid w:val="00820F74"/>
    <w:pPr>
      <w:spacing w:after="0" w:line="240" w:lineRule="auto"/>
      <w:jc w:val="both"/>
    </w:pPr>
    <w:rPr>
      <w:rFonts w:ascii="Arial" w:eastAsia="Times New Roman" w:hAnsi="Arial"/>
      <w:snapToGrid w:val="0"/>
      <w:sz w:val="24"/>
      <w:szCs w:val="20"/>
      <w:lang w:eastAsia="es-ES"/>
    </w:rPr>
  </w:style>
  <w:style w:type="character" w:customStyle="1" w:styleId="Textoindependiente2Car">
    <w:name w:val="Texto independiente 2 Car"/>
    <w:basedOn w:val="Fuentedeprrafopredeter"/>
    <w:link w:val="Textoindependiente2"/>
    <w:semiHidden/>
    <w:rsid w:val="00820F74"/>
    <w:rPr>
      <w:rFonts w:eastAsia="Times New Roman"/>
      <w:snapToGrid w:val="0"/>
      <w:lang w:eastAsia="es-ES"/>
    </w:rPr>
  </w:style>
  <w:style w:type="paragraph" w:styleId="Textoindependiente3">
    <w:name w:val="Body Text 3"/>
    <w:basedOn w:val="Normal"/>
    <w:link w:val="Textoindependiente3Car"/>
    <w:semiHidden/>
    <w:rsid w:val="00820F74"/>
    <w:pPr>
      <w:spacing w:after="0" w:line="240" w:lineRule="auto"/>
      <w:jc w:val="both"/>
    </w:pPr>
    <w:rPr>
      <w:rFonts w:ascii="Arial" w:eastAsia="Times New Roman" w:hAnsi="Arial"/>
      <w:szCs w:val="20"/>
      <w:lang w:eastAsia="es-ES"/>
    </w:rPr>
  </w:style>
  <w:style w:type="character" w:customStyle="1" w:styleId="Textoindependiente3Car">
    <w:name w:val="Texto independiente 3 Car"/>
    <w:basedOn w:val="Fuentedeprrafopredeter"/>
    <w:link w:val="Textoindependiente3"/>
    <w:semiHidden/>
    <w:rsid w:val="00820F74"/>
    <w:rPr>
      <w:rFonts w:eastAsia="Times New Roman"/>
      <w:sz w:val="22"/>
      <w:lang w:eastAsia="es-ES"/>
    </w:rPr>
  </w:style>
  <w:style w:type="paragraph" w:styleId="Sangradetextonormal">
    <w:name w:val="Body Text Indent"/>
    <w:basedOn w:val="Normal"/>
    <w:link w:val="SangradetextonormalCar"/>
    <w:uiPriority w:val="99"/>
    <w:semiHidden/>
    <w:unhideWhenUsed/>
    <w:rsid w:val="00855958"/>
    <w:pPr>
      <w:spacing w:after="120"/>
      <w:ind w:left="283"/>
    </w:pPr>
  </w:style>
  <w:style w:type="character" w:customStyle="1" w:styleId="SangradetextonormalCar">
    <w:name w:val="Sangría de texto normal Car"/>
    <w:basedOn w:val="Fuentedeprrafopredeter"/>
    <w:link w:val="Sangradetextonormal"/>
    <w:uiPriority w:val="99"/>
    <w:semiHidden/>
    <w:rsid w:val="00855958"/>
    <w:rPr>
      <w:rFonts w:ascii="Calibri" w:eastAsia="Calibri" w:hAnsi="Calibri"/>
      <w:sz w:val="22"/>
      <w:szCs w:val="22"/>
    </w:rPr>
  </w:style>
  <w:style w:type="paragraph" w:customStyle="1" w:styleId="xl25">
    <w:name w:val="xl25"/>
    <w:basedOn w:val="Normal"/>
    <w:rsid w:val="00855958"/>
    <w:pPr>
      <w:spacing w:before="100" w:after="100" w:line="240" w:lineRule="auto"/>
    </w:pPr>
    <w:rPr>
      <w:rFonts w:ascii="Arial" w:eastAsia="Arial Unicode MS" w:hAnsi="Arial" w:cs="Arial"/>
      <w:sz w:val="24"/>
      <w:szCs w:val="24"/>
      <w:lang w:eastAsia="es-MX"/>
    </w:rPr>
  </w:style>
  <w:style w:type="paragraph" w:customStyle="1" w:styleId="EstiloTtulo112ptCentrado">
    <w:name w:val="Estilo Título 1 + 12 pt Centrado"/>
    <w:basedOn w:val="Ttulo1"/>
    <w:rsid w:val="00855958"/>
    <w:pPr>
      <w:keepLines w:val="0"/>
      <w:spacing w:before="0" w:line="240" w:lineRule="auto"/>
      <w:jc w:val="center"/>
    </w:pPr>
    <w:rPr>
      <w:rFonts w:ascii="Arial" w:hAnsi="Arial"/>
      <w:b w:val="0"/>
      <w:color w:val="auto"/>
      <w:sz w:val="24"/>
      <w:szCs w:val="20"/>
      <w:lang w:val="es-ES_tradnl" w:eastAsia="es-MX"/>
    </w:rPr>
  </w:style>
  <w:style w:type="paragraph" w:customStyle="1" w:styleId="Textoindependiente21">
    <w:name w:val="Texto independiente 21"/>
    <w:basedOn w:val="Normal"/>
    <w:rsid w:val="00855958"/>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styleId="Textodeglobo">
    <w:name w:val="Balloon Text"/>
    <w:basedOn w:val="Normal"/>
    <w:link w:val="TextodegloboCar"/>
    <w:uiPriority w:val="99"/>
    <w:semiHidden/>
    <w:unhideWhenUsed/>
    <w:rsid w:val="00D657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57C2"/>
    <w:rPr>
      <w:rFonts w:ascii="Tahoma" w:eastAsia="Calibri" w:hAnsi="Tahoma" w:cs="Tahoma"/>
      <w:sz w:val="16"/>
      <w:szCs w:val="16"/>
    </w:rPr>
  </w:style>
  <w:style w:type="table" w:styleId="Tablaconcuadrcula">
    <w:name w:val="Table Grid"/>
    <w:basedOn w:val="Tablanormal"/>
    <w:uiPriority w:val="59"/>
    <w:rsid w:val="000D1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E121C"/>
    <w:pPr>
      <w:autoSpaceDE w:val="0"/>
      <w:autoSpaceDN w:val="0"/>
      <w:adjustRightInd w:val="0"/>
    </w:pPr>
    <w:rPr>
      <w:rFonts w:ascii="Times New Roman" w:hAnsi="Times New Roman"/>
      <w:color w:val="000000"/>
      <w:sz w:val="24"/>
      <w:szCs w:val="24"/>
    </w:rPr>
  </w:style>
  <w:style w:type="paragraph" w:customStyle="1" w:styleId="CM23">
    <w:name w:val="CM23"/>
    <w:basedOn w:val="Default"/>
    <w:next w:val="Default"/>
    <w:uiPriority w:val="99"/>
    <w:rsid w:val="001E121C"/>
    <w:pPr>
      <w:spacing w:line="268" w:lineRule="atLeast"/>
    </w:pPr>
    <w:rPr>
      <w:color w:val="auto"/>
    </w:rPr>
  </w:style>
  <w:style w:type="paragraph" w:customStyle="1" w:styleId="CM12">
    <w:name w:val="CM12"/>
    <w:basedOn w:val="Default"/>
    <w:next w:val="Default"/>
    <w:uiPriority w:val="99"/>
    <w:rsid w:val="001E121C"/>
    <w:rPr>
      <w:color w:val="auto"/>
    </w:rPr>
  </w:style>
  <w:style w:type="paragraph" w:customStyle="1" w:styleId="CM47">
    <w:name w:val="CM47"/>
    <w:basedOn w:val="Default"/>
    <w:next w:val="Default"/>
    <w:uiPriority w:val="99"/>
    <w:rsid w:val="001E121C"/>
    <w:rPr>
      <w:color w:val="auto"/>
    </w:rPr>
  </w:style>
  <w:style w:type="paragraph" w:customStyle="1" w:styleId="CM24">
    <w:name w:val="CM24"/>
    <w:basedOn w:val="Default"/>
    <w:next w:val="Default"/>
    <w:uiPriority w:val="99"/>
    <w:rsid w:val="00652083"/>
    <w:rPr>
      <w:rFonts w:ascii="Arial" w:hAnsi="Arial" w:cs="Arial"/>
      <w:color w:val="auto"/>
    </w:rPr>
  </w:style>
  <w:style w:type="paragraph" w:customStyle="1" w:styleId="CM118">
    <w:name w:val="CM118"/>
    <w:basedOn w:val="Default"/>
    <w:next w:val="Default"/>
    <w:uiPriority w:val="99"/>
    <w:rsid w:val="00A33169"/>
    <w:rPr>
      <w:rFonts w:ascii="Arial" w:hAnsi="Arial" w:cs="Arial"/>
      <w:color w:val="auto"/>
    </w:rPr>
  </w:style>
  <w:style w:type="paragraph" w:customStyle="1" w:styleId="CM9">
    <w:name w:val="CM9"/>
    <w:basedOn w:val="Default"/>
    <w:next w:val="Default"/>
    <w:uiPriority w:val="99"/>
    <w:rsid w:val="00A33169"/>
    <w:rPr>
      <w:rFonts w:ascii="Arial" w:hAnsi="Arial" w:cs="Arial"/>
      <w:color w:val="auto"/>
    </w:rPr>
  </w:style>
  <w:style w:type="paragraph" w:customStyle="1" w:styleId="CM7">
    <w:name w:val="CM7"/>
    <w:basedOn w:val="Default"/>
    <w:next w:val="Default"/>
    <w:uiPriority w:val="99"/>
    <w:rsid w:val="00A33169"/>
    <w:rPr>
      <w:rFonts w:ascii="Arial" w:hAnsi="Arial" w:cs="Arial"/>
      <w:color w:val="auto"/>
    </w:rPr>
  </w:style>
  <w:style w:type="paragraph" w:customStyle="1" w:styleId="CM4">
    <w:name w:val="CM4"/>
    <w:basedOn w:val="Default"/>
    <w:next w:val="Default"/>
    <w:uiPriority w:val="99"/>
    <w:rsid w:val="00A33169"/>
    <w:rPr>
      <w:rFonts w:ascii="Arial" w:hAnsi="Arial" w:cs="Arial"/>
      <w:color w:val="auto"/>
    </w:rPr>
  </w:style>
  <w:style w:type="paragraph" w:customStyle="1" w:styleId="CM5">
    <w:name w:val="CM5"/>
    <w:basedOn w:val="Default"/>
    <w:next w:val="Default"/>
    <w:uiPriority w:val="99"/>
    <w:rsid w:val="00A33169"/>
    <w:rPr>
      <w:rFonts w:ascii="Arial" w:hAnsi="Arial" w:cs="Arial"/>
      <w:color w:val="auto"/>
    </w:rPr>
  </w:style>
  <w:style w:type="paragraph" w:customStyle="1" w:styleId="CM6">
    <w:name w:val="CM6"/>
    <w:basedOn w:val="Default"/>
    <w:next w:val="Default"/>
    <w:uiPriority w:val="99"/>
    <w:rsid w:val="00A33169"/>
    <w:pPr>
      <w:spacing w:line="273" w:lineRule="atLeast"/>
    </w:pPr>
    <w:rPr>
      <w:rFonts w:ascii="Arial" w:hAnsi="Arial" w:cs="Arial"/>
      <w:color w:val="auto"/>
    </w:rPr>
  </w:style>
  <w:style w:type="paragraph" w:customStyle="1" w:styleId="CM10">
    <w:name w:val="CM10"/>
    <w:basedOn w:val="Default"/>
    <w:next w:val="Default"/>
    <w:uiPriority w:val="99"/>
    <w:rsid w:val="00A33169"/>
    <w:pPr>
      <w:spacing w:line="273" w:lineRule="atLeast"/>
    </w:pPr>
    <w:rPr>
      <w:rFonts w:ascii="Arial" w:hAnsi="Arial" w:cs="Arial"/>
      <w:color w:val="auto"/>
    </w:rPr>
  </w:style>
  <w:style w:type="paragraph" w:styleId="TDC1">
    <w:name w:val="toc 1"/>
    <w:basedOn w:val="Normal"/>
    <w:next w:val="Normal"/>
    <w:autoRedefine/>
    <w:uiPriority w:val="39"/>
    <w:qFormat/>
    <w:rsid w:val="00174D83"/>
    <w:pPr>
      <w:tabs>
        <w:tab w:val="left" w:pos="360"/>
        <w:tab w:val="right" w:leader="dot" w:pos="8830"/>
      </w:tabs>
      <w:spacing w:before="120" w:after="120" w:line="240" w:lineRule="auto"/>
    </w:pPr>
    <w:rPr>
      <w:rFonts w:ascii="Times New Roman" w:eastAsia="Times New Roman" w:hAnsi="Times New Roman"/>
      <w:sz w:val="24"/>
      <w:szCs w:val="24"/>
      <w:lang w:eastAsia="es-ES"/>
    </w:rPr>
  </w:style>
  <w:style w:type="paragraph" w:styleId="TDC2">
    <w:name w:val="toc 2"/>
    <w:basedOn w:val="Normal"/>
    <w:next w:val="Normal"/>
    <w:autoRedefine/>
    <w:uiPriority w:val="39"/>
    <w:qFormat/>
    <w:rsid w:val="00174D83"/>
    <w:pPr>
      <w:tabs>
        <w:tab w:val="left" w:pos="142"/>
        <w:tab w:val="right" w:leader="dot" w:pos="8830"/>
      </w:tabs>
      <w:spacing w:after="100" w:line="240" w:lineRule="auto"/>
      <w:jc w:val="both"/>
    </w:pPr>
    <w:rPr>
      <w:rFonts w:ascii="Times New Roman" w:eastAsia="Times New Roman" w:hAnsi="Times New Roman"/>
      <w:sz w:val="24"/>
      <w:szCs w:val="24"/>
      <w:lang w:eastAsia="es-ES"/>
    </w:rPr>
  </w:style>
  <w:style w:type="paragraph" w:styleId="Sinespaciado">
    <w:name w:val="No Spacing"/>
    <w:link w:val="SinespaciadoCar"/>
    <w:uiPriority w:val="1"/>
    <w:qFormat/>
    <w:rsid w:val="006D4D0C"/>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6D4D0C"/>
    <w:rPr>
      <w:rFonts w:asciiTheme="minorHAnsi" w:eastAsiaTheme="minorEastAsia" w:hAnsiTheme="minorHAnsi" w:cstheme="minorBidi"/>
      <w:sz w:val="22"/>
      <w:szCs w:val="22"/>
      <w:lang w:val="es-ES" w:eastAsia="en-US"/>
    </w:rPr>
  </w:style>
  <w:style w:type="paragraph" w:customStyle="1" w:styleId="CM61">
    <w:name w:val="CM61"/>
    <w:basedOn w:val="Default"/>
    <w:next w:val="Default"/>
    <w:uiPriority w:val="99"/>
    <w:rsid w:val="00AF3ABD"/>
    <w:rPr>
      <w:rFonts w:ascii="Arial" w:hAnsi="Arial" w:cs="Arial"/>
      <w:color w:val="auto"/>
    </w:rPr>
  </w:style>
  <w:style w:type="paragraph" w:customStyle="1" w:styleId="CM64">
    <w:name w:val="CM64"/>
    <w:basedOn w:val="Default"/>
    <w:next w:val="Default"/>
    <w:uiPriority w:val="99"/>
    <w:rsid w:val="00AF3ABD"/>
    <w:rPr>
      <w:rFonts w:ascii="Arial" w:hAnsi="Arial" w:cs="Arial"/>
      <w:color w:val="auto"/>
    </w:rPr>
  </w:style>
  <w:style w:type="paragraph" w:customStyle="1" w:styleId="CM29">
    <w:name w:val="CM29"/>
    <w:basedOn w:val="Default"/>
    <w:next w:val="Default"/>
    <w:uiPriority w:val="99"/>
    <w:rsid w:val="00AF3ABD"/>
    <w:rPr>
      <w:rFonts w:ascii="Arial" w:hAnsi="Arial" w:cs="Arial"/>
      <w:color w:val="auto"/>
    </w:rPr>
  </w:style>
  <w:style w:type="paragraph" w:customStyle="1" w:styleId="CM58">
    <w:name w:val="CM58"/>
    <w:basedOn w:val="Default"/>
    <w:next w:val="Default"/>
    <w:uiPriority w:val="99"/>
    <w:rsid w:val="00AF3ABD"/>
    <w:rPr>
      <w:rFonts w:ascii="Arial" w:hAnsi="Arial" w:cs="Arial"/>
      <w:color w:val="auto"/>
    </w:rPr>
  </w:style>
  <w:style w:type="character" w:customStyle="1" w:styleId="iaj1">
    <w:name w:val="i_aj1"/>
    <w:basedOn w:val="Fuentedeprrafopredeter"/>
    <w:rsid w:val="00303532"/>
    <w:rPr>
      <w:i/>
      <w:iCs/>
    </w:rPr>
  </w:style>
  <w:style w:type="character" w:customStyle="1" w:styleId="baj1">
    <w:name w:val="b_aj1"/>
    <w:basedOn w:val="Fuentedeprrafopredeter"/>
    <w:rsid w:val="008C59BD"/>
    <w:rPr>
      <w:b/>
      <w:bCs/>
      <w:color w:val="004C91"/>
    </w:rPr>
  </w:style>
  <w:style w:type="character" w:styleId="Refdecomentario">
    <w:name w:val="annotation reference"/>
    <w:basedOn w:val="Fuentedeprrafopredeter"/>
    <w:uiPriority w:val="99"/>
    <w:semiHidden/>
    <w:unhideWhenUsed/>
    <w:rsid w:val="00D0735D"/>
    <w:rPr>
      <w:sz w:val="16"/>
      <w:szCs w:val="16"/>
    </w:rPr>
  </w:style>
  <w:style w:type="paragraph" w:styleId="Textocomentario">
    <w:name w:val="annotation text"/>
    <w:basedOn w:val="Normal"/>
    <w:link w:val="TextocomentarioCar"/>
    <w:uiPriority w:val="99"/>
    <w:semiHidden/>
    <w:unhideWhenUsed/>
    <w:rsid w:val="00D0735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0735D"/>
    <w:rPr>
      <w:rFonts w:ascii="Calibri" w:hAnsi="Calibri"/>
      <w:lang w:val="es-ES" w:eastAsia="en-US"/>
    </w:rPr>
  </w:style>
  <w:style w:type="paragraph" w:styleId="Asuntodelcomentario">
    <w:name w:val="annotation subject"/>
    <w:basedOn w:val="Textocomentario"/>
    <w:next w:val="Textocomentario"/>
    <w:link w:val="AsuntodelcomentarioCar"/>
    <w:uiPriority w:val="99"/>
    <w:semiHidden/>
    <w:unhideWhenUsed/>
    <w:rsid w:val="00D0735D"/>
    <w:rPr>
      <w:b/>
      <w:bCs/>
    </w:rPr>
  </w:style>
  <w:style w:type="character" w:customStyle="1" w:styleId="AsuntodelcomentarioCar">
    <w:name w:val="Asunto del comentario Car"/>
    <w:basedOn w:val="TextocomentarioCar"/>
    <w:link w:val="Asuntodelcomentario"/>
    <w:uiPriority w:val="99"/>
    <w:semiHidden/>
    <w:rsid w:val="00D0735D"/>
    <w:rPr>
      <w:rFonts w:ascii="Calibri" w:hAnsi="Calibri"/>
      <w:b/>
      <w:bCs/>
      <w:lang w:val="es-ES" w:eastAsia="en-US"/>
    </w:rPr>
  </w:style>
  <w:style w:type="character" w:customStyle="1" w:styleId="UnresolvedMention">
    <w:name w:val="Unresolved Mention"/>
    <w:basedOn w:val="Fuentedeprrafopredeter"/>
    <w:uiPriority w:val="99"/>
    <w:semiHidden/>
    <w:unhideWhenUsed/>
    <w:rsid w:val="00220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0007">
      <w:bodyDiv w:val="1"/>
      <w:marLeft w:val="0"/>
      <w:marRight w:val="0"/>
      <w:marTop w:val="0"/>
      <w:marBottom w:val="0"/>
      <w:divBdr>
        <w:top w:val="none" w:sz="0" w:space="0" w:color="auto"/>
        <w:left w:val="none" w:sz="0" w:space="0" w:color="auto"/>
        <w:bottom w:val="none" w:sz="0" w:space="0" w:color="auto"/>
        <w:right w:val="none" w:sz="0" w:space="0" w:color="auto"/>
      </w:divBdr>
    </w:div>
    <w:div w:id="74206244">
      <w:bodyDiv w:val="1"/>
      <w:marLeft w:val="0"/>
      <w:marRight w:val="0"/>
      <w:marTop w:val="0"/>
      <w:marBottom w:val="0"/>
      <w:divBdr>
        <w:top w:val="none" w:sz="0" w:space="0" w:color="auto"/>
        <w:left w:val="none" w:sz="0" w:space="0" w:color="auto"/>
        <w:bottom w:val="none" w:sz="0" w:space="0" w:color="auto"/>
        <w:right w:val="none" w:sz="0" w:space="0" w:color="auto"/>
      </w:divBdr>
    </w:div>
    <w:div w:id="278992152">
      <w:bodyDiv w:val="1"/>
      <w:marLeft w:val="0"/>
      <w:marRight w:val="0"/>
      <w:marTop w:val="0"/>
      <w:marBottom w:val="0"/>
      <w:divBdr>
        <w:top w:val="none" w:sz="0" w:space="0" w:color="auto"/>
        <w:left w:val="none" w:sz="0" w:space="0" w:color="auto"/>
        <w:bottom w:val="none" w:sz="0" w:space="0" w:color="auto"/>
        <w:right w:val="none" w:sz="0" w:space="0" w:color="auto"/>
      </w:divBdr>
    </w:div>
    <w:div w:id="379671672">
      <w:bodyDiv w:val="1"/>
      <w:marLeft w:val="0"/>
      <w:marRight w:val="0"/>
      <w:marTop w:val="0"/>
      <w:marBottom w:val="0"/>
      <w:divBdr>
        <w:top w:val="none" w:sz="0" w:space="0" w:color="auto"/>
        <w:left w:val="none" w:sz="0" w:space="0" w:color="auto"/>
        <w:bottom w:val="none" w:sz="0" w:space="0" w:color="auto"/>
        <w:right w:val="none" w:sz="0" w:space="0" w:color="auto"/>
      </w:divBdr>
    </w:div>
    <w:div w:id="385956517">
      <w:bodyDiv w:val="1"/>
      <w:marLeft w:val="0"/>
      <w:marRight w:val="0"/>
      <w:marTop w:val="0"/>
      <w:marBottom w:val="0"/>
      <w:divBdr>
        <w:top w:val="none" w:sz="0" w:space="0" w:color="auto"/>
        <w:left w:val="none" w:sz="0" w:space="0" w:color="auto"/>
        <w:bottom w:val="none" w:sz="0" w:space="0" w:color="auto"/>
        <w:right w:val="none" w:sz="0" w:space="0" w:color="auto"/>
      </w:divBdr>
    </w:div>
    <w:div w:id="560293380">
      <w:bodyDiv w:val="1"/>
      <w:marLeft w:val="0"/>
      <w:marRight w:val="0"/>
      <w:marTop w:val="0"/>
      <w:marBottom w:val="0"/>
      <w:divBdr>
        <w:top w:val="none" w:sz="0" w:space="0" w:color="auto"/>
        <w:left w:val="none" w:sz="0" w:space="0" w:color="auto"/>
        <w:bottom w:val="none" w:sz="0" w:space="0" w:color="auto"/>
        <w:right w:val="none" w:sz="0" w:space="0" w:color="auto"/>
      </w:divBdr>
    </w:div>
    <w:div w:id="596063126">
      <w:bodyDiv w:val="1"/>
      <w:marLeft w:val="0"/>
      <w:marRight w:val="0"/>
      <w:marTop w:val="0"/>
      <w:marBottom w:val="0"/>
      <w:divBdr>
        <w:top w:val="none" w:sz="0" w:space="0" w:color="auto"/>
        <w:left w:val="none" w:sz="0" w:space="0" w:color="auto"/>
        <w:bottom w:val="none" w:sz="0" w:space="0" w:color="auto"/>
        <w:right w:val="none" w:sz="0" w:space="0" w:color="auto"/>
      </w:divBdr>
    </w:div>
    <w:div w:id="604965547">
      <w:bodyDiv w:val="1"/>
      <w:marLeft w:val="0"/>
      <w:marRight w:val="0"/>
      <w:marTop w:val="0"/>
      <w:marBottom w:val="0"/>
      <w:divBdr>
        <w:top w:val="none" w:sz="0" w:space="0" w:color="auto"/>
        <w:left w:val="none" w:sz="0" w:space="0" w:color="auto"/>
        <w:bottom w:val="none" w:sz="0" w:space="0" w:color="auto"/>
        <w:right w:val="none" w:sz="0" w:space="0" w:color="auto"/>
      </w:divBdr>
    </w:div>
    <w:div w:id="629629299">
      <w:bodyDiv w:val="1"/>
      <w:marLeft w:val="0"/>
      <w:marRight w:val="0"/>
      <w:marTop w:val="0"/>
      <w:marBottom w:val="0"/>
      <w:divBdr>
        <w:top w:val="none" w:sz="0" w:space="0" w:color="auto"/>
        <w:left w:val="none" w:sz="0" w:space="0" w:color="auto"/>
        <w:bottom w:val="none" w:sz="0" w:space="0" w:color="auto"/>
        <w:right w:val="none" w:sz="0" w:space="0" w:color="auto"/>
      </w:divBdr>
    </w:div>
    <w:div w:id="785546110">
      <w:bodyDiv w:val="1"/>
      <w:marLeft w:val="0"/>
      <w:marRight w:val="0"/>
      <w:marTop w:val="0"/>
      <w:marBottom w:val="0"/>
      <w:divBdr>
        <w:top w:val="none" w:sz="0" w:space="0" w:color="auto"/>
        <w:left w:val="none" w:sz="0" w:space="0" w:color="auto"/>
        <w:bottom w:val="none" w:sz="0" w:space="0" w:color="auto"/>
        <w:right w:val="none" w:sz="0" w:space="0" w:color="auto"/>
      </w:divBdr>
    </w:div>
    <w:div w:id="811139299">
      <w:bodyDiv w:val="1"/>
      <w:marLeft w:val="0"/>
      <w:marRight w:val="0"/>
      <w:marTop w:val="0"/>
      <w:marBottom w:val="0"/>
      <w:divBdr>
        <w:top w:val="none" w:sz="0" w:space="0" w:color="auto"/>
        <w:left w:val="none" w:sz="0" w:space="0" w:color="auto"/>
        <w:bottom w:val="none" w:sz="0" w:space="0" w:color="auto"/>
        <w:right w:val="none" w:sz="0" w:space="0" w:color="auto"/>
      </w:divBdr>
      <w:divsChild>
        <w:div w:id="41290897">
          <w:marLeft w:val="0"/>
          <w:marRight w:val="0"/>
          <w:marTop w:val="0"/>
          <w:marBottom w:val="0"/>
          <w:divBdr>
            <w:top w:val="none" w:sz="0" w:space="0" w:color="auto"/>
            <w:left w:val="none" w:sz="0" w:space="0" w:color="auto"/>
            <w:bottom w:val="none" w:sz="0" w:space="0" w:color="auto"/>
            <w:right w:val="none" w:sz="0" w:space="0" w:color="auto"/>
          </w:divBdr>
          <w:divsChild>
            <w:div w:id="805515441">
              <w:marLeft w:val="0"/>
              <w:marRight w:val="0"/>
              <w:marTop w:val="0"/>
              <w:marBottom w:val="0"/>
              <w:divBdr>
                <w:top w:val="none" w:sz="0" w:space="0" w:color="auto"/>
                <w:left w:val="none" w:sz="0" w:space="0" w:color="auto"/>
                <w:bottom w:val="none" w:sz="0" w:space="0" w:color="auto"/>
                <w:right w:val="none" w:sz="0" w:space="0" w:color="auto"/>
              </w:divBdr>
            </w:div>
            <w:div w:id="444732808">
              <w:marLeft w:val="0"/>
              <w:marRight w:val="0"/>
              <w:marTop w:val="0"/>
              <w:marBottom w:val="0"/>
              <w:divBdr>
                <w:top w:val="none" w:sz="0" w:space="0" w:color="auto"/>
                <w:left w:val="none" w:sz="0" w:space="0" w:color="auto"/>
                <w:bottom w:val="none" w:sz="0" w:space="0" w:color="auto"/>
                <w:right w:val="none" w:sz="0" w:space="0" w:color="auto"/>
              </w:divBdr>
            </w:div>
            <w:div w:id="596181404">
              <w:marLeft w:val="0"/>
              <w:marRight w:val="0"/>
              <w:marTop w:val="0"/>
              <w:marBottom w:val="0"/>
              <w:divBdr>
                <w:top w:val="none" w:sz="0" w:space="0" w:color="auto"/>
                <w:left w:val="none" w:sz="0" w:space="0" w:color="auto"/>
                <w:bottom w:val="none" w:sz="0" w:space="0" w:color="auto"/>
                <w:right w:val="none" w:sz="0" w:space="0" w:color="auto"/>
              </w:divBdr>
            </w:div>
            <w:div w:id="1359156945">
              <w:marLeft w:val="0"/>
              <w:marRight w:val="0"/>
              <w:marTop w:val="0"/>
              <w:marBottom w:val="0"/>
              <w:divBdr>
                <w:top w:val="none" w:sz="0" w:space="0" w:color="auto"/>
                <w:left w:val="none" w:sz="0" w:space="0" w:color="auto"/>
                <w:bottom w:val="none" w:sz="0" w:space="0" w:color="auto"/>
                <w:right w:val="none" w:sz="0" w:space="0" w:color="auto"/>
              </w:divBdr>
            </w:div>
            <w:div w:id="1702978344">
              <w:marLeft w:val="0"/>
              <w:marRight w:val="0"/>
              <w:marTop w:val="0"/>
              <w:marBottom w:val="0"/>
              <w:divBdr>
                <w:top w:val="none" w:sz="0" w:space="0" w:color="auto"/>
                <w:left w:val="none" w:sz="0" w:space="0" w:color="auto"/>
                <w:bottom w:val="none" w:sz="0" w:space="0" w:color="auto"/>
                <w:right w:val="none" w:sz="0" w:space="0" w:color="auto"/>
              </w:divBdr>
            </w:div>
            <w:div w:id="762142022">
              <w:marLeft w:val="0"/>
              <w:marRight w:val="0"/>
              <w:marTop w:val="0"/>
              <w:marBottom w:val="0"/>
              <w:divBdr>
                <w:top w:val="none" w:sz="0" w:space="0" w:color="auto"/>
                <w:left w:val="none" w:sz="0" w:space="0" w:color="auto"/>
                <w:bottom w:val="none" w:sz="0" w:space="0" w:color="auto"/>
                <w:right w:val="none" w:sz="0" w:space="0" w:color="auto"/>
              </w:divBdr>
            </w:div>
            <w:div w:id="1461994369">
              <w:marLeft w:val="0"/>
              <w:marRight w:val="0"/>
              <w:marTop w:val="0"/>
              <w:marBottom w:val="0"/>
              <w:divBdr>
                <w:top w:val="none" w:sz="0" w:space="0" w:color="auto"/>
                <w:left w:val="none" w:sz="0" w:space="0" w:color="auto"/>
                <w:bottom w:val="none" w:sz="0" w:space="0" w:color="auto"/>
                <w:right w:val="none" w:sz="0" w:space="0" w:color="auto"/>
              </w:divBdr>
            </w:div>
            <w:div w:id="11935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212">
      <w:bodyDiv w:val="1"/>
      <w:marLeft w:val="0"/>
      <w:marRight w:val="0"/>
      <w:marTop w:val="0"/>
      <w:marBottom w:val="0"/>
      <w:divBdr>
        <w:top w:val="none" w:sz="0" w:space="0" w:color="auto"/>
        <w:left w:val="none" w:sz="0" w:space="0" w:color="auto"/>
        <w:bottom w:val="none" w:sz="0" w:space="0" w:color="auto"/>
        <w:right w:val="none" w:sz="0" w:space="0" w:color="auto"/>
      </w:divBdr>
      <w:divsChild>
        <w:div w:id="1026827665">
          <w:marLeft w:val="0"/>
          <w:marRight w:val="0"/>
          <w:marTop w:val="0"/>
          <w:marBottom w:val="0"/>
          <w:divBdr>
            <w:top w:val="none" w:sz="0" w:space="0" w:color="auto"/>
            <w:left w:val="none" w:sz="0" w:space="0" w:color="auto"/>
            <w:bottom w:val="none" w:sz="0" w:space="0" w:color="auto"/>
            <w:right w:val="none" w:sz="0" w:space="0" w:color="auto"/>
          </w:divBdr>
        </w:div>
        <w:div w:id="1262179775">
          <w:marLeft w:val="0"/>
          <w:marRight w:val="0"/>
          <w:marTop w:val="0"/>
          <w:marBottom w:val="0"/>
          <w:divBdr>
            <w:top w:val="none" w:sz="0" w:space="0" w:color="auto"/>
            <w:left w:val="none" w:sz="0" w:space="0" w:color="auto"/>
            <w:bottom w:val="none" w:sz="0" w:space="0" w:color="auto"/>
            <w:right w:val="none" w:sz="0" w:space="0" w:color="auto"/>
          </w:divBdr>
        </w:div>
        <w:div w:id="482083407">
          <w:marLeft w:val="0"/>
          <w:marRight w:val="0"/>
          <w:marTop w:val="0"/>
          <w:marBottom w:val="0"/>
          <w:divBdr>
            <w:top w:val="none" w:sz="0" w:space="0" w:color="auto"/>
            <w:left w:val="none" w:sz="0" w:space="0" w:color="auto"/>
            <w:bottom w:val="none" w:sz="0" w:space="0" w:color="auto"/>
            <w:right w:val="none" w:sz="0" w:space="0" w:color="auto"/>
          </w:divBdr>
        </w:div>
        <w:div w:id="595208857">
          <w:marLeft w:val="0"/>
          <w:marRight w:val="0"/>
          <w:marTop w:val="0"/>
          <w:marBottom w:val="0"/>
          <w:divBdr>
            <w:top w:val="none" w:sz="0" w:space="0" w:color="auto"/>
            <w:left w:val="none" w:sz="0" w:space="0" w:color="auto"/>
            <w:bottom w:val="none" w:sz="0" w:space="0" w:color="auto"/>
            <w:right w:val="none" w:sz="0" w:space="0" w:color="auto"/>
          </w:divBdr>
        </w:div>
        <w:div w:id="1358852182">
          <w:marLeft w:val="0"/>
          <w:marRight w:val="0"/>
          <w:marTop w:val="0"/>
          <w:marBottom w:val="0"/>
          <w:divBdr>
            <w:top w:val="none" w:sz="0" w:space="0" w:color="auto"/>
            <w:left w:val="none" w:sz="0" w:space="0" w:color="auto"/>
            <w:bottom w:val="none" w:sz="0" w:space="0" w:color="auto"/>
            <w:right w:val="none" w:sz="0" w:space="0" w:color="auto"/>
          </w:divBdr>
        </w:div>
      </w:divsChild>
    </w:div>
    <w:div w:id="1060639028">
      <w:bodyDiv w:val="1"/>
      <w:marLeft w:val="0"/>
      <w:marRight w:val="0"/>
      <w:marTop w:val="0"/>
      <w:marBottom w:val="0"/>
      <w:divBdr>
        <w:top w:val="none" w:sz="0" w:space="0" w:color="auto"/>
        <w:left w:val="none" w:sz="0" w:space="0" w:color="auto"/>
        <w:bottom w:val="none" w:sz="0" w:space="0" w:color="auto"/>
        <w:right w:val="none" w:sz="0" w:space="0" w:color="auto"/>
      </w:divBdr>
      <w:divsChild>
        <w:div w:id="18513257">
          <w:marLeft w:val="0"/>
          <w:marRight w:val="0"/>
          <w:marTop w:val="0"/>
          <w:marBottom w:val="0"/>
          <w:divBdr>
            <w:top w:val="none" w:sz="0" w:space="0" w:color="auto"/>
            <w:left w:val="none" w:sz="0" w:space="0" w:color="auto"/>
            <w:bottom w:val="none" w:sz="0" w:space="0" w:color="auto"/>
            <w:right w:val="none" w:sz="0" w:space="0" w:color="auto"/>
          </w:divBdr>
        </w:div>
        <w:div w:id="26176351">
          <w:marLeft w:val="0"/>
          <w:marRight w:val="0"/>
          <w:marTop w:val="0"/>
          <w:marBottom w:val="0"/>
          <w:divBdr>
            <w:top w:val="none" w:sz="0" w:space="0" w:color="auto"/>
            <w:left w:val="none" w:sz="0" w:space="0" w:color="auto"/>
            <w:bottom w:val="none" w:sz="0" w:space="0" w:color="auto"/>
            <w:right w:val="none" w:sz="0" w:space="0" w:color="auto"/>
          </w:divBdr>
        </w:div>
        <w:div w:id="29385643">
          <w:marLeft w:val="0"/>
          <w:marRight w:val="0"/>
          <w:marTop w:val="0"/>
          <w:marBottom w:val="0"/>
          <w:divBdr>
            <w:top w:val="none" w:sz="0" w:space="0" w:color="auto"/>
            <w:left w:val="none" w:sz="0" w:space="0" w:color="auto"/>
            <w:bottom w:val="none" w:sz="0" w:space="0" w:color="auto"/>
            <w:right w:val="none" w:sz="0" w:space="0" w:color="auto"/>
          </w:divBdr>
        </w:div>
        <w:div w:id="87626365">
          <w:marLeft w:val="0"/>
          <w:marRight w:val="0"/>
          <w:marTop w:val="0"/>
          <w:marBottom w:val="0"/>
          <w:divBdr>
            <w:top w:val="none" w:sz="0" w:space="0" w:color="auto"/>
            <w:left w:val="none" w:sz="0" w:space="0" w:color="auto"/>
            <w:bottom w:val="none" w:sz="0" w:space="0" w:color="auto"/>
            <w:right w:val="none" w:sz="0" w:space="0" w:color="auto"/>
          </w:divBdr>
        </w:div>
        <w:div w:id="185408813">
          <w:marLeft w:val="0"/>
          <w:marRight w:val="0"/>
          <w:marTop w:val="0"/>
          <w:marBottom w:val="0"/>
          <w:divBdr>
            <w:top w:val="none" w:sz="0" w:space="0" w:color="auto"/>
            <w:left w:val="none" w:sz="0" w:space="0" w:color="auto"/>
            <w:bottom w:val="none" w:sz="0" w:space="0" w:color="auto"/>
            <w:right w:val="none" w:sz="0" w:space="0" w:color="auto"/>
          </w:divBdr>
        </w:div>
        <w:div w:id="226958808">
          <w:marLeft w:val="0"/>
          <w:marRight w:val="0"/>
          <w:marTop w:val="0"/>
          <w:marBottom w:val="0"/>
          <w:divBdr>
            <w:top w:val="none" w:sz="0" w:space="0" w:color="auto"/>
            <w:left w:val="none" w:sz="0" w:space="0" w:color="auto"/>
            <w:bottom w:val="none" w:sz="0" w:space="0" w:color="auto"/>
            <w:right w:val="none" w:sz="0" w:space="0" w:color="auto"/>
          </w:divBdr>
        </w:div>
        <w:div w:id="255601330">
          <w:marLeft w:val="0"/>
          <w:marRight w:val="0"/>
          <w:marTop w:val="0"/>
          <w:marBottom w:val="0"/>
          <w:divBdr>
            <w:top w:val="none" w:sz="0" w:space="0" w:color="auto"/>
            <w:left w:val="none" w:sz="0" w:space="0" w:color="auto"/>
            <w:bottom w:val="none" w:sz="0" w:space="0" w:color="auto"/>
            <w:right w:val="none" w:sz="0" w:space="0" w:color="auto"/>
          </w:divBdr>
        </w:div>
        <w:div w:id="349258167">
          <w:marLeft w:val="0"/>
          <w:marRight w:val="0"/>
          <w:marTop w:val="0"/>
          <w:marBottom w:val="0"/>
          <w:divBdr>
            <w:top w:val="none" w:sz="0" w:space="0" w:color="auto"/>
            <w:left w:val="none" w:sz="0" w:space="0" w:color="auto"/>
            <w:bottom w:val="none" w:sz="0" w:space="0" w:color="auto"/>
            <w:right w:val="none" w:sz="0" w:space="0" w:color="auto"/>
          </w:divBdr>
        </w:div>
        <w:div w:id="360476957">
          <w:marLeft w:val="0"/>
          <w:marRight w:val="0"/>
          <w:marTop w:val="0"/>
          <w:marBottom w:val="0"/>
          <w:divBdr>
            <w:top w:val="none" w:sz="0" w:space="0" w:color="auto"/>
            <w:left w:val="none" w:sz="0" w:space="0" w:color="auto"/>
            <w:bottom w:val="none" w:sz="0" w:space="0" w:color="auto"/>
            <w:right w:val="none" w:sz="0" w:space="0" w:color="auto"/>
          </w:divBdr>
        </w:div>
        <w:div w:id="381638543">
          <w:marLeft w:val="0"/>
          <w:marRight w:val="0"/>
          <w:marTop w:val="0"/>
          <w:marBottom w:val="0"/>
          <w:divBdr>
            <w:top w:val="none" w:sz="0" w:space="0" w:color="auto"/>
            <w:left w:val="none" w:sz="0" w:space="0" w:color="auto"/>
            <w:bottom w:val="none" w:sz="0" w:space="0" w:color="auto"/>
            <w:right w:val="none" w:sz="0" w:space="0" w:color="auto"/>
          </w:divBdr>
        </w:div>
        <w:div w:id="411003765">
          <w:marLeft w:val="0"/>
          <w:marRight w:val="0"/>
          <w:marTop w:val="0"/>
          <w:marBottom w:val="0"/>
          <w:divBdr>
            <w:top w:val="none" w:sz="0" w:space="0" w:color="auto"/>
            <w:left w:val="none" w:sz="0" w:space="0" w:color="auto"/>
            <w:bottom w:val="none" w:sz="0" w:space="0" w:color="auto"/>
            <w:right w:val="none" w:sz="0" w:space="0" w:color="auto"/>
          </w:divBdr>
        </w:div>
        <w:div w:id="504324336">
          <w:marLeft w:val="0"/>
          <w:marRight w:val="0"/>
          <w:marTop w:val="0"/>
          <w:marBottom w:val="0"/>
          <w:divBdr>
            <w:top w:val="none" w:sz="0" w:space="0" w:color="auto"/>
            <w:left w:val="none" w:sz="0" w:space="0" w:color="auto"/>
            <w:bottom w:val="none" w:sz="0" w:space="0" w:color="auto"/>
            <w:right w:val="none" w:sz="0" w:space="0" w:color="auto"/>
          </w:divBdr>
        </w:div>
        <w:div w:id="599724221">
          <w:marLeft w:val="0"/>
          <w:marRight w:val="0"/>
          <w:marTop w:val="0"/>
          <w:marBottom w:val="0"/>
          <w:divBdr>
            <w:top w:val="none" w:sz="0" w:space="0" w:color="auto"/>
            <w:left w:val="none" w:sz="0" w:space="0" w:color="auto"/>
            <w:bottom w:val="none" w:sz="0" w:space="0" w:color="auto"/>
            <w:right w:val="none" w:sz="0" w:space="0" w:color="auto"/>
          </w:divBdr>
        </w:div>
        <w:div w:id="651912443">
          <w:marLeft w:val="0"/>
          <w:marRight w:val="0"/>
          <w:marTop w:val="0"/>
          <w:marBottom w:val="0"/>
          <w:divBdr>
            <w:top w:val="none" w:sz="0" w:space="0" w:color="auto"/>
            <w:left w:val="none" w:sz="0" w:space="0" w:color="auto"/>
            <w:bottom w:val="none" w:sz="0" w:space="0" w:color="auto"/>
            <w:right w:val="none" w:sz="0" w:space="0" w:color="auto"/>
          </w:divBdr>
        </w:div>
        <w:div w:id="657345973">
          <w:marLeft w:val="0"/>
          <w:marRight w:val="0"/>
          <w:marTop w:val="0"/>
          <w:marBottom w:val="0"/>
          <w:divBdr>
            <w:top w:val="none" w:sz="0" w:space="0" w:color="auto"/>
            <w:left w:val="none" w:sz="0" w:space="0" w:color="auto"/>
            <w:bottom w:val="none" w:sz="0" w:space="0" w:color="auto"/>
            <w:right w:val="none" w:sz="0" w:space="0" w:color="auto"/>
          </w:divBdr>
        </w:div>
        <w:div w:id="690452353">
          <w:marLeft w:val="0"/>
          <w:marRight w:val="0"/>
          <w:marTop w:val="0"/>
          <w:marBottom w:val="0"/>
          <w:divBdr>
            <w:top w:val="none" w:sz="0" w:space="0" w:color="auto"/>
            <w:left w:val="none" w:sz="0" w:space="0" w:color="auto"/>
            <w:bottom w:val="none" w:sz="0" w:space="0" w:color="auto"/>
            <w:right w:val="none" w:sz="0" w:space="0" w:color="auto"/>
          </w:divBdr>
        </w:div>
        <w:div w:id="701975034">
          <w:marLeft w:val="0"/>
          <w:marRight w:val="0"/>
          <w:marTop w:val="0"/>
          <w:marBottom w:val="0"/>
          <w:divBdr>
            <w:top w:val="none" w:sz="0" w:space="0" w:color="auto"/>
            <w:left w:val="none" w:sz="0" w:space="0" w:color="auto"/>
            <w:bottom w:val="none" w:sz="0" w:space="0" w:color="auto"/>
            <w:right w:val="none" w:sz="0" w:space="0" w:color="auto"/>
          </w:divBdr>
        </w:div>
        <w:div w:id="816531950">
          <w:marLeft w:val="0"/>
          <w:marRight w:val="0"/>
          <w:marTop w:val="0"/>
          <w:marBottom w:val="0"/>
          <w:divBdr>
            <w:top w:val="none" w:sz="0" w:space="0" w:color="auto"/>
            <w:left w:val="none" w:sz="0" w:space="0" w:color="auto"/>
            <w:bottom w:val="none" w:sz="0" w:space="0" w:color="auto"/>
            <w:right w:val="none" w:sz="0" w:space="0" w:color="auto"/>
          </w:divBdr>
        </w:div>
        <w:div w:id="824203411">
          <w:marLeft w:val="0"/>
          <w:marRight w:val="0"/>
          <w:marTop w:val="0"/>
          <w:marBottom w:val="0"/>
          <w:divBdr>
            <w:top w:val="none" w:sz="0" w:space="0" w:color="auto"/>
            <w:left w:val="none" w:sz="0" w:space="0" w:color="auto"/>
            <w:bottom w:val="none" w:sz="0" w:space="0" w:color="auto"/>
            <w:right w:val="none" w:sz="0" w:space="0" w:color="auto"/>
          </w:divBdr>
        </w:div>
        <w:div w:id="838690055">
          <w:marLeft w:val="0"/>
          <w:marRight w:val="0"/>
          <w:marTop w:val="0"/>
          <w:marBottom w:val="0"/>
          <w:divBdr>
            <w:top w:val="none" w:sz="0" w:space="0" w:color="auto"/>
            <w:left w:val="none" w:sz="0" w:space="0" w:color="auto"/>
            <w:bottom w:val="none" w:sz="0" w:space="0" w:color="auto"/>
            <w:right w:val="none" w:sz="0" w:space="0" w:color="auto"/>
          </w:divBdr>
        </w:div>
        <w:div w:id="853954815">
          <w:marLeft w:val="0"/>
          <w:marRight w:val="0"/>
          <w:marTop w:val="0"/>
          <w:marBottom w:val="0"/>
          <w:divBdr>
            <w:top w:val="none" w:sz="0" w:space="0" w:color="auto"/>
            <w:left w:val="none" w:sz="0" w:space="0" w:color="auto"/>
            <w:bottom w:val="none" w:sz="0" w:space="0" w:color="auto"/>
            <w:right w:val="none" w:sz="0" w:space="0" w:color="auto"/>
          </w:divBdr>
        </w:div>
        <w:div w:id="911620370">
          <w:marLeft w:val="0"/>
          <w:marRight w:val="0"/>
          <w:marTop w:val="0"/>
          <w:marBottom w:val="0"/>
          <w:divBdr>
            <w:top w:val="none" w:sz="0" w:space="0" w:color="auto"/>
            <w:left w:val="none" w:sz="0" w:space="0" w:color="auto"/>
            <w:bottom w:val="none" w:sz="0" w:space="0" w:color="auto"/>
            <w:right w:val="none" w:sz="0" w:space="0" w:color="auto"/>
          </w:divBdr>
        </w:div>
        <w:div w:id="977613394">
          <w:marLeft w:val="0"/>
          <w:marRight w:val="0"/>
          <w:marTop w:val="0"/>
          <w:marBottom w:val="0"/>
          <w:divBdr>
            <w:top w:val="none" w:sz="0" w:space="0" w:color="auto"/>
            <w:left w:val="none" w:sz="0" w:space="0" w:color="auto"/>
            <w:bottom w:val="none" w:sz="0" w:space="0" w:color="auto"/>
            <w:right w:val="none" w:sz="0" w:space="0" w:color="auto"/>
          </w:divBdr>
        </w:div>
        <w:div w:id="992369562">
          <w:marLeft w:val="0"/>
          <w:marRight w:val="0"/>
          <w:marTop w:val="0"/>
          <w:marBottom w:val="0"/>
          <w:divBdr>
            <w:top w:val="none" w:sz="0" w:space="0" w:color="auto"/>
            <w:left w:val="none" w:sz="0" w:space="0" w:color="auto"/>
            <w:bottom w:val="none" w:sz="0" w:space="0" w:color="auto"/>
            <w:right w:val="none" w:sz="0" w:space="0" w:color="auto"/>
          </w:divBdr>
        </w:div>
        <w:div w:id="1084909825">
          <w:marLeft w:val="0"/>
          <w:marRight w:val="0"/>
          <w:marTop w:val="0"/>
          <w:marBottom w:val="0"/>
          <w:divBdr>
            <w:top w:val="none" w:sz="0" w:space="0" w:color="auto"/>
            <w:left w:val="none" w:sz="0" w:space="0" w:color="auto"/>
            <w:bottom w:val="none" w:sz="0" w:space="0" w:color="auto"/>
            <w:right w:val="none" w:sz="0" w:space="0" w:color="auto"/>
          </w:divBdr>
        </w:div>
        <w:div w:id="1113135304">
          <w:marLeft w:val="0"/>
          <w:marRight w:val="0"/>
          <w:marTop w:val="0"/>
          <w:marBottom w:val="0"/>
          <w:divBdr>
            <w:top w:val="none" w:sz="0" w:space="0" w:color="auto"/>
            <w:left w:val="none" w:sz="0" w:space="0" w:color="auto"/>
            <w:bottom w:val="none" w:sz="0" w:space="0" w:color="auto"/>
            <w:right w:val="none" w:sz="0" w:space="0" w:color="auto"/>
          </w:divBdr>
        </w:div>
        <w:div w:id="1130516079">
          <w:marLeft w:val="0"/>
          <w:marRight w:val="0"/>
          <w:marTop w:val="0"/>
          <w:marBottom w:val="0"/>
          <w:divBdr>
            <w:top w:val="none" w:sz="0" w:space="0" w:color="auto"/>
            <w:left w:val="none" w:sz="0" w:space="0" w:color="auto"/>
            <w:bottom w:val="none" w:sz="0" w:space="0" w:color="auto"/>
            <w:right w:val="none" w:sz="0" w:space="0" w:color="auto"/>
          </w:divBdr>
        </w:div>
        <w:div w:id="1152605434">
          <w:marLeft w:val="0"/>
          <w:marRight w:val="0"/>
          <w:marTop w:val="0"/>
          <w:marBottom w:val="0"/>
          <w:divBdr>
            <w:top w:val="none" w:sz="0" w:space="0" w:color="auto"/>
            <w:left w:val="none" w:sz="0" w:space="0" w:color="auto"/>
            <w:bottom w:val="none" w:sz="0" w:space="0" w:color="auto"/>
            <w:right w:val="none" w:sz="0" w:space="0" w:color="auto"/>
          </w:divBdr>
        </w:div>
        <w:div w:id="1159924755">
          <w:marLeft w:val="0"/>
          <w:marRight w:val="0"/>
          <w:marTop w:val="0"/>
          <w:marBottom w:val="0"/>
          <w:divBdr>
            <w:top w:val="none" w:sz="0" w:space="0" w:color="auto"/>
            <w:left w:val="none" w:sz="0" w:space="0" w:color="auto"/>
            <w:bottom w:val="none" w:sz="0" w:space="0" w:color="auto"/>
            <w:right w:val="none" w:sz="0" w:space="0" w:color="auto"/>
          </w:divBdr>
        </w:div>
        <w:div w:id="1303777283">
          <w:marLeft w:val="0"/>
          <w:marRight w:val="0"/>
          <w:marTop w:val="0"/>
          <w:marBottom w:val="0"/>
          <w:divBdr>
            <w:top w:val="none" w:sz="0" w:space="0" w:color="auto"/>
            <w:left w:val="none" w:sz="0" w:space="0" w:color="auto"/>
            <w:bottom w:val="none" w:sz="0" w:space="0" w:color="auto"/>
            <w:right w:val="none" w:sz="0" w:space="0" w:color="auto"/>
          </w:divBdr>
        </w:div>
        <w:div w:id="1380207654">
          <w:marLeft w:val="0"/>
          <w:marRight w:val="0"/>
          <w:marTop w:val="0"/>
          <w:marBottom w:val="0"/>
          <w:divBdr>
            <w:top w:val="none" w:sz="0" w:space="0" w:color="auto"/>
            <w:left w:val="none" w:sz="0" w:space="0" w:color="auto"/>
            <w:bottom w:val="none" w:sz="0" w:space="0" w:color="auto"/>
            <w:right w:val="none" w:sz="0" w:space="0" w:color="auto"/>
          </w:divBdr>
        </w:div>
        <w:div w:id="1386637062">
          <w:marLeft w:val="0"/>
          <w:marRight w:val="0"/>
          <w:marTop w:val="0"/>
          <w:marBottom w:val="0"/>
          <w:divBdr>
            <w:top w:val="none" w:sz="0" w:space="0" w:color="auto"/>
            <w:left w:val="none" w:sz="0" w:space="0" w:color="auto"/>
            <w:bottom w:val="none" w:sz="0" w:space="0" w:color="auto"/>
            <w:right w:val="none" w:sz="0" w:space="0" w:color="auto"/>
          </w:divBdr>
        </w:div>
        <w:div w:id="1391229149">
          <w:marLeft w:val="0"/>
          <w:marRight w:val="0"/>
          <w:marTop w:val="0"/>
          <w:marBottom w:val="0"/>
          <w:divBdr>
            <w:top w:val="none" w:sz="0" w:space="0" w:color="auto"/>
            <w:left w:val="none" w:sz="0" w:space="0" w:color="auto"/>
            <w:bottom w:val="none" w:sz="0" w:space="0" w:color="auto"/>
            <w:right w:val="none" w:sz="0" w:space="0" w:color="auto"/>
          </w:divBdr>
        </w:div>
        <w:div w:id="1396273004">
          <w:marLeft w:val="0"/>
          <w:marRight w:val="0"/>
          <w:marTop w:val="0"/>
          <w:marBottom w:val="0"/>
          <w:divBdr>
            <w:top w:val="none" w:sz="0" w:space="0" w:color="auto"/>
            <w:left w:val="none" w:sz="0" w:space="0" w:color="auto"/>
            <w:bottom w:val="none" w:sz="0" w:space="0" w:color="auto"/>
            <w:right w:val="none" w:sz="0" w:space="0" w:color="auto"/>
          </w:divBdr>
        </w:div>
        <w:div w:id="1402093319">
          <w:marLeft w:val="0"/>
          <w:marRight w:val="0"/>
          <w:marTop w:val="0"/>
          <w:marBottom w:val="0"/>
          <w:divBdr>
            <w:top w:val="none" w:sz="0" w:space="0" w:color="auto"/>
            <w:left w:val="none" w:sz="0" w:space="0" w:color="auto"/>
            <w:bottom w:val="none" w:sz="0" w:space="0" w:color="auto"/>
            <w:right w:val="none" w:sz="0" w:space="0" w:color="auto"/>
          </w:divBdr>
        </w:div>
        <w:div w:id="1450585309">
          <w:marLeft w:val="0"/>
          <w:marRight w:val="0"/>
          <w:marTop w:val="0"/>
          <w:marBottom w:val="0"/>
          <w:divBdr>
            <w:top w:val="none" w:sz="0" w:space="0" w:color="auto"/>
            <w:left w:val="none" w:sz="0" w:space="0" w:color="auto"/>
            <w:bottom w:val="none" w:sz="0" w:space="0" w:color="auto"/>
            <w:right w:val="none" w:sz="0" w:space="0" w:color="auto"/>
          </w:divBdr>
        </w:div>
        <w:div w:id="1600335363">
          <w:marLeft w:val="0"/>
          <w:marRight w:val="0"/>
          <w:marTop w:val="0"/>
          <w:marBottom w:val="0"/>
          <w:divBdr>
            <w:top w:val="none" w:sz="0" w:space="0" w:color="auto"/>
            <w:left w:val="none" w:sz="0" w:space="0" w:color="auto"/>
            <w:bottom w:val="none" w:sz="0" w:space="0" w:color="auto"/>
            <w:right w:val="none" w:sz="0" w:space="0" w:color="auto"/>
          </w:divBdr>
        </w:div>
        <w:div w:id="1600867450">
          <w:marLeft w:val="0"/>
          <w:marRight w:val="0"/>
          <w:marTop w:val="0"/>
          <w:marBottom w:val="0"/>
          <w:divBdr>
            <w:top w:val="none" w:sz="0" w:space="0" w:color="auto"/>
            <w:left w:val="none" w:sz="0" w:space="0" w:color="auto"/>
            <w:bottom w:val="none" w:sz="0" w:space="0" w:color="auto"/>
            <w:right w:val="none" w:sz="0" w:space="0" w:color="auto"/>
          </w:divBdr>
        </w:div>
        <w:div w:id="1708868888">
          <w:marLeft w:val="0"/>
          <w:marRight w:val="0"/>
          <w:marTop w:val="0"/>
          <w:marBottom w:val="0"/>
          <w:divBdr>
            <w:top w:val="none" w:sz="0" w:space="0" w:color="auto"/>
            <w:left w:val="none" w:sz="0" w:space="0" w:color="auto"/>
            <w:bottom w:val="none" w:sz="0" w:space="0" w:color="auto"/>
            <w:right w:val="none" w:sz="0" w:space="0" w:color="auto"/>
          </w:divBdr>
        </w:div>
        <w:div w:id="1719469097">
          <w:marLeft w:val="0"/>
          <w:marRight w:val="0"/>
          <w:marTop w:val="0"/>
          <w:marBottom w:val="0"/>
          <w:divBdr>
            <w:top w:val="none" w:sz="0" w:space="0" w:color="auto"/>
            <w:left w:val="none" w:sz="0" w:space="0" w:color="auto"/>
            <w:bottom w:val="none" w:sz="0" w:space="0" w:color="auto"/>
            <w:right w:val="none" w:sz="0" w:space="0" w:color="auto"/>
          </w:divBdr>
        </w:div>
        <w:div w:id="1734615474">
          <w:marLeft w:val="0"/>
          <w:marRight w:val="0"/>
          <w:marTop w:val="0"/>
          <w:marBottom w:val="0"/>
          <w:divBdr>
            <w:top w:val="none" w:sz="0" w:space="0" w:color="auto"/>
            <w:left w:val="none" w:sz="0" w:space="0" w:color="auto"/>
            <w:bottom w:val="none" w:sz="0" w:space="0" w:color="auto"/>
            <w:right w:val="none" w:sz="0" w:space="0" w:color="auto"/>
          </w:divBdr>
        </w:div>
        <w:div w:id="1742362827">
          <w:marLeft w:val="0"/>
          <w:marRight w:val="0"/>
          <w:marTop w:val="0"/>
          <w:marBottom w:val="0"/>
          <w:divBdr>
            <w:top w:val="none" w:sz="0" w:space="0" w:color="auto"/>
            <w:left w:val="none" w:sz="0" w:space="0" w:color="auto"/>
            <w:bottom w:val="none" w:sz="0" w:space="0" w:color="auto"/>
            <w:right w:val="none" w:sz="0" w:space="0" w:color="auto"/>
          </w:divBdr>
        </w:div>
        <w:div w:id="1768848864">
          <w:marLeft w:val="0"/>
          <w:marRight w:val="0"/>
          <w:marTop w:val="0"/>
          <w:marBottom w:val="0"/>
          <w:divBdr>
            <w:top w:val="none" w:sz="0" w:space="0" w:color="auto"/>
            <w:left w:val="none" w:sz="0" w:space="0" w:color="auto"/>
            <w:bottom w:val="none" w:sz="0" w:space="0" w:color="auto"/>
            <w:right w:val="none" w:sz="0" w:space="0" w:color="auto"/>
          </w:divBdr>
        </w:div>
        <w:div w:id="1775831781">
          <w:marLeft w:val="0"/>
          <w:marRight w:val="0"/>
          <w:marTop w:val="0"/>
          <w:marBottom w:val="0"/>
          <w:divBdr>
            <w:top w:val="none" w:sz="0" w:space="0" w:color="auto"/>
            <w:left w:val="none" w:sz="0" w:space="0" w:color="auto"/>
            <w:bottom w:val="none" w:sz="0" w:space="0" w:color="auto"/>
            <w:right w:val="none" w:sz="0" w:space="0" w:color="auto"/>
          </w:divBdr>
        </w:div>
        <w:div w:id="1823235497">
          <w:marLeft w:val="0"/>
          <w:marRight w:val="0"/>
          <w:marTop w:val="0"/>
          <w:marBottom w:val="0"/>
          <w:divBdr>
            <w:top w:val="none" w:sz="0" w:space="0" w:color="auto"/>
            <w:left w:val="none" w:sz="0" w:space="0" w:color="auto"/>
            <w:bottom w:val="none" w:sz="0" w:space="0" w:color="auto"/>
            <w:right w:val="none" w:sz="0" w:space="0" w:color="auto"/>
          </w:divBdr>
        </w:div>
        <w:div w:id="1886138794">
          <w:marLeft w:val="0"/>
          <w:marRight w:val="0"/>
          <w:marTop w:val="0"/>
          <w:marBottom w:val="0"/>
          <w:divBdr>
            <w:top w:val="none" w:sz="0" w:space="0" w:color="auto"/>
            <w:left w:val="none" w:sz="0" w:space="0" w:color="auto"/>
            <w:bottom w:val="none" w:sz="0" w:space="0" w:color="auto"/>
            <w:right w:val="none" w:sz="0" w:space="0" w:color="auto"/>
          </w:divBdr>
        </w:div>
        <w:div w:id="1906407238">
          <w:marLeft w:val="0"/>
          <w:marRight w:val="0"/>
          <w:marTop w:val="0"/>
          <w:marBottom w:val="0"/>
          <w:divBdr>
            <w:top w:val="none" w:sz="0" w:space="0" w:color="auto"/>
            <w:left w:val="none" w:sz="0" w:space="0" w:color="auto"/>
            <w:bottom w:val="none" w:sz="0" w:space="0" w:color="auto"/>
            <w:right w:val="none" w:sz="0" w:space="0" w:color="auto"/>
          </w:divBdr>
        </w:div>
        <w:div w:id="1946308294">
          <w:marLeft w:val="0"/>
          <w:marRight w:val="0"/>
          <w:marTop w:val="0"/>
          <w:marBottom w:val="0"/>
          <w:divBdr>
            <w:top w:val="none" w:sz="0" w:space="0" w:color="auto"/>
            <w:left w:val="none" w:sz="0" w:space="0" w:color="auto"/>
            <w:bottom w:val="none" w:sz="0" w:space="0" w:color="auto"/>
            <w:right w:val="none" w:sz="0" w:space="0" w:color="auto"/>
          </w:divBdr>
        </w:div>
        <w:div w:id="2004576754">
          <w:marLeft w:val="0"/>
          <w:marRight w:val="0"/>
          <w:marTop w:val="0"/>
          <w:marBottom w:val="0"/>
          <w:divBdr>
            <w:top w:val="none" w:sz="0" w:space="0" w:color="auto"/>
            <w:left w:val="none" w:sz="0" w:space="0" w:color="auto"/>
            <w:bottom w:val="none" w:sz="0" w:space="0" w:color="auto"/>
            <w:right w:val="none" w:sz="0" w:space="0" w:color="auto"/>
          </w:divBdr>
        </w:div>
        <w:div w:id="2023849130">
          <w:marLeft w:val="0"/>
          <w:marRight w:val="0"/>
          <w:marTop w:val="0"/>
          <w:marBottom w:val="0"/>
          <w:divBdr>
            <w:top w:val="none" w:sz="0" w:space="0" w:color="auto"/>
            <w:left w:val="none" w:sz="0" w:space="0" w:color="auto"/>
            <w:bottom w:val="none" w:sz="0" w:space="0" w:color="auto"/>
            <w:right w:val="none" w:sz="0" w:space="0" w:color="auto"/>
          </w:divBdr>
        </w:div>
        <w:div w:id="2041272492">
          <w:marLeft w:val="0"/>
          <w:marRight w:val="0"/>
          <w:marTop w:val="0"/>
          <w:marBottom w:val="0"/>
          <w:divBdr>
            <w:top w:val="none" w:sz="0" w:space="0" w:color="auto"/>
            <w:left w:val="none" w:sz="0" w:space="0" w:color="auto"/>
            <w:bottom w:val="none" w:sz="0" w:space="0" w:color="auto"/>
            <w:right w:val="none" w:sz="0" w:space="0" w:color="auto"/>
          </w:divBdr>
        </w:div>
        <w:div w:id="2104570934">
          <w:marLeft w:val="0"/>
          <w:marRight w:val="0"/>
          <w:marTop w:val="0"/>
          <w:marBottom w:val="0"/>
          <w:divBdr>
            <w:top w:val="none" w:sz="0" w:space="0" w:color="auto"/>
            <w:left w:val="none" w:sz="0" w:space="0" w:color="auto"/>
            <w:bottom w:val="none" w:sz="0" w:space="0" w:color="auto"/>
            <w:right w:val="none" w:sz="0" w:space="0" w:color="auto"/>
          </w:divBdr>
        </w:div>
        <w:div w:id="2115519640">
          <w:marLeft w:val="0"/>
          <w:marRight w:val="0"/>
          <w:marTop w:val="0"/>
          <w:marBottom w:val="0"/>
          <w:divBdr>
            <w:top w:val="none" w:sz="0" w:space="0" w:color="auto"/>
            <w:left w:val="none" w:sz="0" w:space="0" w:color="auto"/>
            <w:bottom w:val="none" w:sz="0" w:space="0" w:color="auto"/>
            <w:right w:val="none" w:sz="0" w:space="0" w:color="auto"/>
          </w:divBdr>
        </w:div>
        <w:div w:id="2145076326">
          <w:marLeft w:val="0"/>
          <w:marRight w:val="0"/>
          <w:marTop w:val="0"/>
          <w:marBottom w:val="0"/>
          <w:divBdr>
            <w:top w:val="none" w:sz="0" w:space="0" w:color="auto"/>
            <w:left w:val="none" w:sz="0" w:space="0" w:color="auto"/>
            <w:bottom w:val="none" w:sz="0" w:space="0" w:color="auto"/>
            <w:right w:val="none" w:sz="0" w:space="0" w:color="auto"/>
          </w:divBdr>
        </w:div>
      </w:divsChild>
    </w:div>
    <w:div w:id="1144738044">
      <w:bodyDiv w:val="1"/>
      <w:marLeft w:val="0"/>
      <w:marRight w:val="0"/>
      <w:marTop w:val="0"/>
      <w:marBottom w:val="0"/>
      <w:divBdr>
        <w:top w:val="none" w:sz="0" w:space="0" w:color="auto"/>
        <w:left w:val="none" w:sz="0" w:space="0" w:color="auto"/>
        <w:bottom w:val="none" w:sz="0" w:space="0" w:color="auto"/>
        <w:right w:val="none" w:sz="0" w:space="0" w:color="auto"/>
      </w:divBdr>
    </w:div>
    <w:div w:id="1174222356">
      <w:bodyDiv w:val="1"/>
      <w:marLeft w:val="0"/>
      <w:marRight w:val="0"/>
      <w:marTop w:val="0"/>
      <w:marBottom w:val="0"/>
      <w:divBdr>
        <w:top w:val="none" w:sz="0" w:space="0" w:color="auto"/>
        <w:left w:val="none" w:sz="0" w:space="0" w:color="auto"/>
        <w:bottom w:val="none" w:sz="0" w:space="0" w:color="auto"/>
        <w:right w:val="none" w:sz="0" w:space="0" w:color="auto"/>
      </w:divBdr>
    </w:div>
    <w:div w:id="1241021618">
      <w:bodyDiv w:val="1"/>
      <w:marLeft w:val="0"/>
      <w:marRight w:val="0"/>
      <w:marTop w:val="0"/>
      <w:marBottom w:val="0"/>
      <w:divBdr>
        <w:top w:val="none" w:sz="0" w:space="0" w:color="auto"/>
        <w:left w:val="none" w:sz="0" w:space="0" w:color="auto"/>
        <w:bottom w:val="none" w:sz="0" w:space="0" w:color="auto"/>
        <w:right w:val="none" w:sz="0" w:space="0" w:color="auto"/>
      </w:divBdr>
    </w:div>
    <w:div w:id="1287857459">
      <w:bodyDiv w:val="1"/>
      <w:marLeft w:val="0"/>
      <w:marRight w:val="0"/>
      <w:marTop w:val="0"/>
      <w:marBottom w:val="0"/>
      <w:divBdr>
        <w:top w:val="none" w:sz="0" w:space="0" w:color="auto"/>
        <w:left w:val="none" w:sz="0" w:space="0" w:color="auto"/>
        <w:bottom w:val="none" w:sz="0" w:space="0" w:color="auto"/>
        <w:right w:val="none" w:sz="0" w:space="0" w:color="auto"/>
      </w:divBdr>
    </w:div>
    <w:div w:id="1293904704">
      <w:bodyDiv w:val="1"/>
      <w:marLeft w:val="0"/>
      <w:marRight w:val="0"/>
      <w:marTop w:val="0"/>
      <w:marBottom w:val="0"/>
      <w:divBdr>
        <w:top w:val="none" w:sz="0" w:space="0" w:color="auto"/>
        <w:left w:val="none" w:sz="0" w:space="0" w:color="auto"/>
        <w:bottom w:val="none" w:sz="0" w:space="0" w:color="auto"/>
        <w:right w:val="none" w:sz="0" w:space="0" w:color="auto"/>
      </w:divBdr>
    </w:div>
    <w:div w:id="1362393322">
      <w:bodyDiv w:val="1"/>
      <w:marLeft w:val="0"/>
      <w:marRight w:val="0"/>
      <w:marTop w:val="0"/>
      <w:marBottom w:val="0"/>
      <w:divBdr>
        <w:top w:val="none" w:sz="0" w:space="0" w:color="auto"/>
        <w:left w:val="none" w:sz="0" w:space="0" w:color="auto"/>
        <w:bottom w:val="none" w:sz="0" w:space="0" w:color="auto"/>
        <w:right w:val="none" w:sz="0" w:space="0" w:color="auto"/>
      </w:divBdr>
    </w:div>
    <w:div w:id="1472210779">
      <w:bodyDiv w:val="1"/>
      <w:marLeft w:val="0"/>
      <w:marRight w:val="0"/>
      <w:marTop w:val="0"/>
      <w:marBottom w:val="0"/>
      <w:divBdr>
        <w:top w:val="none" w:sz="0" w:space="0" w:color="auto"/>
        <w:left w:val="none" w:sz="0" w:space="0" w:color="auto"/>
        <w:bottom w:val="none" w:sz="0" w:space="0" w:color="auto"/>
        <w:right w:val="none" w:sz="0" w:space="0" w:color="auto"/>
      </w:divBdr>
    </w:div>
    <w:div w:id="1695422051">
      <w:bodyDiv w:val="1"/>
      <w:marLeft w:val="0"/>
      <w:marRight w:val="0"/>
      <w:marTop w:val="0"/>
      <w:marBottom w:val="0"/>
      <w:divBdr>
        <w:top w:val="none" w:sz="0" w:space="0" w:color="auto"/>
        <w:left w:val="none" w:sz="0" w:space="0" w:color="auto"/>
        <w:bottom w:val="none" w:sz="0" w:space="0" w:color="auto"/>
        <w:right w:val="none" w:sz="0" w:space="0" w:color="auto"/>
      </w:divBdr>
      <w:divsChild>
        <w:div w:id="1300114768">
          <w:marLeft w:val="0"/>
          <w:marRight w:val="0"/>
          <w:marTop w:val="0"/>
          <w:marBottom w:val="0"/>
          <w:divBdr>
            <w:top w:val="none" w:sz="0" w:space="0" w:color="auto"/>
            <w:left w:val="none" w:sz="0" w:space="0" w:color="auto"/>
            <w:bottom w:val="none" w:sz="0" w:space="0" w:color="auto"/>
            <w:right w:val="none" w:sz="0" w:space="0" w:color="auto"/>
          </w:divBdr>
        </w:div>
        <w:div w:id="1664358995">
          <w:marLeft w:val="0"/>
          <w:marRight w:val="0"/>
          <w:marTop w:val="0"/>
          <w:marBottom w:val="0"/>
          <w:divBdr>
            <w:top w:val="none" w:sz="0" w:space="0" w:color="auto"/>
            <w:left w:val="none" w:sz="0" w:space="0" w:color="auto"/>
            <w:bottom w:val="none" w:sz="0" w:space="0" w:color="auto"/>
            <w:right w:val="none" w:sz="0" w:space="0" w:color="auto"/>
          </w:divBdr>
        </w:div>
      </w:divsChild>
    </w:div>
    <w:div w:id="1867213988">
      <w:bodyDiv w:val="1"/>
      <w:marLeft w:val="0"/>
      <w:marRight w:val="0"/>
      <w:marTop w:val="0"/>
      <w:marBottom w:val="0"/>
      <w:divBdr>
        <w:top w:val="none" w:sz="0" w:space="0" w:color="auto"/>
        <w:left w:val="none" w:sz="0" w:space="0" w:color="auto"/>
        <w:bottom w:val="none" w:sz="0" w:space="0" w:color="auto"/>
        <w:right w:val="none" w:sz="0" w:space="0" w:color="auto"/>
      </w:divBdr>
      <w:divsChild>
        <w:div w:id="1134299265">
          <w:marLeft w:val="0"/>
          <w:marRight w:val="0"/>
          <w:marTop w:val="0"/>
          <w:marBottom w:val="0"/>
          <w:divBdr>
            <w:top w:val="none" w:sz="0" w:space="0" w:color="auto"/>
            <w:left w:val="none" w:sz="0" w:space="0" w:color="auto"/>
            <w:bottom w:val="none" w:sz="0" w:space="0" w:color="auto"/>
            <w:right w:val="none" w:sz="0" w:space="0" w:color="auto"/>
          </w:divBdr>
        </w:div>
        <w:div w:id="901260419">
          <w:marLeft w:val="0"/>
          <w:marRight w:val="0"/>
          <w:marTop w:val="0"/>
          <w:marBottom w:val="0"/>
          <w:divBdr>
            <w:top w:val="none" w:sz="0" w:space="0" w:color="auto"/>
            <w:left w:val="none" w:sz="0" w:space="0" w:color="auto"/>
            <w:bottom w:val="none" w:sz="0" w:space="0" w:color="auto"/>
            <w:right w:val="none" w:sz="0" w:space="0" w:color="auto"/>
          </w:divBdr>
        </w:div>
        <w:div w:id="1313368452">
          <w:marLeft w:val="0"/>
          <w:marRight w:val="0"/>
          <w:marTop w:val="0"/>
          <w:marBottom w:val="0"/>
          <w:divBdr>
            <w:top w:val="none" w:sz="0" w:space="0" w:color="auto"/>
            <w:left w:val="none" w:sz="0" w:space="0" w:color="auto"/>
            <w:bottom w:val="none" w:sz="0" w:space="0" w:color="auto"/>
            <w:right w:val="none" w:sz="0" w:space="0" w:color="auto"/>
          </w:divBdr>
        </w:div>
        <w:div w:id="234365296">
          <w:marLeft w:val="0"/>
          <w:marRight w:val="0"/>
          <w:marTop w:val="0"/>
          <w:marBottom w:val="0"/>
          <w:divBdr>
            <w:top w:val="none" w:sz="0" w:space="0" w:color="auto"/>
            <w:left w:val="none" w:sz="0" w:space="0" w:color="auto"/>
            <w:bottom w:val="none" w:sz="0" w:space="0" w:color="auto"/>
            <w:right w:val="none" w:sz="0" w:space="0" w:color="auto"/>
          </w:divBdr>
        </w:div>
        <w:div w:id="1175807510">
          <w:marLeft w:val="0"/>
          <w:marRight w:val="0"/>
          <w:marTop w:val="0"/>
          <w:marBottom w:val="0"/>
          <w:divBdr>
            <w:top w:val="none" w:sz="0" w:space="0" w:color="auto"/>
            <w:left w:val="none" w:sz="0" w:space="0" w:color="auto"/>
            <w:bottom w:val="none" w:sz="0" w:space="0" w:color="auto"/>
            <w:right w:val="none" w:sz="0" w:space="0" w:color="auto"/>
          </w:divBdr>
        </w:div>
        <w:div w:id="1923172897">
          <w:marLeft w:val="0"/>
          <w:marRight w:val="0"/>
          <w:marTop w:val="0"/>
          <w:marBottom w:val="0"/>
          <w:divBdr>
            <w:top w:val="none" w:sz="0" w:space="0" w:color="auto"/>
            <w:left w:val="none" w:sz="0" w:space="0" w:color="auto"/>
            <w:bottom w:val="none" w:sz="0" w:space="0" w:color="auto"/>
            <w:right w:val="none" w:sz="0" w:space="0" w:color="auto"/>
          </w:divBdr>
        </w:div>
      </w:divsChild>
    </w:div>
    <w:div w:id="1877623441">
      <w:bodyDiv w:val="1"/>
      <w:marLeft w:val="0"/>
      <w:marRight w:val="0"/>
      <w:marTop w:val="0"/>
      <w:marBottom w:val="0"/>
      <w:divBdr>
        <w:top w:val="none" w:sz="0" w:space="0" w:color="auto"/>
        <w:left w:val="none" w:sz="0" w:space="0" w:color="auto"/>
        <w:bottom w:val="none" w:sz="0" w:space="0" w:color="auto"/>
        <w:right w:val="none" w:sz="0" w:space="0" w:color="auto"/>
      </w:divBdr>
    </w:div>
    <w:div w:id="2017611950">
      <w:bodyDiv w:val="1"/>
      <w:marLeft w:val="0"/>
      <w:marRight w:val="0"/>
      <w:marTop w:val="0"/>
      <w:marBottom w:val="0"/>
      <w:divBdr>
        <w:top w:val="none" w:sz="0" w:space="0" w:color="auto"/>
        <w:left w:val="none" w:sz="0" w:space="0" w:color="auto"/>
        <w:bottom w:val="none" w:sz="0" w:space="0" w:color="auto"/>
        <w:right w:val="none" w:sz="0" w:space="0" w:color="auto"/>
      </w:divBdr>
    </w:div>
    <w:div w:id="2093164874">
      <w:bodyDiv w:val="1"/>
      <w:marLeft w:val="0"/>
      <w:marRight w:val="0"/>
      <w:marTop w:val="0"/>
      <w:marBottom w:val="0"/>
      <w:divBdr>
        <w:top w:val="none" w:sz="0" w:space="0" w:color="auto"/>
        <w:left w:val="none" w:sz="0" w:space="0" w:color="auto"/>
        <w:bottom w:val="none" w:sz="0" w:space="0" w:color="auto"/>
        <w:right w:val="none" w:sz="0" w:space="0" w:color="auto"/>
      </w:divBdr>
    </w:div>
    <w:div w:id="209828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mvarias.com.co" TargetMode="External"/><Relationship Id="rId13" Type="http://schemas.openxmlformats.org/officeDocument/2006/relationships/hyperlink" Target="http://www.funcionpublica.gov.co/eva/gestornormativo/norma.php?i=84502" TargetMode="External"/><Relationship Id="rId18" Type="http://schemas.openxmlformats.org/officeDocument/2006/relationships/hyperlink" Target="https://normativa.colpensiones.gov.co/colpens/docs/decreto_1082_2015_pr001.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erechodeautor.gov.co" TargetMode="External"/><Relationship Id="rId17" Type="http://schemas.openxmlformats.org/officeDocument/2006/relationships/hyperlink" Target="https://www.colombiacompra.gov.co/proveedores/publicidad-en-el-secop-para-sistemas-de-contratacion-en-linea-de-eices-sem-y-esp" TargetMode="External"/><Relationship Id="rId2" Type="http://schemas.openxmlformats.org/officeDocument/2006/relationships/numbering" Target="numbering.xml"/><Relationship Id="rId16" Type="http://schemas.openxmlformats.org/officeDocument/2006/relationships/hyperlink" Target="https://normativa.colpensiones.gov.co/colpens/docs/ley_1474_2011_pr001.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datos.gov.co" TargetMode="Externa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normativa.colpensiones.gov.co/colpens/docs/ley_1712_2014.htm" TargetMode="External"/><Relationship Id="rId4" Type="http://schemas.openxmlformats.org/officeDocument/2006/relationships/settings" Target="settings.xml"/><Relationship Id="rId9" Type="http://schemas.openxmlformats.org/officeDocument/2006/relationships/hyperlink" Target="https://www.procuraduria.gov.co/portal/ITA.page" TargetMode="External"/><Relationship Id="rId14" Type="http://schemas.openxmlformats.org/officeDocument/2006/relationships/hyperlink" Target="http://www.colombiacompra.gov.co/es/comprador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F87CF-0235-4F8E-8895-B2612F8A9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9297</Words>
  <Characters>51138</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EEVVM</Company>
  <LinksUpToDate>false</LinksUpToDate>
  <CharactersWithSpaces>60315</CharactersWithSpaces>
  <SharedDoc>false</SharedDoc>
  <HLinks>
    <vt:vector size="18" baseType="variant">
      <vt:variant>
        <vt:i4>6422633</vt:i4>
      </vt:variant>
      <vt:variant>
        <vt:i4>6</vt:i4>
      </vt:variant>
      <vt:variant>
        <vt:i4>0</vt:i4>
      </vt:variant>
      <vt:variant>
        <vt:i4>5</vt:i4>
      </vt:variant>
      <vt:variant>
        <vt:lpwstr>http://www.colombiacompra.gov.co/es/compradores</vt:lpwstr>
      </vt:variant>
      <vt:variant>
        <vt:lpwstr/>
      </vt:variant>
      <vt:variant>
        <vt:i4>5111881</vt:i4>
      </vt:variant>
      <vt:variant>
        <vt:i4>3</vt:i4>
      </vt:variant>
      <vt:variant>
        <vt:i4>0</vt:i4>
      </vt:variant>
      <vt:variant>
        <vt:i4>5</vt:i4>
      </vt:variant>
      <vt:variant>
        <vt:lpwstr>http://www.derechodeautor.gov.co/</vt:lpwstr>
      </vt:variant>
      <vt:variant>
        <vt:lpwstr/>
      </vt:variant>
      <vt:variant>
        <vt:i4>2818091</vt:i4>
      </vt:variant>
      <vt:variant>
        <vt:i4>0</vt:i4>
      </vt:variant>
      <vt:variant>
        <vt:i4>0</vt:i4>
      </vt:variant>
      <vt:variant>
        <vt:i4>5</vt:i4>
      </vt:variant>
      <vt:variant>
        <vt:lpwstr>http://www.emvarias.com.co/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Javier Agudelo Mesa</dc:creator>
  <cp:lastModifiedBy>CAROLINA DURAN CARDONA</cp:lastModifiedBy>
  <cp:revision>3</cp:revision>
  <cp:lastPrinted>2019-05-31T15:14:00Z</cp:lastPrinted>
  <dcterms:created xsi:type="dcterms:W3CDTF">2021-01-08T20:02:00Z</dcterms:created>
  <dcterms:modified xsi:type="dcterms:W3CDTF">2021-01-08T20:03:00Z</dcterms:modified>
</cp:coreProperties>
</file>